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1480" w14:textId="77777777"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14:paraId="2C725B07" w14:textId="77777777"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14:paraId="5AA3A6C4" w14:textId="604EDDDF" w:rsidR="00341F95" w:rsidRDefault="00D01E26" w:rsidP="00AE42AE">
      <w:pPr>
        <w:jc w:val="center"/>
        <w:rPr>
          <w:rFonts w:ascii="Arial Narrow" w:hAnsi="Arial Narrow"/>
          <w:b/>
          <w:sz w:val="22"/>
          <w:szCs w:val="22"/>
        </w:rPr>
      </w:pPr>
      <w:r w:rsidRPr="00D01E26">
        <w:rPr>
          <w:rFonts w:ascii="Arial Narrow" w:hAnsi="Arial Narrow"/>
          <w:b/>
          <w:sz w:val="22"/>
          <w:szCs w:val="22"/>
        </w:rPr>
        <w:t xml:space="preserve">Pełnienie obowiązków koordynatora przy wykonaniu robót budowlanych polegających </w:t>
      </w:r>
      <w:r w:rsidR="00AE42AE" w:rsidRPr="00AE42AE">
        <w:rPr>
          <w:rFonts w:ascii="Arial Narrow" w:hAnsi="Arial Narrow"/>
          <w:b/>
          <w:sz w:val="22"/>
          <w:szCs w:val="22"/>
        </w:rPr>
        <w:t>na rozbudowie ulicy Józefa Kraszewskiego w Poznaniu na odcinku od ul. Zwierzynieckiej do ul. Bukowskiej oraz przebudowie ul.</w:t>
      </w:r>
      <w:r w:rsidR="00AE42AE">
        <w:rPr>
          <w:rFonts w:ascii="Arial Narrow" w:hAnsi="Arial Narrow"/>
          <w:b/>
          <w:sz w:val="22"/>
          <w:szCs w:val="22"/>
        </w:rPr>
        <w:t> </w:t>
      </w:r>
      <w:r w:rsidR="00AE42AE" w:rsidRPr="00AE42AE">
        <w:rPr>
          <w:rFonts w:ascii="Arial Narrow" w:hAnsi="Arial Narrow"/>
          <w:b/>
          <w:sz w:val="22"/>
          <w:szCs w:val="22"/>
        </w:rPr>
        <w:t>Szylinga polegająca na wykonaniu chodnika po wschodniej stronie ulicy wraz z przebudową oświetlenia drogowego</w:t>
      </w:r>
    </w:p>
    <w:p w14:paraId="21DF9B25" w14:textId="77777777" w:rsidR="00D01E26" w:rsidRPr="00BC1F4E" w:rsidRDefault="00D01E26" w:rsidP="00352DE3">
      <w:pPr>
        <w:jc w:val="both"/>
        <w:rPr>
          <w:rFonts w:ascii="Arial Narrow" w:hAnsi="Arial Narrow"/>
          <w:b/>
          <w:sz w:val="22"/>
          <w:szCs w:val="22"/>
        </w:rPr>
      </w:pPr>
    </w:p>
    <w:p w14:paraId="062F190C" w14:textId="77777777"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14:paraId="57E0870C" w14:textId="77777777"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14:paraId="5BA9BF35" w14:textId="77777777"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14:paraId="1A194B05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14:paraId="575FAE78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14:paraId="0CB51F84" w14:textId="77777777"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Adres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14:paraId="1B86D057" w14:textId="77777777"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14:paraId="1DF354BA" w14:textId="77777777"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14:paraId="1B06231D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14:paraId="557DC435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14:paraId="54DD19B1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14:paraId="412F7F7B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14:paraId="563A65E7" w14:textId="77777777"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14:paraId="19642F0E" w14:textId="77777777"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14:paraId="336DE149" w14:textId="7434EC0B"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polegających na</w:t>
      </w:r>
      <w:r w:rsidR="00AE42AE">
        <w:rPr>
          <w:rFonts w:ascii="Arial Narrow" w:hAnsi="Arial Narrow"/>
          <w:sz w:val="22"/>
          <w:szCs w:val="22"/>
        </w:rPr>
        <w:t xml:space="preserve"> </w:t>
      </w:r>
      <w:r w:rsidR="00AE42AE" w:rsidRPr="00AE42AE">
        <w:rPr>
          <w:rFonts w:ascii="Arial Narrow" w:hAnsi="Arial Narrow"/>
          <w:sz w:val="22"/>
          <w:szCs w:val="22"/>
        </w:rPr>
        <w:t>rozbudowie ulicy Józefa Kraszewskiego w Poznaniu na odcinku od ul. Zwierzynieckiej do ul. Bukowskiej oraz przebudowie ul. Szylinga polegająca na wykonaniu chodnika po wschodniej stronie ulicy wraz z przebudową oświetlenia drogowego</w:t>
      </w:r>
      <w:r w:rsidR="00AE42AE">
        <w:rPr>
          <w:rFonts w:ascii="Arial Narrow" w:hAnsi="Arial Narrow"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</w:p>
    <w:p w14:paraId="19688603" w14:textId="77777777" w:rsidR="005901CD" w:rsidRPr="00434244" w:rsidRDefault="005901CD" w:rsidP="005901CD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34244">
        <w:rPr>
          <w:rFonts w:ascii="Arial Narrow" w:hAnsi="Arial Narrow"/>
          <w:sz w:val="22"/>
          <w:szCs w:val="22"/>
        </w:rPr>
        <w:t>Orientacyjny termin realizacji:</w:t>
      </w:r>
    </w:p>
    <w:p w14:paraId="4CA2E85A" w14:textId="27E8E09C" w:rsidR="00D01E26" w:rsidRPr="00C8083F" w:rsidRDefault="006A55DF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rozpoczęcie robót budowlanych – </w:t>
      </w:r>
      <w:r w:rsidR="00D01E26" w:rsidRPr="00C8083F">
        <w:rPr>
          <w:rFonts w:ascii="Arial Narrow" w:hAnsi="Arial Narrow" w:cs="Arial"/>
          <w:sz w:val="22"/>
          <w:szCs w:val="22"/>
        </w:rPr>
        <w:t xml:space="preserve">od dnia </w:t>
      </w:r>
      <w:r w:rsidR="00AE42AE" w:rsidRPr="00C8083F">
        <w:rPr>
          <w:rFonts w:ascii="Arial Narrow" w:hAnsi="Arial Narrow" w:cs="Arial"/>
          <w:sz w:val="22"/>
          <w:szCs w:val="22"/>
        </w:rPr>
        <w:t xml:space="preserve">17 sierpnia </w:t>
      </w:r>
      <w:r w:rsidR="00D01E26" w:rsidRPr="00C8083F">
        <w:rPr>
          <w:rFonts w:ascii="Arial Narrow" w:hAnsi="Arial Narrow" w:cs="Arial"/>
          <w:sz w:val="22"/>
          <w:szCs w:val="22"/>
        </w:rPr>
        <w:t xml:space="preserve">2026 r. </w:t>
      </w:r>
    </w:p>
    <w:p w14:paraId="20B897B8" w14:textId="77777777" w:rsidR="00D01E26" w:rsidRPr="00C8083F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zakończenie robót budowlanych – do dnia 31 października 2026 r. </w:t>
      </w:r>
    </w:p>
    <w:p w14:paraId="64A12B35" w14:textId="77777777" w:rsidR="00D01E26" w:rsidRPr="00C8083F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zakończenie przedmiotu umowy – do dnia 31 grudnia 2026 r. </w:t>
      </w:r>
    </w:p>
    <w:p w14:paraId="2F51B051" w14:textId="16038765" w:rsidR="00AC0F22" w:rsidRPr="00AD644E" w:rsidRDefault="00AC0F22" w:rsidP="00D01E26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14:paraId="6BE5E099" w14:textId="77777777"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6CE6513B" w14:textId="77777777"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14:paraId="5AC723D1" w14:textId="77777777"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14:paraId="24B5EB9C" w14:textId="77777777"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14:paraId="721C7B9D" w14:textId="77777777"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14:paraId="49BF1BDD" w14:textId="77777777"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14:paraId="439CC16E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6FB5721F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1EE81550" w14:textId="77777777"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14:paraId="48864FE4" w14:textId="77777777"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14:paraId="63B3AFA6" w14:textId="77777777"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14:paraId="7F665AA1" w14:textId="77777777"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14:paraId="14AFBED6" w14:textId="77777777"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14:paraId="3538E465" w14:textId="77777777"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14:paraId="629EC98F" w14:textId="77777777"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14:paraId="00A76F1C" w14:textId="77777777"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14:paraId="325E37D3" w14:textId="77777777"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14:paraId="63906B66" w14:textId="77777777"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BE50" w14:textId="77777777" w:rsidR="00763218" w:rsidRDefault="00763218">
      <w:r>
        <w:separator/>
      </w:r>
    </w:p>
  </w:endnote>
  <w:endnote w:type="continuationSeparator" w:id="0">
    <w:p w14:paraId="6451F404" w14:textId="77777777" w:rsidR="00763218" w:rsidRDefault="0076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E7D8" w14:textId="77777777"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BF208A" w14:textId="77777777"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4AF2" w14:textId="77777777"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9940CA4" w14:textId="77777777"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9265B" w14:textId="77777777" w:rsidR="00763218" w:rsidRDefault="00763218">
      <w:r>
        <w:separator/>
      </w:r>
    </w:p>
  </w:footnote>
  <w:footnote w:type="continuationSeparator" w:id="0">
    <w:p w14:paraId="5CCA5BDA" w14:textId="77777777" w:rsidR="00763218" w:rsidRDefault="0076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E4BE" w14:textId="77777777"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5E28D0" w14:textId="77777777"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FA8D" w14:textId="47417CBC"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341F95">
      <w:rPr>
        <w:rFonts w:ascii="Arial Narrow" w:hAnsi="Arial Narrow"/>
        <w:sz w:val="22"/>
        <w:szCs w:val="22"/>
      </w:rPr>
      <w:t>4</w:t>
    </w:r>
    <w:r w:rsidR="00AE42AE">
      <w:rPr>
        <w:rFonts w:ascii="Arial Narrow" w:hAnsi="Arial Narrow"/>
        <w:sz w:val="22"/>
        <w:szCs w:val="22"/>
      </w:rPr>
      <w:t>8</w:t>
    </w:r>
    <w:r w:rsidR="00362F97">
      <w:rPr>
        <w:rFonts w:ascii="Arial Narrow" w:hAnsi="Arial Narrow"/>
        <w:sz w:val="22"/>
        <w:szCs w:val="22"/>
      </w:rPr>
      <w:t>.2026</w:t>
    </w:r>
  </w:p>
  <w:p w14:paraId="6647CB30" w14:textId="77777777"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14:paraId="6B4AD3B7" w14:textId="77777777"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9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7088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51909">
    <w:abstractNumId w:val="27"/>
  </w:num>
  <w:num w:numId="3" w16cid:durableId="24335440">
    <w:abstractNumId w:val="22"/>
  </w:num>
  <w:num w:numId="4" w16cid:durableId="667826893">
    <w:abstractNumId w:val="19"/>
  </w:num>
  <w:num w:numId="5" w16cid:durableId="139712859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1198363">
    <w:abstractNumId w:val="10"/>
  </w:num>
  <w:num w:numId="7" w16cid:durableId="1052269943">
    <w:abstractNumId w:val="34"/>
  </w:num>
  <w:num w:numId="8" w16cid:durableId="289938860">
    <w:abstractNumId w:val="35"/>
  </w:num>
  <w:num w:numId="9" w16cid:durableId="307785637">
    <w:abstractNumId w:val="0"/>
  </w:num>
  <w:num w:numId="10" w16cid:durableId="934442640">
    <w:abstractNumId w:val="16"/>
  </w:num>
  <w:num w:numId="11" w16cid:durableId="1472021753">
    <w:abstractNumId w:val="2"/>
  </w:num>
  <w:num w:numId="12" w16cid:durableId="417216568">
    <w:abstractNumId w:val="33"/>
  </w:num>
  <w:num w:numId="13" w16cid:durableId="1261330759">
    <w:abstractNumId w:val="1"/>
  </w:num>
  <w:num w:numId="14" w16cid:durableId="723140810">
    <w:abstractNumId w:val="28"/>
  </w:num>
  <w:num w:numId="15" w16cid:durableId="1252935574">
    <w:abstractNumId w:val="20"/>
  </w:num>
  <w:num w:numId="16" w16cid:durableId="547375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450186">
    <w:abstractNumId w:val="23"/>
  </w:num>
  <w:num w:numId="18" w16cid:durableId="226499046">
    <w:abstractNumId w:val="26"/>
  </w:num>
  <w:num w:numId="19" w16cid:durableId="1763187883">
    <w:abstractNumId w:val="32"/>
  </w:num>
  <w:num w:numId="20" w16cid:durableId="2093813643">
    <w:abstractNumId w:val="4"/>
  </w:num>
  <w:num w:numId="21" w16cid:durableId="1788699180">
    <w:abstractNumId w:val="9"/>
  </w:num>
  <w:num w:numId="22" w16cid:durableId="12036386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5305763">
    <w:abstractNumId w:val="24"/>
  </w:num>
  <w:num w:numId="24" w16cid:durableId="1207988249">
    <w:abstractNumId w:val="29"/>
  </w:num>
  <w:num w:numId="25" w16cid:durableId="1120800198">
    <w:abstractNumId w:val="30"/>
  </w:num>
  <w:num w:numId="26" w16cid:durableId="2048597510">
    <w:abstractNumId w:val="3"/>
  </w:num>
  <w:num w:numId="27" w16cid:durableId="527834594">
    <w:abstractNumId w:val="5"/>
  </w:num>
  <w:num w:numId="28" w16cid:durableId="1881629163">
    <w:abstractNumId w:val="7"/>
  </w:num>
  <w:num w:numId="29" w16cid:durableId="1403022896">
    <w:abstractNumId w:val="12"/>
  </w:num>
  <w:num w:numId="30" w16cid:durableId="1406341127">
    <w:abstractNumId w:val="14"/>
  </w:num>
  <w:num w:numId="31" w16cid:durableId="284623060">
    <w:abstractNumId w:val="31"/>
  </w:num>
  <w:num w:numId="32" w16cid:durableId="10330717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864303">
    <w:abstractNumId w:val="17"/>
  </w:num>
  <w:num w:numId="34" w16cid:durableId="829294487">
    <w:abstractNumId w:val="8"/>
  </w:num>
  <w:num w:numId="35" w16cid:durableId="853810334">
    <w:abstractNumId w:val="15"/>
  </w:num>
  <w:num w:numId="36" w16cid:durableId="1452675913">
    <w:abstractNumId w:val="18"/>
  </w:num>
  <w:num w:numId="37" w16cid:durableId="1442526995">
    <w:abstractNumId w:val="6"/>
  </w:num>
  <w:num w:numId="38" w16cid:durableId="2069642840">
    <w:abstractNumId w:val="25"/>
  </w:num>
  <w:num w:numId="39" w16cid:durableId="656809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7886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1F95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22B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3218"/>
    <w:rsid w:val="00764409"/>
    <w:rsid w:val="00776A5E"/>
    <w:rsid w:val="00782110"/>
    <w:rsid w:val="007846FC"/>
    <w:rsid w:val="007860E2"/>
    <w:rsid w:val="007923AE"/>
    <w:rsid w:val="007A3ED9"/>
    <w:rsid w:val="007A46EF"/>
    <w:rsid w:val="007A5CD8"/>
    <w:rsid w:val="007A7753"/>
    <w:rsid w:val="007B0A87"/>
    <w:rsid w:val="007B241D"/>
    <w:rsid w:val="007B3DB2"/>
    <w:rsid w:val="007C35F8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4C5A"/>
    <w:rsid w:val="008B69F3"/>
    <w:rsid w:val="008B72E2"/>
    <w:rsid w:val="008C0E65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42AE"/>
    <w:rsid w:val="00AE71E0"/>
    <w:rsid w:val="00AF3A3F"/>
    <w:rsid w:val="00AF56B0"/>
    <w:rsid w:val="00AF5ECA"/>
    <w:rsid w:val="00AF68E4"/>
    <w:rsid w:val="00B12870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4993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083F"/>
    <w:rsid w:val="00C85C1E"/>
    <w:rsid w:val="00C8654A"/>
    <w:rsid w:val="00C97572"/>
    <w:rsid w:val="00C97998"/>
    <w:rsid w:val="00CA6B23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1E26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C6E5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F75BC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E893-1C32-4FB2-AA37-6F494817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357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Żaneta Fronc</cp:lastModifiedBy>
  <cp:revision>34</cp:revision>
  <cp:lastPrinted>2022-01-17T09:24:00Z</cp:lastPrinted>
  <dcterms:created xsi:type="dcterms:W3CDTF">2024-02-09T08:05:00Z</dcterms:created>
  <dcterms:modified xsi:type="dcterms:W3CDTF">2026-08-07T11:10:00Z</dcterms:modified>
</cp:coreProperties>
</file>