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B07DB" w14:textId="77777777" w:rsidR="000824E7" w:rsidRPr="00317B1E" w:rsidRDefault="008A63E7" w:rsidP="00797AB0">
      <w:pPr>
        <w:pStyle w:val="Tekstpodstawowy"/>
        <w:ind w:left="6237"/>
        <w:jc w:val="both"/>
        <w:rPr>
          <w:rFonts w:ascii="Times New Roman"/>
          <w:b w:val="0"/>
          <w:sz w:val="22"/>
          <w:szCs w:val="22"/>
        </w:rPr>
      </w:pPr>
      <w:r w:rsidRPr="00317B1E">
        <w:rPr>
          <w:rFonts w:ascii="Times New Roman"/>
          <w:b w:val="0"/>
          <w:noProof/>
          <w:sz w:val="22"/>
          <w:szCs w:val="22"/>
          <w:lang w:eastAsia="pl-PL"/>
        </w:rPr>
        <w:drawing>
          <wp:inline distT="0" distB="0" distL="0" distR="0" wp14:anchorId="31FA12AF" wp14:editId="61AB7ED7">
            <wp:extent cx="2253813" cy="1175003"/>
            <wp:effectExtent l="0" t="0" r="0" b="0"/>
            <wp:docPr id="1" name="image1.jpeg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813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A76FB" w14:textId="77777777" w:rsidR="00485A83" w:rsidRPr="00317B1E" w:rsidRDefault="00485A83" w:rsidP="00797AB0">
      <w:pPr>
        <w:jc w:val="both"/>
      </w:pPr>
      <w:bookmarkStart w:id="0" w:name="_Hlk101341278"/>
    </w:p>
    <w:p w14:paraId="2ADB1E46" w14:textId="610E5D53" w:rsidR="006D2E6D" w:rsidRPr="004A3722" w:rsidRDefault="006D2E6D" w:rsidP="00797AB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</w:t>
      </w:r>
      <w:r w:rsidRPr="004A3722">
        <w:rPr>
          <w:rFonts w:ascii="Arial Narrow" w:hAnsi="Arial Narrow"/>
          <w:b/>
        </w:rPr>
        <w:t>O</w:t>
      </w:r>
      <w:r>
        <w:rPr>
          <w:rFonts w:ascii="Arial Narrow" w:hAnsi="Arial Narrow"/>
          <w:b/>
        </w:rPr>
        <w:t>I</w:t>
      </w:r>
      <w:r w:rsidRPr="004A3722">
        <w:rPr>
          <w:rFonts w:ascii="Arial Narrow" w:hAnsi="Arial Narrow"/>
          <w:b/>
        </w:rPr>
        <w:t>.342</w:t>
      </w:r>
      <w:r>
        <w:rPr>
          <w:rFonts w:ascii="Arial Narrow" w:hAnsi="Arial Narrow"/>
          <w:b/>
        </w:rPr>
        <w:t>.0</w:t>
      </w:r>
      <w:r w:rsidR="000210A1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>.202</w:t>
      </w:r>
      <w:r w:rsidR="000210A1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Poznań,  </w:t>
      </w:r>
      <w:r w:rsidR="000B7230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 xml:space="preserve"> luty 202</w:t>
      </w:r>
      <w:r w:rsidR="000B7230">
        <w:rPr>
          <w:rFonts w:ascii="Arial Narrow" w:hAnsi="Arial Narrow"/>
          <w:b/>
        </w:rPr>
        <w:t>6</w:t>
      </w:r>
      <w:r w:rsidRPr="004A3722">
        <w:rPr>
          <w:rFonts w:ascii="Arial Narrow" w:hAnsi="Arial Narrow"/>
          <w:b/>
        </w:rPr>
        <w:t>r.</w:t>
      </w:r>
    </w:p>
    <w:p w14:paraId="36D1B00F" w14:textId="77777777" w:rsidR="006D2E6D" w:rsidRPr="004A3722" w:rsidRDefault="006D2E6D" w:rsidP="00797AB0">
      <w:pPr>
        <w:jc w:val="both"/>
        <w:rPr>
          <w:rFonts w:ascii="Arial Narrow" w:hAnsi="Arial Narrow"/>
          <w:b/>
        </w:rPr>
      </w:pPr>
    </w:p>
    <w:p w14:paraId="255BF9A1" w14:textId="6916DF2B" w:rsidR="006D2E6D" w:rsidRPr="004A3722" w:rsidRDefault="006D2E6D" w:rsidP="00797AB0">
      <w:pPr>
        <w:jc w:val="both"/>
        <w:rPr>
          <w:rFonts w:ascii="Arial Narrow" w:hAnsi="Arial Narrow"/>
          <w:b/>
        </w:rPr>
      </w:pPr>
      <w:r w:rsidRPr="004A3722">
        <w:rPr>
          <w:rFonts w:ascii="Arial Narrow" w:hAnsi="Arial Narrow"/>
          <w:b/>
        </w:rPr>
        <w:t xml:space="preserve">Ogłoszenie w postępowaniu o wartości do </w:t>
      </w:r>
      <w:r>
        <w:rPr>
          <w:rFonts w:ascii="Arial Narrow" w:hAnsi="Arial Narrow"/>
          <w:b/>
        </w:rPr>
        <w:t>1</w:t>
      </w:r>
      <w:r w:rsidR="000210A1">
        <w:rPr>
          <w:rFonts w:ascii="Arial Narrow" w:hAnsi="Arial Narrow"/>
          <w:b/>
        </w:rPr>
        <w:t>69</w:t>
      </w:r>
      <w:r w:rsidRPr="004A3722">
        <w:rPr>
          <w:rFonts w:ascii="Arial Narrow" w:hAnsi="Arial Narrow"/>
          <w:b/>
        </w:rPr>
        <w:t xml:space="preserve"> tys. </w:t>
      </w:r>
      <w:r>
        <w:rPr>
          <w:rFonts w:ascii="Arial Narrow" w:hAnsi="Arial Narrow"/>
          <w:b/>
        </w:rPr>
        <w:t>zł.</w:t>
      </w:r>
    </w:p>
    <w:p w14:paraId="54846895" w14:textId="77777777" w:rsidR="006D2E6D" w:rsidRPr="004A3722" w:rsidRDefault="006D2E6D" w:rsidP="00797AB0">
      <w:pPr>
        <w:jc w:val="both"/>
        <w:rPr>
          <w:rFonts w:ascii="Arial Narrow" w:hAnsi="Arial Narrow"/>
          <w:b/>
        </w:rPr>
      </w:pPr>
      <w:r w:rsidRPr="004A3722">
        <w:rPr>
          <w:rFonts w:ascii="Arial Narrow" w:hAnsi="Arial Narrow"/>
          <w:b/>
        </w:rPr>
        <w:t>Dane kontaktowe</w:t>
      </w:r>
    </w:p>
    <w:p w14:paraId="76AD06D3" w14:textId="77777777" w:rsidR="006D2E6D" w:rsidRPr="004A3722" w:rsidRDefault="006D2E6D" w:rsidP="00797AB0">
      <w:pPr>
        <w:jc w:val="both"/>
        <w:rPr>
          <w:rFonts w:ascii="Arial Narrow" w:hAnsi="Arial Narrow"/>
        </w:rPr>
      </w:pPr>
      <w:r w:rsidRPr="004A3722">
        <w:rPr>
          <w:rFonts w:ascii="Arial Narrow" w:hAnsi="Arial Narrow"/>
        </w:rPr>
        <w:t xml:space="preserve">Miasto Poznań, Zarząd Dróg Miejskich, </w:t>
      </w:r>
    </w:p>
    <w:p w14:paraId="66EBBFAA" w14:textId="77777777" w:rsidR="006D2E6D" w:rsidRPr="004A3722" w:rsidRDefault="006D2E6D" w:rsidP="00797AB0">
      <w:pPr>
        <w:jc w:val="both"/>
        <w:rPr>
          <w:rFonts w:ascii="Arial Narrow" w:hAnsi="Arial Narrow"/>
        </w:rPr>
      </w:pPr>
      <w:r w:rsidRPr="004A3722">
        <w:rPr>
          <w:rFonts w:ascii="Arial Narrow" w:hAnsi="Arial Narrow"/>
        </w:rPr>
        <w:t xml:space="preserve">ul. Wilczak 17, 61-623 Poznań, </w:t>
      </w:r>
    </w:p>
    <w:p w14:paraId="7D24D610" w14:textId="77777777" w:rsidR="006D2E6D" w:rsidRPr="004A3722" w:rsidRDefault="006D2E6D" w:rsidP="00797AB0">
      <w:pPr>
        <w:jc w:val="both"/>
        <w:rPr>
          <w:rFonts w:ascii="Arial Narrow" w:hAnsi="Arial Narrow"/>
        </w:rPr>
      </w:pPr>
      <w:r w:rsidRPr="004A3722">
        <w:rPr>
          <w:rFonts w:ascii="Arial Narrow" w:hAnsi="Arial Narrow"/>
        </w:rPr>
        <w:t>NIP 209-00-01-440, Regon 631257822</w:t>
      </w:r>
    </w:p>
    <w:p w14:paraId="093526F1" w14:textId="77777777" w:rsidR="006D2E6D" w:rsidRPr="004A3722" w:rsidRDefault="006D2E6D" w:rsidP="00797AB0">
      <w:pPr>
        <w:jc w:val="both"/>
        <w:rPr>
          <w:rFonts w:ascii="Arial Narrow" w:hAnsi="Arial Narrow"/>
          <w:b/>
        </w:rPr>
      </w:pPr>
      <w:r w:rsidRPr="004A3722">
        <w:rPr>
          <w:rFonts w:ascii="Arial Narrow" w:hAnsi="Arial Narrow"/>
          <w:b/>
        </w:rPr>
        <w:t>Nazwa postępowania</w:t>
      </w:r>
    </w:p>
    <w:p w14:paraId="57239A3B" w14:textId="77777777" w:rsidR="006D2E6D" w:rsidRPr="004A3722" w:rsidRDefault="006D2E6D" w:rsidP="00797AB0">
      <w:pPr>
        <w:jc w:val="both"/>
        <w:rPr>
          <w:rFonts w:ascii="Arial Narrow" w:hAnsi="Arial Narrow"/>
        </w:rPr>
      </w:pPr>
      <w:r w:rsidRPr="004A3722">
        <w:rPr>
          <w:rFonts w:ascii="Arial Narrow" w:hAnsi="Arial Narrow"/>
          <w:b/>
        </w:rPr>
        <w:t xml:space="preserve">Dot.: Monitorowanie i usuwanie zabrudzeń ścian zabezpieczonych powłoką </w:t>
      </w:r>
      <w:proofErr w:type="spellStart"/>
      <w:r w:rsidRPr="004A3722">
        <w:rPr>
          <w:rFonts w:ascii="Arial Narrow" w:hAnsi="Arial Narrow"/>
          <w:b/>
        </w:rPr>
        <w:t>antygrafitti</w:t>
      </w:r>
      <w:proofErr w:type="spellEnd"/>
      <w:r w:rsidRPr="004A3722">
        <w:rPr>
          <w:rFonts w:ascii="Arial Narrow" w:hAnsi="Arial Narrow"/>
          <w:b/>
        </w:rPr>
        <w:t xml:space="preserve"> na obiektach inżynierskich w Poznaniu.</w:t>
      </w:r>
    </w:p>
    <w:p w14:paraId="0BE0A97F" w14:textId="77777777" w:rsidR="006D2E6D" w:rsidRPr="004A3722" w:rsidRDefault="006D2E6D" w:rsidP="00797AB0">
      <w:pPr>
        <w:jc w:val="both"/>
        <w:rPr>
          <w:rFonts w:ascii="Arial Narrow" w:hAnsi="Arial Narrow"/>
        </w:rPr>
      </w:pPr>
      <w:r w:rsidRPr="004A3722">
        <w:rPr>
          <w:rFonts w:ascii="Arial Narrow" w:hAnsi="Arial Narrow"/>
        </w:rPr>
        <w:t>Wydział Utrzymania Obiektów Inżynierskich; tel. 61 652-9</w:t>
      </w:r>
      <w:r>
        <w:rPr>
          <w:rFonts w:ascii="Arial Narrow" w:hAnsi="Arial Narrow"/>
        </w:rPr>
        <w:t>8</w:t>
      </w:r>
      <w:r w:rsidRPr="004A3722">
        <w:rPr>
          <w:rFonts w:ascii="Arial Narrow" w:hAnsi="Arial Narrow"/>
        </w:rPr>
        <w:t>-</w:t>
      </w:r>
      <w:r>
        <w:rPr>
          <w:rFonts w:ascii="Arial Narrow" w:hAnsi="Arial Narrow"/>
        </w:rPr>
        <w:t>37</w:t>
      </w:r>
      <w:r w:rsidRPr="004A3722">
        <w:rPr>
          <w:rFonts w:ascii="Arial Narrow" w:hAnsi="Arial Narrow"/>
        </w:rPr>
        <w:t>;</w:t>
      </w:r>
    </w:p>
    <w:p w14:paraId="44D31B5E" w14:textId="77777777" w:rsidR="006D2E6D" w:rsidRPr="004A3722" w:rsidRDefault="006D2E6D" w:rsidP="00797AB0">
      <w:pPr>
        <w:jc w:val="both"/>
        <w:rPr>
          <w:rFonts w:ascii="Arial Narrow" w:hAnsi="Arial Narrow"/>
        </w:rPr>
      </w:pPr>
      <w:r w:rsidRPr="004A3722">
        <w:rPr>
          <w:rFonts w:ascii="Arial Narrow" w:hAnsi="Arial Narrow"/>
        </w:rPr>
        <w:t xml:space="preserve">Zbyszko Kamiński; </w:t>
      </w:r>
      <w:hyperlink r:id="rId7" w:history="1">
        <w:r w:rsidRPr="004A3722">
          <w:rPr>
            <w:rStyle w:val="Hipercze"/>
            <w:rFonts w:ascii="Arial Narrow" w:hAnsi="Arial Narrow"/>
          </w:rPr>
          <w:t>zkaminski@zdm.poznan.pl</w:t>
        </w:r>
      </w:hyperlink>
    </w:p>
    <w:p w14:paraId="71CDC1C2" w14:textId="77777777" w:rsidR="006D2E6D" w:rsidRPr="00C722E7" w:rsidRDefault="006D2E6D" w:rsidP="00797AB0">
      <w:pPr>
        <w:jc w:val="both"/>
        <w:rPr>
          <w:rFonts w:ascii="Arial Narrow" w:hAnsi="Arial Narrow"/>
          <w:b/>
          <w:sz w:val="21"/>
          <w:szCs w:val="21"/>
        </w:rPr>
      </w:pPr>
    </w:p>
    <w:p w14:paraId="7D8F1CCB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>1. Opis przedmiotu umowy</w:t>
      </w:r>
    </w:p>
    <w:p w14:paraId="7650988B" w14:textId="77777777" w:rsidR="006D2E6D" w:rsidRPr="009806C0" w:rsidRDefault="006D2E6D" w:rsidP="00797AB0">
      <w:pPr>
        <w:jc w:val="both"/>
        <w:rPr>
          <w:rFonts w:ascii="Arial Narrow" w:hAnsi="Arial Narrow"/>
          <w:b/>
          <w:sz w:val="21"/>
          <w:szCs w:val="21"/>
        </w:rPr>
      </w:pPr>
      <w:r w:rsidRPr="009806C0">
        <w:rPr>
          <w:rFonts w:ascii="Arial Narrow" w:hAnsi="Arial Narrow"/>
          <w:b/>
          <w:sz w:val="21"/>
          <w:szCs w:val="21"/>
        </w:rPr>
        <w:t>Przedmiotem umowy jest usługa polegająca na</w:t>
      </w:r>
      <w:bookmarkStart w:id="1" w:name="_GoBack"/>
      <w:bookmarkEnd w:id="1"/>
      <w:r w:rsidRPr="009806C0">
        <w:rPr>
          <w:rFonts w:ascii="Arial Narrow" w:hAnsi="Arial Narrow"/>
          <w:b/>
          <w:sz w:val="21"/>
          <w:szCs w:val="21"/>
        </w:rPr>
        <w:t xml:space="preserve"> monitorowaniu i usuwaniu zabrudzeń powierzchni zabezpieczonych powłoką anty-graffiti na obiektach inżynierskich.</w:t>
      </w:r>
    </w:p>
    <w:p w14:paraId="0CF915FE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p w14:paraId="4ACD70BD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>2. Zakres umowy:</w:t>
      </w:r>
    </w:p>
    <w:p w14:paraId="466AD6BB" w14:textId="7EE8FAE2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Zamówienie obejmuje ut</w:t>
      </w:r>
      <w:r>
        <w:rPr>
          <w:rFonts w:ascii="Arial Narrow" w:hAnsi="Arial Narrow"/>
          <w:sz w:val="21"/>
          <w:szCs w:val="21"/>
        </w:rPr>
        <w:t>rzymanie powłok anty-graffiti 6</w:t>
      </w:r>
      <w:r w:rsidR="00C803EB">
        <w:rPr>
          <w:rFonts w:ascii="Arial Narrow" w:hAnsi="Arial Narrow"/>
          <w:sz w:val="21"/>
          <w:szCs w:val="21"/>
        </w:rPr>
        <w:t>0</w:t>
      </w:r>
      <w:r w:rsidRPr="00C722E7">
        <w:rPr>
          <w:rFonts w:ascii="Arial Narrow" w:hAnsi="Arial Narrow"/>
          <w:sz w:val="21"/>
          <w:szCs w:val="21"/>
        </w:rPr>
        <w:t xml:space="preserve"> obiekt</w:t>
      </w:r>
      <w:r>
        <w:rPr>
          <w:rFonts w:ascii="Arial Narrow" w:hAnsi="Arial Narrow"/>
          <w:sz w:val="21"/>
          <w:szCs w:val="21"/>
        </w:rPr>
        <w:t>ów</w:t>
      </w:r>
      <w:r w:rsidRPr="00C722E7">
        <w:rPr>
          <w:rFonts w:ascii="Arial Narrow" w:hAnsi="Arial Narrow"/>
          <w:sz w:val="21"/>
          <w:szCs w:val="21"/>
        </w:rPr>
        <w:t xml:space="preserve"> podzielonych na Grupę I</w:t>
      </w:r>
      <w:r>
        <w:rPr>
          <w:rFonts w:ascii="Arial Narrow" w:hAnsi="Arial Narrow"/>
          <w:sz w:val="21"/>
          <w:szCs w:val="21"/>
        </w:rPr>
        <w:t>,</w:t>
      </w:r>
      <w:r w:rsidRPr="00C722E7">
        <w:rPr>
          <w:rFonts w:ascii="Arial Narrow" w:hAnsi="Arial Narrow"/>
          <w:sz w:val="21"/>
          <w:szCs w:val="21"/>
        </w:rPr>
        <w:t xml:space="preserve"> Grupę </w:t>
      </w:r>
      <w:r>
        <w:rPr>
          <w:rFonts w:ascii="Arial Narrow" w:hAnsi="Arial Narrow"/>
          <w:sz w:val="21"/>
          <w:szCs w:val="21"/>
        </w:rPr>
        <w:t>II</w:t>
      </w:r>
      <w:r w:rsidRPr="00C722E7">
        <w:rPr>
          <w:rFonts w:ascii="Arial Narrow" w:hAnsi="Arial Narrow"/>
          <w:sz w:val="21"/>
          <w:szCs w:val="21"/>
        </w:rPr>
        <w:t xml:space="preserve">. </w:t>
      </w:r>
      <w:r>
        <w:rPr>
          <w:rFonts w:ascii="Arial Narrow" w:hAnsi="Arial Narrow"/>
          <w:sz w:val="21"/>
          <w:szCs w:val="21"/>
        </w:rPr>
        <w:t xml:space="preserve"> </w:t>
      </w:r>
    </w:p>
    <w:p w14:paraId="0BBC9622" w14:textId="22BAD7A9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Termin realizacji umowy: od dnia</w:t>
      </w:r>
      <w:r>
        <w:rPr>
          <w:rFonts w:ascii="Arial Narrow" w:hAnsi="Arial Narrow"/>
          <w:sz w:val="21"/>
          <w:szCs w:val="21"/>
        </w:rPr>
        <w:t xml:space="preserve"> 0</w:t>
      </w:r>
      <w:r w:rsidR="000210A1">
        <w:rPr>
          <w:rFonts w:ascii="Arial Narrow" w:hAnsi="Arial Narrow"/>
          <w:sz w:val="21"/>
          <w:szCs w:val="21"/>
        </w:rPr>
        <w:t>2</w:t>
      </w:r>
      <w:r>
        <w:rPr>
          <w:rFonts w:ascii="Arial Narrow" w:hAnsi="Arial Narrow"/>
          <w:sz w:val="21"/>
          <w:szCs w:val="21"/>
        </w:rPr>
        <w:t>.03.202</w:t>
      </w:r>
      <w:r w:rsidR="000210A1">
        <w:rPr>
          <w:rFonts w:ascii="Arial Narrow" w:hAnsi="Arial Narrow"/>
          <w:sz w:val="21"/>
          <w:szCs w:val="21"/>
        </w:rPr>
        <w:t>6</w:t>
      </w:r>
      <w:r>
        <w:rPr>
          <w:rFonts w:ascii="Arial Narrow" w:hAnsi="Arial Narrow"/>
          <w:sz w:val="21"/>
          <w:szCs w:val="21"/>
        </w:rPr>
        <w:t xml:space="preserve"> do dnia 31.12.202</w:t>
      </w:r>
      <w:r w:rsidR="000210A1">
        <w:rPr>
          <w:rFonts w:ascii="Arial Narrow" w:hAnsi="Arial Narrow"/>
          <w:sz w:val="21"/>
          <w:szCs w:val="21"/>
        </w:rPr>
        <w:t>6</w:t>
      </w:r>
      <w:r w:rsidR="00EB2E86">
        <w:rPr>
          <w:rFonts w:ascii="Arial Narrow" w:hAnsi="Arial Narrow"/>
          <w:sz w:val="21"/>
          <w:szCs w:val="21"/>
        </w:rPr>
        <w:t>r.</w:t>
      </w:r>
      <w:r>
        <w:rPr>
          <w:rFonts w:ascii="Arial Narrow" w:hAnsi="Arial Narrow"/>
          <w:sz w:val="21"/>
          <w:szCs w:val="21"/>
        </w:rPr>
        <w:t>(10</w:t>
      </w:r>
      <w:r w:rsidRPr="00C722E7">
        <w:rPr>
          <w:rFonts w:ascii="Arial Narrow" w:hAnsi="Arial Narrow"/>
          <w:sz w:val="21"/>
          <w:szCs w:val="21"/>
        </w:rPr>
        <w:t xml:space="preserve"> miesięcy).</w:t>
      </w:r>
    </w:p>
    <w:p w14:paraId="5CD853CB" w14:textId="77777777" w:rsidR="006D2E6D" w:rsidRPr="00C722E7" w:rsidRDefault="006D2E6D" w:rsidP="00797AB0">
      <w:pPr>
        <w:pStyle w:val="Tekstpodstawowywcity"/>
        <w:jc w:val="both"/>
        <w:rPr>
          <w:rFonts w:ascii="Arial Narrow" w:hAnsi="Arial Narrow"/>
          <w:b/>
          <w:sz w:val="21"/>
          <w:szCs w:val="21"/>
        </w:rPr>
      </w:pPr>
    </w:p>
    <w:p w14:paraId="72136A7C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 xml:space="preserve">2.1. Szczegółowy opis przedmiotu zamówienia dla obiektów Grupy I: </w:t>
      </w:r>
      <w:r w:rsidRPr="00C722E7">
        <w:rPr>
          <w:rFonts w:ascii="Arial Narrow" w:hAnsi="Arial Narrow"/>
        </w:rPr>
        <w:t xml:space="preserve"> </w:t>
      </w:r>
    </w:p>
    <w:p w14:paraId="6DE90BC8" w14:textId="77777777" w:rsidR="006D2E6D" w:rsidRPr="00C722E7" w:rsidRDefault="006D2E6D" w:rsidP="00797AB0">
      <w:pPr>
        <w:ind w:left="570" w:hanging="258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W ramach umowy Wykonawca zobowiązany jest do:</w:t>
      </w:r>
    </w:p>
    <w:p w14:paraId="2075F7DC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przedstawienia harmonogramu monitorowania (kontroli) obiektów obejmujący czas jednego tygodnia pod kątem zabrudzeń graffiti i innych zabrudzeń,</w:t>
      </w:r>
    </w:p>
    <w:p w14:paraId="68B284AB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usuwania graffiti z powierzchni zabezpieczonych nie później niż w terminie  7 dni od momentu pojawienia się zabrudzeń,</w:t>
      </w:r>
    </w:p>
    <w:p w14:paraId="2398747B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uzupełnienie traconych powłok </w:t>
      </w:r>
      <w:proofErr w:type="spellStart"/>
      <w:r w:rsidRPr="00C722E7">
        <w:rPr>
          <w:rFonts w:ascii="Arial Narrow" w:hAnsi="Arial Narrow"/>
          <w:sz w:val="21"/>
          <w:szCs w:val="21"/>
        </w:rPr>
        <w:t>antygraffiti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po każdorazowym usunięciu zabrudzeń z takiej powłoki,</w:t>
      </w:r>
    </w:p>
    <w:p w14:paraId="2AB95CCA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uzupełniania powłok </w:t>
      </w:r>
      <w:proofErr w:type="spellStart"/>
      <w:r w:rsidRPr="00C722E7">
        <w:rPr>
          <w:rFonts w:ascii="Arial Narrow" w:hAnsi="Arial Narrow"/>
          <w:sz w:val="21"/>
          <w:szCs w:val="21"/>
        </w:rPr>
        <w:t>antygraffiti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w miejscach, w których zostanie ona zniszczona mechanicznie, systemem </w:t>
      </w:r>
      <w:proofErr w:type="spellStart"/>
      <w:r w:rsidRPr="00C722E7">
        <w:rPr>
          <w:rFonts w:ascii="Arial Narrow" w:hAnsi="Arial Narrow"/>
          <w:sz w:val="21"/>
          <w:szCs w:val="21"/>
        </w:rPr>
        <w:t>antygraffiti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odpowiednim jaki jest na obiekcie,</w:t>
      </w:r>
    </w:p>
    <w:p w14:paraId="24297D83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usuwanie graffiti i innych zabrudzeń mających istotny wpływ na estetykę obiektu na wezwanie Zamawiającego w ciągu 48 h,</w:t>
      </w:r>
    </w:p>
    <w:p w14:paraId="66C0D30B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usuwanie innych zabrudzeń ścian,</w:t>
      </w:r>
    </w:p>
    <w:p w14:paraId="0E6D3FA4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w uzasadnionych przypadkach po konsultacji z Inwestorem usuwanie graffiti i zabrudzeń poprzez zamalowanie w kolorze zbliżonym do kolorystyki obiektu i odtworzenie powłoki anty-graffiti, </w:t>
      </w:r>
    </w:p>
    <w:p w14:paraId="102F269C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kompletowania dokumentacji fotograficznej na płycie CD ze zdjęciami dokumentującymi wykonanie zlecenia, obejmujący każdy tydzień w harmonogramie (zdjęcia winny przedstawiać obiekty przed i po wykonaniu usługi wraz z datą wykonania zdjęć), płytę CD z dokumentacją fotograficzną podzieloną na poszczególne tygodnie należy dostarczyć na początku każdego miesiąca do siedziby ZDM,</w:t>
      </w:r>
    </w:p>
    <w:p w14:paraId="7BE8F2B4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p w14:paraId="32B3E0E6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ab/>
        <w:t xml:space="preserve">Usunięcie graffiti obejmuje usługę usunięcia graffiti z powierzchni zabezpieczonych przy pomocy mediów zapewnionych przez Wykonawcę oraz przy pomocy specjalistycznych środków chemicznych zgodnie z technologią i instrukcjami producentów materiałów. Równocześnie z likwidacją graffiti Wykonawca zobowiązany jest do usunięcia pleśni, grzybów, glonów, mchów oraz innych wykwitów biologicznych oraz wszystkich innych zabrudzeń takich jak kurz, sadza, pozostałości po klejach, nielegalnych plakatach i ogłoszeniach oraz wykonania datowanej dokumentacji fotograficznej wykonanych prac. W przypadku wykonania w/w prac przy uszkodzeniu nietrwałej lub trwałej powłoki anty-graffiti należy ją odtworzyć zgodnie z zastosowaną technologią dla danego obiektu inżynierskiego.  </w:t>
      </w:r>
    </w:p>
    <w:p w14:paraId="39C7949F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Na koniec każdego miesiąca przedstawiciel Zamawiającego wyznaczony do kontroli w zakresie prawidłowości prowadzonych usług sporządzi protokół odbioru robót będący załącznikiem do faktury.</w:t>
      </w:r>
    </w:p>
    <w:p w14:paraId="389D7306" w14:textId="77777777" w:rsidR="006D2E6D" w:rsidRPr="00C722E7" w:rsidRDefault="006D2E6D" w:rsidP="00797AB0">
      <w:pPr>
        <w:jc w:val="both"/>
        <w:rPr>
          <w:rFonts w:ascii="Arial Narrow" w:hAnsi="Arial Narrow"/>
          <w:b/>
          <w:sz w:val="21"/>
          <w:szCs w:val="21"/>
          <w:u w:val="single"/>
        </w:rPr>
      </w:pPr>
    </w:p>
    <w:p w14:paraId="0B52902A" w14:textId="73FDC458" w:rsidR="006D2E6D" w:rsidRPr="00C722E7" w:rsidRDefault="006D2E6D" w:rsidP="00797AB0">
      <w:pPr>
        <w:jc w:val="both"/>
        <w:rPr>
          <w:rFonts w:ascii="Arial Narrow" w:hAnsi="Arial Narrow"/>
          <w:b/>
          <w:u w:val="single"/>
        </w:rPr>
      </w:pPr>
      <w:r w:rsidRPr="00C722E7">
        <w:rPr>
          <w:rFonts w:ascii="Arial Narrow" w:hAnsi="Arial Narrow"/>
          <w:b/>
          <w:u w:val="single"/>
        </w:rPr>
        <w:t xml:space="preserve">Grupa I – </w:t>
      </w:r>
      <w:r>
        <w:rPr>
          <w:rFonts w:ascii="Arial Narrow" w:hAnsi="Arial Narrow"/>
          <w:b/>
          <w:u w:val="single"/>
        </w:rPr>
        <w:t>(4</w:t>
      </w:r>
      <w:r w:rsidR="00C803EB">
        <w:rPr>
          <w:rFonts w:ascii="Arial Narrow" w:hAnsi="Arial Narrow"/>
          <w:b/>
          <w:u w:val="single"/>
        </w:rPr>
        <w:t>9</w:t>
      </w:r>
      <w:r>
        <w:rPr>
          <w:rFonts w:ascii="Arial Narrow" w:hAnsi="Arial Narrow"/>
          <w:b/>
          <w:u w:val="single"/>
        </w:rPr>
        <w:t xml:space="preserve"> obiektów</w:t>
      </w:r>
      <w:r w:rsidRPr="00C722E7">
        <w:rPr>
          <w:rFonts w:ascii="Arial Narrow" w:hAnsi="Arial Narrow"/>
          <w:b/>
          <w:u w:val="single"/>
        </w:rPr>
        <w:t>):</w:t>
      </w:r>
    </w:p>
    <w:p w14:paraId="79714CB5" w14:textId="77777777" w:rsidR="006D2E6D" w:rsidRPr="00C722E7" w:rsidRDefault="006D2E6D" w:rsidP="00797AB0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C722E7">
        <w:rPr>
          <w:rFonts w:ascii="Arial Narrow" w:hAnsi="Arial Narrow"/>
          <w:b/>
          <w:sz w:val="21"/>
          <w:szCs w:val="21"/>
          <w:u w:val="single"/>
        </w:rPr>
        <w:t>Przejścia podziemne</w:t>
      </w:r>
    </w:p>
    <w:p w14:paraId="0A98B777" w14:textId="77777777" w:rsidR="006D2E6D" w:rsidRPr="00C722E7" w:rsidRDefault="006D2E6D" w:rsidP="00797AB0">
      <w:pPr>
        <w:jc w:val="both"/>
        <w:rPr>
          <w:rFonts w:ascii="Arial Narrow" w:hAnsi="Arial Narrow"/>
          <w:b/>
          <w:sz w:val="21"/>
          <w:szCs w:val="21"/>
          <w:u w:val="single"/>
        </w:rPr>
      </w:pPr>
    </w:p>
    <w:p w14:paraId="1FC2FF83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284"/>
        </w:tabs>
        <w:autoSpaceDE/>
        <w:autoSpaceDN/>
        <w:ind w:left="0" w:firstLine="0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Słowiańska PST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3 przejść podziemnych - powierzchnia do monitoringu – </w:t>
      </w:r>
      <w:smartTag w:uri="urn:schemas-microsoft-com:office:smarttags" w:element="metricconverter">
        <w:smartTagPr>
          <w:attr w:name="ProductID" w:val="1060 m2"/>
        </w:smartTagPr>
        <w:r w:rsidRPr="00C722E7">
          <w:rPr>
            <w:rFonts w:ascii="Arial Narrow" w:hAnsi="Arial Narrow"/>
            <w:sz w:val="21"/>
            <w:szCs w:val="21"/>
          </w:rPr>
          <w:t>1060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(zabezpieczone trwałą powłoką),</w:t>
      </w:r>
    </w:p>
    <w:p w14:paraId="16D10FAC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Al. Solidarności PST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3 przejść podziemnych - powierzchnia do monitoringu – </w:t>
      </w:r>
      <w:smartTag w:uri="urn:schemas-microsoft-com:office:smarttags" w:element="metricconverter">
        <w:smartTagPr>
          <w:attr w:name="ProductID" w:val="940 m2"/>
        </w:smartTagPr>
        <w:r w:rsidRPr="00C722E7">
          <w:rPr>
            <w:rFonts w:ascii="Arial Narrow" w:hAnsi="Arial Narrow"/>
            <w:sz w:val="21"/>
            <w:szCs w:val="21"/>
          </w:rPr>
          <w:t>940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(zabezpieczone traconą powłoką),</w:t>
      </w:r>
    </w:p>
    <w:p w14:paraId="6D52ED1C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lastRenderedPageBreak/>
        <w:t>Kurpińskiego PST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3 przejść podziemnych - powierzchnia do monitoringu – </w:t>
      </w:r>
      <w:smartTag w:uri="urn:schemas-microsoft-com:office:smarttags" w:element="metricconverter">
        <w:smartTagPr>
          <w:attr w:name="ProductID" w:val="810 m2"/>
        </w:smartTagPr>
        <w:r w:rsidRPr="00C722E7">
          <w:rPr>
            <w:rFonts w:ascii="Arial Narrow" w:hAnsi="Arial Narrow"/>
            <w:sz w:val="21"/>
            <w:szCs w:val="21"/>
          </w:rPr>
          <w:t>810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</w:t>
      </w:r>
      <w:r>
        <w:rPr>
          <w:rFonts w:ascii="Arial Narrow" w:hAnsi="Arial Narrow"/>
          <w:sz w:val="21"/>
          <w:szCs w:val="21"/>
        </w:rPr>
        <w:t>wałą</w:t>
      </w:r>
      <w:r w:rsidRPr="00C722E7">
        <w:rPr>
          <w:rFonts w:ascii="Arial Narrow" w:hAnsi="Arial Narrow"/>
          <w:sz w:val="21"/>
          <w:szCs w:val="21"/>
        </w:rPr>
        <w:t xml:space="preserve"> powłoką) oraz  ściany oporowe wzdłuż schodów prowadzących z przejścia podziemnego na przystanek autobusowy oraz słupy schodów do wysokości 2,5m - powierzchnia do monitoringu – </w:t>
      </w:r>
      <w:smartTag w:uri="urn:schemas-microsoft-com:office:smarttags" w:element="metricconverter">
        <w:smartTagPr>
          <w:attr w:name="ProductID" w:val="440,0 m2"/>
        </w:smartTagPr>
        <w:r w:rsidRPr="00C722E7">
          <w:rPr>
            <w:rFonts w:ascii="Arial Narrow" w:hAnsi="Arial Narrow"/>
            <w:sz w:val="21"/>
            <w:szCs w:val="21"/>
          </w:rPr>
          <w:t>440,0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>
        <w:rPr>
          <w:rFonts w:ascii="Arial Narrow" w:hAnsi="Arial Narrow"/>
          <w:sz w:val="21"/>
          <w:szCs w:val="21"/>
        </w:rPr>
        <w:t xml:space="preserve">  (zabezpieczone trwał</w:t>
      </w:r>
      <w:r w:rsidRPr="00C722E7">
        <w:rPr>
          <w:rFonts w:ascii="Arial Narrow" w:hAnsi="Arial Narrow"/>
          <w:sz w:val="21"/>
          <w:szCs w:val="21"/>
        </w:rPr>
        <w:t>ą powłoką).</w:t>
      </w:r>
    </w:p>
    <w:p w14:paraId="215F2AC8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Szymanowskiego PST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oraz sufit 3 przejść podziemnych - powierzchnia do monitoringu – </w:t>
      </w:r>
      <w:smartTag w:uri="urn:schemas-microsoft-com:office:smarttags" w:element="metricconverter">
        <w:smartTagPr>
          <w:attr w:name="ProductID" w:val="1720,00 m2"/>
        </w:smartTagPr>
        <w:r w:rsidRPr="00C722E7">
          <w:rPr>
            <w:rFonts w:ascii="Arial Narrow" w:hAnsi="Arial Narrow"/>
            <w:sz w:val="21"/>
            <w:szCs w:val="21"/>
          </w:rPr>
          <w:t>1720,00 m2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5AF90BCD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Międzyosiedlowa PST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przejścia podziemnego - powie</w:t>
      </w:r>
      <w:r>
        <w:rPr>
          <w:rFonts w:ascii="Arial Narrow" w:hAnsi="Arial Narrow"/>
          <w:sz w:val="21"/>
          <w:szCs w:val="21"/>
        </w:rPr>
        <w:t>rzchnia do monitoringu – 1157</w:t>
      </w:r>
      <w:r w:rsidRPr="00C722E7">
        <w:rPr>
          <w:rFonts w:ascii="Arial Narrow" w:hAnsi="Arial Narrow"/>
          <w:sz w:val="21"/>
          <w:szCs w:val="21"/>
        </w:rPr>
        <w:t xml:space="preserve"> 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 (zabezpieczone traconą powłoką),</w:t>
      </w:r>
    </w:p>
    <w:p w14:paraId="1F46ACD0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proofErr w:type="spellStart"/>
      <w:r w:rsidRPr="00C722E7">
        <w:rPr>
          <w:rFonts w:ascii="Arial Narrow" w:hAnsi="Arial Narrow"/>
          <w:b/>
          <w:sz w:val="21"/>
          <w:szCs w:val="21"/>
        </w:rPr>
        <w:t>Breille’a</w:t>
      </w:r>
      <w:proofErr w:type="spellEnd"/>
      <w:r w:rsidRPr="00C722E7">
        <w:rPr>
          <w:rFonts w:ascii="Arial Narrow" w:hAnsi="Arial Narrow"/>
          <w:b/>
          <w:sz w:val="21"/>
          <w:szCs w:val="21"/>
        </w:rPr>
        <w:t xml:space="preserve"> PST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przejścia podziemnego - powi</w:t>
      </w:r>
      <w:r>
        <w:rPr>
          <w:rFonts w:ascii="Arial Narrow" w:hAnsi="Arial Narrow"/>
          <w:sz w:val="21"/>
          <w:szCs w:val="21"/>
        </w:rPr>
        <w:t>erzchnia do monitoringu – 738</w:t>
      </w:r>
      <w:r w:rsidRPr="00C722E7">
        <w:rPr>
          <w:rFonts w:ascii="Arial Narrow" w:hAnsi="Arial Narrow"/>
          <w:sz w:val="21"/>
          <w:szCs w:val="21"/>
        </w:rPr>
        <w:t xml:space="preserve"> m</w:t>
      </w:r>
      <w:r w:rsidRPr="00005618">
        <w:rPr>
          <w:rFonts w:ascii="Arial Narrow" w:hAnsi="Arial Narrow"/>
          <w:sz w:val="21"/>
          <w:szCs w:val="21"/>
          <w:vertAlign w:val="superscript"/>
        </w:rPr>
        <w:t xml:space="preserve">2 </w:t>
      </w:r>
      <w:r w:rsidRPr="00C722E7">
        <w:rPr>
          <w:rFonts w:ascii="Arial Narrow" w:hAnsi="Arial Narrow"/>
          <w:sz w:val="21"/>
          <w:szCs w:val="21"/>
        </w:rPr>
        <w:t xml:space="preserve"> (zabezpieczone traconą powłoką),</w:t>
      </w:r>
    </w:p>
    <w:p w14:paraId="75606C45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proofErr w:type="spellStart"/>
      <w:r w:rsidRPr="00C722E7">
        <w:rPr>
          <w:rFonts w:ascii="Arial Narrow" w:hAnsi="Arial Narrow"/>
          <w:b/>
          <w:sz w:val="21"/>
          <w:szCs w:val="21"/>
        </w:rPr>
        <w:t>Leśnowolska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- pod ul. Dąbrowskiego - ściany biegów schodowych i ściany wewnętrzne przejścia podziemnego- powierzchnia do monitoringu – </w:t>
      </w:r>
      <w:smartTag w:uri="urn:schemas-microsoft-com:office:smarttags" w:element="metricconverter">
        <w:smartTagPr>
          <w:attr w:name="ProductID" w:val="560,50 m2"/>
        </w:smartTagPr>
        <w:r w:rsidRPr="00C722E7">
          <w:rPr>
            <w:rFonts w:ascii="Arial Narrow" w:hAnsi="Arial Narrow"/>
            <w:sz w:val="21"/>
            <w:szCs w:val="21"/>
          </w:rPr>
          <w:t>560,50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0F268290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Chodzieska</w:t>
      </w:r>
      <w:r w:rsidRPr="00C722E7">
        <w:rPr>
          <w:rFonts w:ascii="Arial Narrow" w:hAnsi="Arial Narrow"/>
          <w:sz w:val="21"/>
          <w:szCs w:val="21"/>
        </w:rPr>
        <w:t xml:space="preserve"> - pod ul. Dąbrowskiego - ściany biegów schodowych i ściany wewnętrzne przejścia podziemnego- powierzchnia do monitoringu – </w:t>
      </w:r>
      <w:smartTag w:uri="urn:schemas-microsoft-com:office:smarttags" w:element="metricconverter">
        <w:smartTagPr>
          <w:attr w:name="ProductID" w:val="580 m2"/>
        </w:smartTagPr>
        <w:r w:rsidRPr="00C722E7">
          <w:rPr>
            <w:rFonts w:ascii="Arial Narrow" w:hAnsi="Arial Narrow"/>
            <w:sz w:val="21"/>
            <w:szCs w:val="21"/>
          </w:rPr>
          <w:t>580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powłoką traconą)</w:t>
      </w:r>
    </w:p>
    <w:p w14:paraId="536B8C94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Tatrzańska</w:t>
      </w:r>
      <w:r w:rsidRPr="00C722E7">
        <w:rPr>
          <w:rFonts w:ascii="Arial Narrow" w:hAnsi="Arial Narrow"/>
          <w:sz w:val="21"/>
          <w:szCs w:val="21"/>
        </w:rPr>
        <w:t xml:space="preserve"> - pod ul. Dąbrowskiego - ściany biegów schodowych i ściany wewnętrzne przejścia podziemnego- powierzchnia do monitoringu – </w:t>
      </w:r>
      <w:smartTag w:uri="urn:schemas-microsoft-com:office:smarttags" w:element="metricconverter">
        <w:smartTagPr>
          <w:attr w:name="ProductID" w:val="330 m2"/>
        </w:smartTagPr>
        <w:r w:rsidRPr="00C722E7">
          <w:rPr>
            <w:rFonts w:ascii="Arial Narrow" w:hAnsi="Arial Narrow"/>
            <w:sz w:val="21"/>
            <w:szCs w:val="21"/>
          </w:rPr>
          <w:t>330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5FFCE16E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Pilotów</w:t>
      </w:r>
      <w:r w:rsidRPr="00C722E7">
        <w:rPr>
          <w:rFonts w:ascii="Arial Narrow" w:hAnsi="Arial Narrow"/>
          <w:sz w:val="21"/>
          <w:szCs w:val="21"/>
        </w:rPr>
        <w:t xml:space="preserve"> - pod ul. Dąbrowskiego - ściany biegów schodowych i ściany wewnętrzne przejścia podziemnego- powierzchnia do monitoringu – </w:t>
      </w:r>
      <w:smartTag w:uri="urn:schemas-microsoft-com:office:smarttags" w:element="metricconverter">
        <w:smartTagPr>
          <w:attr w:name="ProductID" w:val="410 m2"/>
        </w:smartTagPr>
        <w:r w:rsidRPr="00C722E7">
          <w:rPr>
            <w:rFonts w:ascii="Arial Narrow" w:hAnsi="Arial Narrow"/>
            <w:sz w:val="21"/>
            <w:szCs w:val="21"/>
          </w:rPr>
          <w:t>410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036126BC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Bużańska</w:t>
      </w:r>
      <w:r w:rsidRPr="00C722E7">
        <w:rPr>
          <w:rFonts w:ascii="Arial Narrow" w:hAnsi="Arial Narrow"/>
          <w:sz w:val="21"/>
          <w:szCs w:val="21"/>
        </w:rPr>
        <w:t xml:space="preserve"> - pod ul. Dąbrowskiego - ściany biegów schodowych i ściany wewnętrzne przejścia podziemnego- powierzchnia do monitoringu – </w:t>
      </w:r>
      <w:smartTag w:uri="urn:schemas-microsoft-com:office:smarttags" w:element="metricconverter">
        <w:smartTagPr>
          <w:attr w:name="ProductID" w:val="410 m2"/>
        </w:smartTagPr>
        <w:r w:rsidRPr="00C722E7">
          <w:rPr>
            <w:rFonts w:ascii="Arial Narrow" w:hAnsi="Arial Narrow"/>
            <w:sz w:val="21"/>
            <w:szCs w:val="21"/>
          </w:rPr>
          <w:t>410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trwałą powłoką),</w:t>
      </w:r>
    </w:p>
    <w:p w14:paraId="4117B1BE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Wieżowa</w:t>
      </w:r>
      <w:r w:rsidRPr="00C722E7">
        <w:rPr>
          <w:rFonts w:ascii="Arial Narrow" w:hAnsi="Arial Narrow"/>
          <w:sz w:val="21"/>
          <w:szCs w:val="21"/>
        </w:rPr>
        <w:t xml:space="preserve"> - pod ul. St. Wyszyńskiego –ściany i mury oporow</w:t>
      </w:r>
      <w:r>
        <w:rPr>
          <w:rFonts w:ascii="Arial Narrow" w:hAnsi="Arial Narrow"/>
          <w:sz w:val="21"/>
          <w:szCs w:val="21"/>
        </w:rPr>
        <w:t>e 345m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>
        <w:rPr>
          <w:rFonts w:ascii="Arial Narrow" w:hAnsi="Arial Narrow"/>
          <w:sz w:val="21"/>
          <w:szCs w:val="21"/>
        </w:rPr>
        <w:t xml:space="preserve"> – (zabezpieczone trwałą</w:t>
      </w:r>
      <w:r w:rsidRPr="00C722E7">
        <w:rPr>
          <w:rFonts w:ascii="Arial Narrow" w:hAnsi="Arial Narrow"/>
          <w:sz w:val="21"/>
          <w:szCs w:val="21"/>
        </w:rPr>
        <w:t xml:space="preserve"> powłoką)</w:t>
      </w:r>
    </w:p>
    <w:p w14:paraId="450AAFBF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Rondo Śródka</w:t>
      </w:r>
      <w:r w:rsidRPr="00C722E7">
        <w:rPr>
          <w:rFonts w:ascii="Arial Narrow" w:hAnsi="Arial Narrow"/>
          <w:sz w:val="21"/>
          <w:szCs w:val="21"/>
        </w:rPr>
        <w:t xml:space="preserve"> - ściany biegów schodowych i ściany wewnętrzne przejścia podziemnego –powierzchnia do monitoringu – </w:t>
      </w:r>
      <w:smartTag w:uri="urn:schemas-microsoft-com:office:smarttags" w:element="metricconverter">
        <w:smartTagPr>
          <w:attr w:name="ProductID" w:val="1050 m2"/>
        </w:smartTagPr>
        <w:r w:rsidRPr="00C722E7">
          <w:rPr>
            <w:rFonts w:ascii="Arial Narrow" w:hAnsi="Arial Narrow"/>
            <w:sz w:val="21"/>
            <w:szCs w:val="21"/>
          </w:rPr>
          <w:t>1050 m2</w:t>
        </w:r>
      </w:smartTag>
      <w:r w:rsidRPr="00C722E7">
        <w:rPr>
          <w:rFonts w:ascii="Arial Narrow" w:hAnsi="Arial Narrow"/>
          <w:sz w:val="21"/>
          <w:szCs w:val="21"/>
        </w:rPr>
        <w:t xml:space="preserve"> (w tym okładziny kamienne </w:t>
      </w:r>
      <w:smartTag w:uri="urn:schemas-microsoft-com:office:smarttags" w:element="metricconverter">
        <w:smartTagPr>
          <w:attr w:name="ProductID" w:val="620 m2"/>
        </w:smartTagPr>
        <w:r w:rsidRPr="00C722E7">
          <w:rPr>
            <w:rFonts w:ascii="Arial Narrow" w:hAnsi="Arial Narrow"/>
            <w:sz w:val="21"/>
            <w:szCs w:val="21"/>
          </w:rPr>
          <w:t>620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- powłoka trwała, ściany przy schodach – powłoka tracona)</w:t>
      </w:r>
    </w:p>
    <w:p w14:paraId="4605178A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proofErr w:type="spellStart"/>
      <w:r w:rsidRPr="00C722E7">
        <w:rPr>
          <w:rFonts w:ascii="Arial Narrow" w:hAnsi="Arial Narrow"/>
          <w:b/>
          <w:sz w:val="21"/>
          <w:szCs w:val="21"/>
        </w:rPr>
        <w:t>Novotel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- pod ul. Warszawską – ściany biegów schodowych i ściany wewnętrzne prz</w:t>
      </w:r>
      <w:r>
        <w:rPr>
          <w:rFonts w:ascii="Arial Narrow" w:hAnsi="Arial Narrow"/>
          <w:sz w:val="21"/>
          <w:szCs w:val="21"/>
        </w:rPr>
        <w:t>e</w:t>
      </w:r>
      <w:r w:rsidRPr="00C722E7">
        <w:rPr>
          <w:rFonts w:ascii="Arial Narrow" w:hAnsi="Arial Narrow"/>
          <w:sz w:val="21"/>
          <w:szCs w:val="21"/>
        </w:rPr>
        <w:t xml:space="preserve">jścia podziemnego - powierzchnia do monitoringu – </w:t>
      </w:r>
      <w:smartTag w:uri="urn:schemas-microsoft-com:office:smarttags" w:element="metricconverter">
        <w:smartTagPr>
          <w:attr w:name="ProductID" w:val="970 m2"/>
        </w:smartTagPr>
        <w:r w:rsidRPr="00C722E7">
          <w:rPr>
            <w:rFonts w:ascii="Arial Narrow" w:hAnsi="Arial Narrow"/>
            <w:sz w:val="21"/>
            <w:szCs w:val="21"/>
          </w:rPr>
          <w:t>970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4C64EB37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Mogileńska</w:t>
      </w:r>
      <w:r w:rsidRPr="00C722E7">
        <w:rPr>
          <w:rFonts w:ascii="Arial Narrow" w:hAnsi="Arial Narrow"/>
          <w:sz w:val="21"/>
          <w:szCs w:val="21"/>
        </w:rPr>
        <w:t xml:space="preserve"> – pod ul. Warszawską – ściany biegów schodowych i ściany wewnętrzne przejścia podziemnego - powierzchnia do monitoringu – </w:t>
      </w:r>
      <w:smartTag w:uri="urn:schemas-microsoft-com:office:smarttags" w:element="metricconverter">
        <w:smartTagPr>
          <w:attr w:name="ProductID" w:val="580 m2"/>
        </w:smartTagPr>
        <w:r w:rsidRPr="00C722E7">
          <w:rPr>
            <w:rFonts w:ascii="Arial Narrow" w:hAnsi="Arial Narrow"/>
            <w:sz w:val="21"/>
            <w:szCs w:val="21"/>
          </w:rPr>
          <w:t>580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56A06DE7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 xml:space="preserve">Miłostowo pod ul. Warszawską </w:t>
      </w:r>
      <w:r w:rsidRPr="00C722E7">
        <w:rPr>
          <w:rFonts w:ascii="Arial Narrow" w:hAnsi="Arial Narrow"/>
          <w:sz w:val="21"/>
          <w:szCs w:val="21"/>
        </w:rPr>
        <w:t xml:space="preserve">– ściany biegów schodowych i ściany wewnętrzne przejścia podziemnego - powierzchnia do monitoringu – </w:t>
      </w:r>
      <w:smartTag w:uri="urn:schemas-microsoft-com:office:smarttags" w:element="metricconverter">
        <w:smartTagPr>
          <w:attr w:name="ProductID" w:val="240 m2"/>
        </w:smartTagPr>
        <w:r w:rsidRPr="00C722E7">
          <w:rPr>
            <w:rFonts w:ascii="Arial Narrow" w:hAnsi="Arial Narrow"/>
            <w:sz w:val="21"/>
            <w:szCs w:val="21"/>
          </w:rPr>
          <w:t>240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63A51759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Antoninek (Volkswagen)</w:t>
      </w:r>
      <w:r w:rsidRPr="00C722E7">
        <w:rPr>
          <w:rFonts w:ascii="Arial Narrow" w:hAnsi="Arial Narrow"/>
          <w:sz w:val="21"/>
          <w:szCs w:val="21"/>
        </w:rPr>
        <w:t xml:space="preserve"> – pod ul. Warszawską – ściany biegów schodowych i ściany wewnętrzne przejścia podziemnego do wyjścia na Peron PKP </w:t>
      </w:r>
      <w:smartTag w:uri="urn:schemas-microsoft-com:office:smarttags" w:element="metricconverter">
        <w:smartTagPr>
          <w:attr w:name="ProductID" w:val="760 m2"/>
        </w:smartTagPr>
        <w:r w:rsidRPr="00C722E7">
          <w:rPr>
            <w:rFonts w:ascii="Arial Narrow" w:hAnsi="Arial Narrow"/>
            <w:sz w:val="21"/>
            <w:szCs w:val="21"/>
          </w:rPr>
          <w:t>760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(zabezpieczone traconą powłoką).</w:t>
      </w:r>
    </w:p>
    <w:p w14:paraId="4F7DA8C4" w14:textId="77777777" w:rsidR="006D2E6D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 xml:space="preserve">Matyi </w:t>
      </w:r>
      <w:r w:rsidRPr="00C722E7">
        <w:rPr>
          <w:rFonts w:ascii="Arial Narrow" w:hAnsi="Arial Narrow"/>
          <w:sz w:val="21"/>
          <w:szCs w:val="21"/>
        </w:rPr>
        <w:t xml:space="preserve">– przy ZCK – ściany przy pochylniach, windach, klatkach schodowych i w przejściu podziemnym -  </w:t>
      </w:r>
      <w:smartTag w:uri="urn:schemas-microsoft-com:office:smarttags" w:element="metricconverter">
        <w:smartTagPr>
          <w:attr w:name="ProductID" w:val="2601 m2"/>
        </w:smartTagPr>
        <w:r w:rsidRPr="00C722E7">
          <w:rPr>
            <w:rFonts w:ascii="Arial Narrow" w:hAnsi="Arial Narrow"/>
            <w:sz w:val="21"/>
            <w:szCs w:val="21"/>
          </w:rPr>
          <w:t>2601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– (zabezpieczone traconą powłoką)</w:t>
      </w:r>
    </w:p>
    <w:p w14:paraId="22C05593" w14:textId="77777777" w:rsidR="006D2E6D" w:rsidRPr="00EC7032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Towarowa</w:t>
      </w:r>
      <w:r w:rsidRPr="00C722E7">
        <w:rPr>
          <w:rFonts w:ascii="Arial Narrow" w:hAnsi="Arial Narrow"/>
          <w:sz w:val="21"/>
          <w:szCs w:val="21"/>
        </w:rPr>
        <w:t xml:space="preserve"> - przy PKS - ściany biegów schodowych i ściany wewnętrzne przejścia podziemnego - powierzchnia do monitoringu – </w:t>
      </w:r>
      <w:smartTag w:uri="urn:schemas-microsoft-com:office:smarttags" w:element="metricconverter">
        <w:smartTagPr>
          <w:attr w:name="ProductID" w:val="580 m2"/>
        </w:smartTagPr>
        <w:r w:rsidRPr="00C722E7">
          <w:rPr>
            <w:rFonts w:ascii="Arial Narrow" w:hAnsi="Arial Narrow"/>
            <w:sz w:val="21"/>
            <w:szCs w:val="21"/>
          </w:rPr>
          <w:t>580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</w:t>
      </w:r>
      <w:r>
        <w:rPr>
          <w:rFonts w:ascii="Arial Narrow" w:hAnsi="Arial Narrow"/>
          <w:sz w:val="21"/>
          <w:szCs w:val="21"/>
        </w:rPr>
        <w:t>wałą</w:t>
      </w:r>
      <w:r w:rsidRPr="00C722E7">
        <w:rPr>
          <w:rFonts w:ascii="Arial Narrow" w:hAnsi="Arial Narrow"/>
          <w:sz w:val="21"/>
          <w:szCs w:val="21"/>
        </w:rPr>
        <w:t xml:space="preserve"> powłoką),</w:t>
      </w:r>
    </w:p>
    <w:p w14:paraId="479FB13C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Tysiąclecia</w:t>
      </w:r>
      <w:r w:rsidRPr="00C722E7">
        <w:rPr>
          <w:rFonts w:ascii="Arial Narrow" w:hAnsi="Arial Narrow"/>
          <w:sz w:val="21"/>
          <w:szCs w:val="21"/>
        </w:rPr>
        <w:t xml:space="preserve"> - pod ul. </w:t>
      </w:r>
      <w:proofErr w:type="spellStart"/>
      <w:r w:rsidRPr="00C722E7">
        <w:rPr>
          <w:rFonts w:ascii="Arial Narrow" w:hAnsi="Arial Narrow"/>
          <w:sz w:val="21"/>
          <w:szCs w:val="21"/>
        </w:rPr>
        <w:t>Chartowo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 - ściany i sufit </w:t>
      </w:r>
      <w:smartTag w:uri="urn:schemas-microsoft-com:office:smarttags" w:element="metricconverter">
        <w:smartTagPr>
          <w:attr w:name="ProductID" w:val="477 m2"/>
        </w:smartTagPr>
        <w:r w:rsidRPr="00C722E7">
          <w:rPr>
            <w:rFonts w:ascii="Arial Narrow" w:hAnsi="Arial Narrow"/>
            <w:sz w:val="21"/>
            <w:szCs w:val="21"/>
          </w:rPr>
          <w:t>477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- (zabezpieczone traconą powłoką),</w:t>
      </w:r>
    </w:p>
    <w:p w14:paraId="545F138D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 xml:space="preserve">Lecha - Czecha - pod ul. </w:t>
      </w:r>
      <w:proofErr w:type="spellStart"/>
      <w:r w:rsidRPr="00C722E7">
        <w:rPr>
          <w:rFonts w:ascii="Arial Narrow" w:hAnsi="Arial Narrow"/>
          <w:b/>
          <w:sz w:val="21"/>
          <w:szCs w:val="21"/>
        </w:rPr>
        <w:t>Chartowo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– ściany biegów schodowych i ściany wewnętrzne przejścia podziemnego - powierzchnia do monitoringu – </w:t>
      </w:r>
      <w:smartTag w:uri="urn:schemas-microsoft-com:office:smarttags" w:element="metricconverter">
        <w:smartTagPr>
          <w:attr w:name="ProductID" w:val="570 m2"/>
        </w:smartTagPr>
        <w:r w:rsidRPr="00C722E7">
          <w:rPr>
            <w:rFonts w:ascii="Arial Narrow" w:hAnsi="Arial Narrow"/>
            <w:sz w:val="21"/>
            <w:szCs w:val="21"/>
          </w:rPr>
          <w:t>570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powłoką traconą),</w:t>
      </w:r>
    </w:p>
    <w:p w14:paraId="5E7DF05F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Ostrowska</w:t>
      </w:r>
      <w:r w:rsidRPr="00C722E7">
        <w:rPr>
          <w:rFonts w:ascii="Arial Narrow" w:hAnsi="Arial Narrow"/>
          <w:sz w:val="21"/>
          <w:szCs w:val="21"/>
        </w:rPr>
        <w:t xml:space="preserve"> - ściany wewnętrzne i zewnętrzne przejścia podziemnego – powierzchnia do monitoringu – </w:t>
      </w:r>
      <w:smartTag w:uri="urn:schemas-microsoft-com:office:smarttags" w:element="metricconverter">
        <w:smartTagPr>
          <w:attr w:name="ProductID" w:val="350 m2"/>
        </w:smartTagPr>
        <w:r w:rsidRPr="00C722E7">
          <w:rPr>
            <w:rFonts w:ascii="Arial Narrow" w:hAnsi="Arial Narrow"/>
            <w:sz w:val="21"/>
            <w:szCs w:val="21"/>
          </w:rPr>
          <w:t>350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(powłoka trwała)</w:t>
      </w:r>
    </w:p>
    <w:p w14:paraId="207B58C9" w14:textId="77777777" w:rsidR="006D2E6D" w:rsidRPr="00C722E7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Górczyn</w:t>
      </w:r>
      <w:r w:rsidRPr="00C722E7">
        <w:rPr>
          <w:rFonts w:ascii="Arial Narrow" w:hAnsi="Arial Narrow"/>
          <w:sz w:val="21"/>
          <w:szCs w:val="21"/>
        </w:rPr>
        <w:t xml:space="preserve"> - pod torami PKP – ściany i sufit – </w:t>
      </w:r>
      <w:smartTag w:uri="urn:schemas-microsoft-com:office:smarttags" w:element="metricconverter">
        <w:smartTagPr>
          <w:attr w:name="ProductID" w:val="1434 m2"/>
        </w:smartTagPr>
        <w:r w:rsidRPr="00C722E7">
          <w:rPr>
            <w:rFonts w:ascii="Arial Narrow" w:hAnsi="Arial Narrow"/>
            <w:sz w:val="21"/>
            <w:szCs w:val="21"/>
          </w:rPr>
          <w:t>1434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3709DC8E" w14:textId="77777777" w:rsidR="006D2E6D" w:rsidRDefault="006D2E6D" w:rsidP="00797AB0">
      <w:pPr>
        <w:widowControl/>
        <w:numPr>
          <w:ilvl w:val="0"/>
          <w:numId w:val="4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Murawa</w:t>
      </w:r>
      <w:r w:rsidRPr="00C722E7">
        <w:rPr>
          <w:rFonts w:ascii="Arial Narrow" w:hAnsi="Arial Narrow"/>
          <w:sz w:val="21"/>
          <w:szCs w:val="21"/>
        </w:rPr>
        <w:t xml:space="preserve"> - pod ul. Murawa – ściany i sufit - </w:t>
      </w:r>
      <w:smartTag w:uri="urn:schemas-microsoft-com:office:smarttags" w:element="metricconverter">
        <w:smartTagPr>
          <w:attr w:name="ProductID" w:val="275 m2"/>
        </w:smartTagPr>
        <w:r w:rsidRPr="00C722E7">
          <w:rPr>
            <w:rFonts w:ascii="Arial Narrow" w:hAnsi="Arial Narrow"/>
            <w:sz w:val="21"/>
            <w:szCs w:val="21"/>
          </w:rPr>
          <w:t>275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</w:t>
      </w:r>
      <w:bookmarkStart w:id="2" w:name="_Hlk221182005"/>
      <w:r w:rsidRPr="00C722E7">
        <w:rPr>
          <w:rFonts w:ascii="Arial Narrow" w:hAnsi="Arial Narrow"/>
          <w:sz w:val="21"/>
          <w:szCs w:val="21"/>
        </w:rPr>
        <w:t>(zabezpieczone traconą powłoką),</w:t>
      </w:r>
      <w:bookmarkEnd w:id="2"/>
    </w:p>
    <w:p w14:paraId="105EFCA5" w14:textId="77777777" w:rsidR="006D2E6D" w:rsidRDefault="006D2E6D" w:rsidP="00797AB0">
      <w:pPr>
        <w:pStyle w:val="Tekstpodstawowy"/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 w:rsidRPr="009806C0">
        <w:rPr>
          <w:rFonts w:ascii="Arial Narrow" w:hAnsi="Arial Narrow"/>
          <w:sz w:val="21"/>
          <w:szCs w:val="21"/>
        </w:rPr>
        <w:t xml:space="preserve">Mury oporowe i ściany zjazdu serwisowego (droga przeciwpożarowa) na Rondzie Kaponiera w ciągu ul. Roosevelta w Poznaniu - powierzchnia do monitoringu – </w:t>
      </w:r>
      <w:r w:rsidRPr="00005618">
        <w:rPr>
          <w:rFonts w:ascii="Arial Narrow" w:hAnsi="Arial Narrow"/>
          <w:b w:val="0"/>
          <w:sz w:val="21"/>
          <w:szCs w:val="21"/>
        </w:rPr>
        <w:t>350 m</w:t>
      </w:r>
      <w:r w:rsidRPr="00005618">
        <w:rPr>
          <w:rFonts w:ascii="Arial Narrow" w:hAnsi="Arial Narrow"/>
          <w:b w:val="0"/>
          <w:sz w:val="21"/>
          <w:szCs w:val="21"/>
          <w:vertAlign w:val="superscript"/>
        </w:rPr>
        <w:t>2</w:t>
      </w:r>
      <w:r w:rsidRPr="00005618">
        <w:rPr>
          <w:rFonts w:ascii="Arial Narrow" w:hAnsi="Arial Narrow"/>
          <w:b w:val="0"/>
          <w:sz w:val="21"/>
          <w:szCs w:val="21"/>
        </w:rPr>
        <w:t xml:space="preserve"> (zabezpieczone trwałą  i traconą powłoką).</w:t>
      </w:r>
      <w:r w:rsidRPr="009806C0">
        <w:rPr>
          <w:rFonts w:ascii="Arial Narrow" w:hAnsi="Arial Narrow"/>
          <w:sz w:val="21"/>
          <w:szCs w:val="21"/>
        </w:rPr>
        <w:t xml:space="preserve"> </w:t>
      </w:r>
    </w:p>
    <w:p w14:paraId="270EFD3E" w14:textId="77777777" w:rsidR="006D2E6D" w:rsidRDefault="006D2E6D" w:rsidP="00797AB0">
      <w:pPr>
        <w:pStyle w:val="Tekstpodstawowy"/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Okładziny kamienne</w:t>
      </w:r>
      <w:r w:rsidRPr="00E64289">
        <w:rPr>
          <w:rFonts w:ascii="Arial Narrow" w:hAnsi="Arial Narrow"/>
          <w:sz w:val="21"/>
          <w:szCs w:val="21"/>
        </w:rPr>
        <w:t xml:space="preserve"> przy wjeździe na przystanek tramwajowy na poziomie -2 na Rondzie Kaponiera w ciągu ul. Roosevelta w Poznaniu</w:t>
      </w:r>
      <w:r>
        <w:rPr>
          <w:rFonts w:ascii="Arial Narrow" w:hAnsi="Arial Narrow"/>
          <w:sz w:val="21"/>
          <w:szCs w:val="21"/>
        </w:rPr>
        <w:t xml:space="preserve"> – </w:t>
      </w:r>
      <w:r w:rsidRPr="00005618">
        <w:rPr>
          <w:rFonts w:ascii="Arial Narrow" w:hAnsi="Arial Narrow"/>
          <w:b w:val="0"/>
          <w:sz w:val="21"/>
          <w:szCs w:val="21"/>
        </w:rPr>
        <w:t>80 m2 (zabezpieczone trwałą powłoką).</w:t>
      </w:r>
    </w:p>
    <w:p w14:paraId="0515E8F4" w14:textId="77777777" w:rsidR="006D2E6D" w:rsidRPr="00721918" w:rsidRDefault="006D2E6D" w:rsidP="00797AB0">
      <w:pPr>
        <w:pStyle w:val="Tekstpodstawowy"/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426" w:hanging="426"/>
        <w:jc w:val="both"/>
        <w:rPr>
          <w:rFonts w:ascii="Arial Narrow" w:hAnsi="Arial Narrow"/>
          <w:sz w:val="21"/>
          <w:szCs w:val="21"/>
        </w:rPr>
      </w:pPr>
      <w:proofErr w:type="spellStart"/>
      <w:r>
        <w:rPr>
          <w:rFonts w:ascii="Arial Narrow" w:hAnsi="Arial Narrow"/>
          <w:sz w:val="21"/>
          <w:szCs w:val="21"/>
        </w:rPr>
        <w:t>Milczańska</w:t>
      </w:r>
      <w:proofErr w:type="spellEnd"/>
      <w:r w:rsidRPr="00721918">
        <w:rPr>
          <w:rFonts w:ascii="Arial Narrow" w:hAnsi="Arial Narrow"/>
          <w:sz w:val="21"/>
          <w:szCs w:val="21"/>
        </w:rPr>
        <w:t xml:space="preserve"> pod ul. B. Krzywoustego – </w:t>
      </w:r>
      <w:r w:rsidRPr="00C722E7">
        <w:rPr>
          <w:rFonts w:ascii="Arial Narrow" w:hAnsi="Arial Narrow"/>
          <w:sz w:val="21"/>
          <w:szCs w:val="21"/>
        </w:rPr>
        <w:t xml:space="preserve">powierzchnia do monitoringu </w:t>
      </w:r>
      <w:r>
        <w:rPr>
          <w:rFonts w:ascii="Arial Narrow" w:hAnsi="Arial Narrow"/>
          <w:sz w:val="21"/>
          <w:szCs w:val="21"/>
        </w:rPr>
        <w:t xml:space="preserve">- </w:t>
      </w:r>
      <w:r w:rsidRPr="00005618">
        <w:rPr>
          <w:rFonts w:ascii="Arial Narrow" w:hAnsi="Arial Narrow"/>
          <w:b w:val="0"/>
          <w:sz w:val="21"/>
          <w:szCs w:val="21"/>
        </w:rPr>
        <w:t>437,8 m2 (zabezpieczone trwałą powłoką</w:t>
      </w:r>
      <w:r w:rsidRPr="00721918">
        <w:rPr>
          <w:rFonts w:ascii="Arial Narrow" w:hAnsi="Arial Narrow"/>
          <w:sz w:val="21"/>
          <w:szCs w:val="21"/>
        </w:rPr>
        <w:t>).</w:t>
      </w:r>
    </w:p>
    <w:p w14:paraId="3496794F" w14:textId="77777777" w:rsidR="006D2E6D" w:rsidRPr="00C722E7" w:rsidRDefault="006D2E6D" w:rsidP="00797AB0">
      <w:pPr>
        <w:ind w:left="720"/>
        <w:jc w:val="both"/>
        <w:rPr>
          <w:rFonts w:ascii="Arial Narrow" w:hAnsi="Arial Narrow"/>
          <w:sz w:val="21"/>
          <w:szCs w:val="21"/>
        </w:rPr>
      </w:pPr>
    </w:p>
    <w:p w14:paraId="0BB8AD09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u w:val="single"/>
        </w:rPr>
        <w:t>Mosty</w:t>
      </w:r>
    </w:p>
    <w:p w14:paraId="46D2E3DF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284" w:hanging="284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Most Królowej Jadwigi</w:t>
      </w:r>
      <w:r w:rsidRPr="00C722E7">
        <w:rPr>
          <w:rFonts w:ascii="Arial Narrow" w:hAnsi="Arial Narrow"/>
          <w:sz w:val="21"/>
          <w:szCs w:val="21"/>
        </w:rPr>
        <w:t xml:space="preserve"> - balustrady betonowe oraz przyczółki i filary - po</w:t>
      </w:r>
      <w:r>
        <w:rPr>
          <w:rFonts w:ascii="Arial Narrow" w:hAnsi="Arial Narrow"/>
          <w:sz w:val="21"/>
          <w:szCs w:val="21"/>
        </w:rPr>
        <w:t>wierzchnia do monitoringu – 1000</w:t>
      </w:r>
      <w:r w:rsidRPr="00C722E7">
        <w:rPr>
          <w:rFonts w:ascii="Arial Narrow" w:hAnsi="Arial Narrow"/>
          <w:sz w:val="21"/>
          <w:szCs w:val="21"/>
        </w:rPr>
        <w:t xml:space="preserve"> m</w:t>
      </w:r>
      <w:r w:rsidRPr="00C722E7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>, (zabezpieczone tr</w:t>
      </w:r>
      <w:r>
        <w:rPr>
          <w:rFonts w:ascii="Arial Narrow" w:hAnsi="Arial Narrow"/>
          <w:sz w:val="21"/>
          <w:szCs w:val="21"/>
        </w:rPr>
        <w:t>wałą</w:t>
      </w:r>
      <w:r w:rsidRPr="00C722E7">
        <w:rPr>
          <w:rFonts w:ascii="Arial Narrow" w:hAnsi="Arial Narrow"/>
          <w:sz w:val="21"/>
          <w:szCs w:val="21"/>
        </w:rPr>
        <w:t xml:space="preserve"> powłoką),</w:t>
      </w:r>
    </w:p>
    <w:p w14:paraId="237CC54B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284" w:hanging="284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Most Św. Rocha</w:t>
      </w:r>
      <w:r w:rsidRPr="00C722E7">
        <w:rPr>
          <w:rFonts w:ascii="Arial Narrow" w:hAnsi="Arial Narrow"/>
          <w:sz w:val="21"/>
          <w:szCs w:val="21"/>
        </w:rPr>
        <w:t xml:space="preserve"> -  Przyczółki, filary oraz balustrady betonowe, konstrukcja  łuku stalowego  do wysokości 3m - po</w:t>
      </w:r>
      <w:r>
        <w:rPr>
          <w:rFonts w:ascii="Arial Narrow" w:hAnsi="Arial Narrow"/>
          <w:sz w:val="21"/>
          <w:szCs w:val="21"/>
        </w:rPr>
        <w:t>wierzchnia do monitoringu – 1200</w:t>
      </w:r>
      <w:r w:rsidRPr="00C722E7">
        <w:rPr>
          <w:rFonts w:ascii="Arial Narrow" w:hAnsi="Arial Narrow"/>
          <w:sz w:val="21"/>
          <w:szCs w:val="21"/>
        </w:rPr>
        <w:t xml:space="preserve"> 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>
        <w:rPr>
          <w:rFonts w:ascii="Arial Narrow" w:hAnsi="Arial Narrow"/>
          <w:sz w:val="21"/>
          <w:szCs w:val="21"/>
        </w:rPr>
        <w:t>,  (zabezpieczone trwałą</w:t>
      </w:r>
      <w:r w:rsidRPr="00C722E7">
        <w:rPr>
          <w:rFonts w:ascii="Arial Narrow" w:hAnsi="Arial Narrow"/>
          <w:sz w:val="21"/>
          <w:szCs w:val="21"/>
        </w:rPr>
        <w:t xml:space="preserve"> powłoką),</w:t>
      </w:r>
    </w:p>
    <w:p w14:paraId="04A99B93" w14:textId="77777777" w:rsidR="006D2E6D" w:rsidRPr="00C722E7" w:rsidRDefault="006D2E6D" w:rsidP="00797AB0">
      <w:pPr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79C21B42" w14:textId="77777777" w:rsidR="006D2E6D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284" w:hanging="284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Most Jordana</w:t>
      </w:r>
      <w:r w:rsidRPr="00C722E7">
        <w:rPr>
          <w:rFonts w:ascii="Arial Narrow" w:hAnsi="Arial Narrow"/>
          <w:sz w:val="21"/>
          <w:szCs w:val="21"/>
        </w:rPr>
        <w:t xml:space="preserve"> - łuk stalowy do wys. </w:t>
      </w:r>
      <w:smartTag w:uri="urn:schemas-microsoft-com:office:smarttags" w:element="metricconverter">
        <w:smartTagPr>
          <w:attr w:name="ProductID" w:val="3 m"/>
        </w:smartTagPr>
        <w:r w:rsidRPr="00C722E7">
          <w:rPr>
            <w:rFonts w:ascii="Arial Narrow" w:hAnsi="Arial Narrow"/>
            <w:sz w:val="21"/>
            <w:szCs w:val="21"/>
          </w:rPr>
          <w:t>3 m</w:t>
        </w:r>
      </w:smartTag>
      <w:r w:rsidRPr="00C722E7">
        <w:rPr>
          <w:rFonts w:ascii="Arial Narrow" w:hAnsi="Arial Narrow"/>
          <w:sz w:val="21"/>
          <w:szCs w:val="21"/>
        </w:rPr>
        <w:t xml:space="preserve"> oraz ściany przyczółków-498m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 (zabezpieczone traconą powłoką),</w:t>
      </w:r>
    </w:p>
    <w:p w14:paraId="269CB069" w14:textId="77777777" w:rsidR="006D2E6D" w:rsidRPr="00B527F2" w:rsidRDefault="006D2E6D" w:rsidP="00797AB0">
      <w:pPr>
        <w:pStyle w:val="Akapitzlist"/>
        <w:jc w:val="both"/>
        <w:rPr>
          <w:rFonts w:ascii="Arial Narrow" w:hAnsi="Arial Narrow"/>
          <w:sz w:val="21"/>
          <w:szCs w:val="21"/>
        </w:rPr>
      </w:pPr>
    </w:p>
    <w:p w14:paraId="64286251" w14:textId="77777777" w:rsidR="006D2E6D" w:rsidRPr="00B527F2" w:rsidRDefault="006D2E6D" w:rsidP="00797AB0">
      <w:pPr>
        <w:widowControl/>
        <w:numPr>
          <w:ilvl w:val="0"/>
          <w:numId w:val="4"/>
        </w:numPr>
        <w:autoSpaceDE/>
        <w:autoSpaceDN/>
        <w:ind w:left="284" w:hanging="284"/>
        <w:jc w:val="both"/>
        <w:rPr>
          <w:rFonts w:ascii="Arial Narrow" w:hAnsi="Arial Narrow"/>
          <w:sz w:val="21"/>
          <w:szCs w:val="21"/>
        </w:rPr>
      </w:pPr>
      <w:r w:rsidRPr="00B527F2">
        <w:rPr>
          <w:rFonts w:ascii="Arial Narrow" w:hAnsi="Arial Narrow"/>
          <w:b/>
          <w:sz w:val="21"/>
          <w:szCs w:val="21"/>
        </w:rPr>
        <w:t>Most Lecha płn. w ciągu ul. Lechickiej</w:t>
      </w:r>
      <w:r w:rsidRPr="00B527F2">
        <w:rPr>
          <w:rFonts w:ascii="Arial Narrow" w:hAnsi="Arial Narrow"/>
          <w:sz w:val="21"/>
          <w:szCs w:val="21"/>
        </w:rPr>
        <w:t xml:space="preserve"> – ściany przyczółków oraz filarów - powierzchnia do monitoringu – 304,0m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B527F2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7C50A3C6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p w14:paraId="3CA7E7C7" w14:textId="77777777" w:rsidR="006D2E6D" w:rsidRPr="00C722E7" w:rsidRDefault="006D2E6D" w:rsidP="00797AB0">
      <w:pPr>
        <w:jc w:val="both"/>
        <w:rPr>
          <w:rFonts w:ascii="Arial Narrow" w:hAnsi="Arial Narrow"/>
        </w:rPr>
      </w:pPr>
      <w:r w:rsidRPr="00C722E7">
        <w:rPr>
          <w:rFonts w:ascii="Arial Narrow" w:hAnsi="Arial Narrow"/>
          <w:b/>
          <w:u w:val="single"/>
        </w:rPr>
        <w:t>Węzły komunikacyjne:</w:t>
      </w:r>
    </w:p>
    <w:p w14:paraId="10739915" w14:textId="77777777" w:rsidR="006D2E6D" w:rsidRPr="00C722E7" w:rsidRDefault="006D2E6D" w:rsidP="00797AB0">
      <w:pPr>
        <w:ind w:left="720"/>
        <w:jc w:val="both"/>
        <w:rPr>
          <w:rFonts w:ascii="Arial Narrow" w:hAnsi="Arial Narrow"/>
          <w:sz w:val="21"/>
          <w:szCs w:val="21"/>
        </w:rPr>
      </w:pPr>
    </w:p>
    <w:p w14:paraId="3DC481A9" w14:textId="77777777" w:rsidR="006D2E6D" w:rsidRDefault="006D2E6D" w:rsidP="00797AB0">
      <w:pPr>
        <w:widowControl/>
        <w:numPr>
          <w:ilvl w:val="0"/>
          <w:numId w:val="4"/>
        </w:numPr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Czechosłowacka</w:t>
      </w:r>
      <w:r w:rsidRPr="00C722E7">
        <w:rPr>
          <w:rFonts w:ascii="Arial Narrow" w:hAnsi="Arial Narrow"/>
          <w:sz w:val="21"/>
          <w:szCs w:val="21"/>
        </w:rPr>
        <w:t xml:space="preserve">- mury oporowe wzdłuż Czechosłowackiej wraz z zejściem na przystanki i ścianami pochylni pieszo rowerowej – powierzchnia do monitoringu </w:t>
      </w:r>
      <w:r>
        <w:rPr>
          <w:rFonts w:ascii="Arial Narrow" w:hAnsi="Arial Narrow"/>
          <w:sz w:val="21"/>
          <w:szCs w:val="21"/>
        </w:rPr>
        <w:t xml:space="preserve">- </w:t>
      </w:r>
      <w:r w:rsidRPr="00C722E7">
        <w:rPr>
          <w:rFonts w:ascii="Arial Narrow" w:hAnsi="Arial Narrow"/>
          <w:sz w:val="21"/>
          <w:szCs w:val="21"/>
        </w:rPr>
        <w:t>5672 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4EB0CE74" w14:textId="004307AD" w:rsidR="006D2E6D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p w14:paraId="268A1B24" w14:textId="77777777" w:rsidR="00005618" w:rsidRPr="00C722E7" w:rsidRDefault="00005618" w:rsidP="00797AB0">
      <w:pPr>
        <w:jc w:val="both"/>
        <w:rPr>
          <w:rFonts w:ascii="Arial Narrow" w:hAnsi="Arial Narrow"/>
          <w:sz w:val="21"/>
          <w:szCs w:val="21"/>
        </w:rPr>
      </w:pPr>
    </w:p>
    <w:p w14:paraId="6FED0B15" w14:textId="77777777" w:rsidR="006D2E6D" w:rsidRPr="00C722E7" w:rsidRDefault="006D2E6D" w:rsidP="00797AB0">
      <w:pPr>
        <w:jc w:val="both"/>
        <w:rPr>
          <w:rFonts w:ascii="Arial Narrow" w:hAnsi="Arial Narrow"/>
          <w:b/>
          <w:u w:val="single"/>
        </w:rPr>
      </w:pPr>
      <w:r w:rsidRPr="00C722E7">
        <w:rPr>
          <w:rFonts w:ascii="Arial Narrow" w:hAnsi="Arial Narrow"/>
          <w:b/>
          <w:u w:val="single"/>
        </w:rPr>
        <w:lastRenderedPageBreak/>
        <w:t>Wiadukty:</w:t>
      </w:r>
    </w:p>
    <w:p w14:paraId="73CF27C0" w14:textId="77777777" w:rsidR="006D2E6D" w:rsidRPr="00C722E7" w:rsidRDefault="006D2E6D" w:rsidP="00797AB0">
      <w:pPr>
        <w:jc w:val="both"/>
        <w:rPr>
          <w:rFonts w:ascii="Arial Narrow" w:hAnsi="Arial Narrow"/>
          <w:b/>
          <w:sz w:val="21"/>
          <w:szCs w:val="21"/>
        </w:rPr>
      </w:pPr>
    </w:p>
    <w:p w14:paraId="6D34EC28" w14:textId="3223E363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 xml:space="preserve">Estakada Katowicka oraz wiadukt </w:t>
      </w:r>
      <w:proofErr w:type="spellStart"/>
      <w:r w:rsidRPr="00C722E7">
        <w:rPr>
          <w:rFonts w:ascii="Arial Narrow" w:hAnsi="Arial Narrow"/>
          <w:b/>
          <w:sz w:val="21"/>
          <w:szCs w:val="21"/>
        </w:rPr>
        <w:t>Chartowo</w:t>
      </w:r>
      <w:proofErr w:type="spellEnd"/>
      <w:r w:rsidRPr="00C722E7">
        <w:rPr>
          <w:rFonts w:ascii="Arial Narrow" w:hAnsi="Arial Narrow"/>
          <w:b/>
          <w:sz w:val="21"/>
          <w:szCs w:val="21"/>
        </w:rPr>
        <w:t xml:space="preserve"> w ciągu ul. B. Krzywoustego </w:t>
      </w:r>
      <w:r w:rsidRPr="00C722E7">
        <w:rPr>
          <w:rFonts w:ascii="Arial Narrow" w:hAnsi="Arial Narrow"/>
          <w:sz w:val="21"/>
          <w:szCs w:val="21"/>
        </w:rPr>
        <w:t>-  Przyczółki, filary do wysokości 3m. - powierzchnia do monitoringu – 3217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,  (zabezpieczone  powłoką trwałą) oraz ekrany akustyczne na </w:t>
      </w:r>
      <w:r w:rsidRPr="00C722E7">
        <w:rPr>
          <w:rFonts w:ascii="Arial Narrow" w:hAnsi="Arial Narrow"/>
          <w:b/>
          <w:sz w:val="21"/>
          <w:szCs w:val="21"/>
        </w:rPr>
        <w:t>Estakadzie Katowickiej</w:t>
      </w:r>
      <w:r w:rsidRPr="00C722E7">
        <w:rPr>
          <w:rFonts w:ascii="Arial Narrow" w:hAnsi="Arial Narrow"/>
          <w:sz w:val="21"/>
          <w:szCs w:val="21"/>
        </w:rPr>
        <w:t xml:space="preserve"> - powierzchnia do monitoringu – 1846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 (zabezpieczone  powłoką trwałą)</w:t>
      </w:r>
    </w:p>
    <w:p w14:paraId="22549AAB" w14:textId="403E546B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Słowiańska PST</w:t>
      </w:r>
      <w:r w:rsidRPr="00C722E7">
        <w:rPr>
          <w:rFonts w:ascii="Arial Narrow" w:hAnsi="Arial Narrow"/>
          <w:sz w:val="21"/>
          <w:szCs w:val="21"/>
        </w:rPr>
        <w:t xml:space="preserve"> – filary schodów oraz ściany przy schodach zabiegowych - powierzchnia do monitoringu –</w:t>
      </w:r>
      <w:r w:rsidR="00005618">
        <w:rPr>
          <w:rFonts w:ascii="Arial Narrow" w:hAnsi="Arial Narrow"/>
          <w:sz w:val="21"/>
          <w:szCs w:val="21"/>
        </w:rPr>
        <w:t xml:space="preserve">              </w:t>
      </w:r>
      <w:r w:rsidRPr="00C722E7">
        <w:rPr>
          <w:rFonts w:ascii="Arial Narrow" w:hAnsi="Arial Narrow"/>
          <w:sz w:val="21"/>
          <w:szCs w:val="21"/>
        </w:rPr>
        <w:t xml:space="preserve"> 705 m</w:t>
      </w:r>
      <w:r w:rsidRPr="00C722E7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>,  (zabezpieczone powłoką tracona),</w:t>
      </w:r>
    </w:p>
    <w:p w14:paraId="22BE4766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Al. Solidarności PST</w:t>
      </w:r>
      <w:r w:rsidRPr="00C722E7">
        <w:rPr>
          <w:rFonts w:ascii="Arial Narrow" w:hAnsi="Arial Narrow"/>
          <w:sz w:val="21"/>
          <w:szCs w:val="21"/>
        </w:rPr>
        <w:t xml:space="preserve"> – filary schodów oraz ściany przy schodach zabiegowych - powierzchnia do monitoringu – </w:t>
      </w:r>
      <w:smartTag w:uri="urn:schemas-microsoft-com:office:smarttags" w:element="metricconverter">
        <w:smartTagPr>
          <w:attr w:name="ProductID" w:val="150 m2"/>
        </w:smartTagPr>
        <w:r w:rsidRPr="00C722E7">
          <w:rPr>
            <w:rFonts w:ascii="Arial Narrow" w:hAnsi="Arial Narrow"/>
            <w:sz w:val="21"/>
            <w:szCs w:val="21"/>
          </w:rPr>
          <w:t>150 m</w:t>
        </w:r>
        <w:r w:rsidRPr="00C722E7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 (zabezpieczone powłoką tracona),</w:t>
      </w:r>
    </w:p>
    <w:p w14:paraId="78C5CD26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9 Maja PST</w:t>
      </w:r>
      <w:r w:rsidRPr="00C722E7">
        <w:rPr>
          <w:rFonts w:ascii="Arial Narrow" w:hAnsi="Arial Narrow"/>
          <w:sz w:val="21"/>
          <w:szCs w:val="21"/>
        </w:rPr>
        <w:t xml:space="preserve"> – filary schodów - powierzchnia do monitoringu – </w:t>
      </w:r>
      <w:smartTag w:uri="urn:schemas-microsoft-com:office:smarttags" w:element="metricconverter">
        <w:smartTagPr>
          <w:attr w:name="ProductID" w:val="90 m2"/>
        </w:smartTagPr>
        <w:r w:rsidRPr="00C722E7">
          <w:rPr>
            <w:rFonts w:ascii="Arial Narrow" w:hAnsi="Arial Narrow"/>
            <w:sz w:val="21"/>
            <w:szCs w:val="21"/>
          </w:rPr>
          <w:t>90 m</w:t>
        </w:r>
        <w:r w:rsidRPr="00C722E7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 (zabezpieczone powłoką traconą),</w:t>
      </w:r>
    </w:p>
    <w:p w14:paraId="575C1461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Kurpińskiego PST</w:t>
      </w:r>
      <w:r w:rsidRPr="00C722E7">
        <w:rPr>
          <w:rFonts w:ascii="Arial Narrow" w:hAnsi="Arial Narrow"/>
          <w:sz w:val="21"/>
          <w:szCs w:val="21"/>
        </w:rPr>
        <w:t xml:space="preserve"> – filary schodów oraz ściany przy schodach zabiegowych - powierzchnia do monitoringu – </w:t>
      </w:r>
      <w:smartTag w:uri="urn:schemas-microsoft-com:office:smarttags" w:element="metricconverter">
        <w:smartTagPr>
          <w:attr w:name="ProductID" w:val="150 m2"/>
        </w:smartTagPr>
        <w:r w:rsidRPr="00C722E7">
          <w:rPr>
            <w:rFonts w:ascii="Arial Narrow" w:hAnsi="Arial Narrow"/>
            <w:sz w:val="21"/>
            <w:szCs w:val="21"/>
          </w:rPr>
          <w:t>150 m</w:t>
        </w:r>
        <w:r w:rsidRPr="00C722E7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 (zabezpieczone powłoką traconą),</w:t>
      </w:r>
    </w:p>
    <w:p w14:paraId="0286A489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Teatralne (2 obiekty)</w:t>
      </w:r>
      <w:r>
        <w:rPr>
          <w:rFonts w:ascii="Arial Narrow" w:hAnsi="Arial Narrow"/>
          <w:sz w:val="21"/>
          <w:szCs w:val="21"/>
        </w:rPr>
        <w:t xml:space="preserve"> - balustrady betonowe i </w:t>
      </w:r>
      <w:proofErr w:type="spellStart"/>
      <w:r>
        <w:rPr>
          <w:rFonts w:ascii="Arial Narrow" w:hAnsi="Arial Narrow"/>
          <w:sz w:val="21"/>
          <w:szCs w:val="21"/>
        </w:rPr>
        <w:t>oporę</w:t>
      </w:r>
      <w:r w:rsidRPr="00C722E7">
        <w:rPr>
          <w:rFonts w:ascii="Arial Narrow" w:hAnsi="Arial Narrow"/>
          <w:sz w:val="21"/>
          <w:szCs w:val="21"/>
        </w:rPr>
        <w:t>czowanie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- powierzchnia do monitoringu – </w:t>
      </w:r>
      <w:smartTag w:uri="urn:schemas-microsoft-com:office:smarttags" w:element="metricconverter">
        <w:smartTagPr>
          <w:attr w:name="ProductID" w:val="450 m2"/>
        </w:smartTagPr>
        <w:r w:rsidRPr="00C722E7">
          <w:rPr>
            <w:rFonts w:ascii="Arial Narrow" w:hAnsi="Arial Narrow"/>
            <w:sz w:val="21"/>
            <w:szCs w:val="21"/>
          </w:rPr>
          <w:t>450 m</w:t>
        </w:r>
        <w:r w:rsidRPr="00C722E7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0262C057" w14:textId="7A4C5DD0" w:rsidR="006D2E6D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left="426" w:hanging="437"/>
        <w:jc w:val="both"/>
        <w:rPr>
          <w:rFonts w:ascii="Arial Narrow" w:hAnsi="Arial Narrow"/>
          <w:sz w:val="21"/>
          <w:szCs w:val="21"/>
        </w:rPr>
      </w:pPr>
      <w:r w:rsidRPr="00F65A3D">
        <w:rPr>
          <w:rFonts w:ascii="Arial Narrow" w:hAnsi="Arial Narrow"/>
          <w:b/>
          <w:sz w:val="21"/>
          <w:szCs w:val="21"/>
        </w:rPr>
        <w:t>Wiadukt Dworcowy południowy</w:t>
      </w:r>
      <w:r w:rsidRPr="00C722E7">
        <w:rPr>
          <w:rFonts w:ascii="Arial Narrow" w:hAnsi="Arial Narrow"/>
          <w:sz w:val="21"/>
          <w:szCs w:val="21"/>
        </w:rPr>
        <w:t xml:space="preserve">– ściana oporowa strona południowo – wschodnia </w:t>
      </w:r>
      <w:r>
        <w:rPr>
          <w:rFonts w:ascii="Arial Narrow" w:hAnsi="Arial Narrow"/>
          <w:sz w:val="21"/>
          <w:szCs w:val="21"/>
        </w:rPr>
        <w:t xml:space="preserve">od strony dworca PKS </w:t>
      </w:r>
      <w:r w:rsidRPr="00C722E7">
        <w:rPr>
          <w:rFonts w:ascii="Arial Narrow" w:hAnsi="Arial Narrow"/>
          <w:sz w:val="21"/>
          <w:szCs w:val="21"/>
        </w:rPr>
        <w:t>– 671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 (zabezpieczone powłoką traconą) oraz ściany wind w ilości 2 szt. - 20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>
        <w:rPr>
          <w:rFonts w:ascii="Arial Narrow" w:hAnsi="Arial Narrow"/>
          <w:sz w:val="21"/>
          <w:szCs w:val="21"/>
        </w:rPr>
        <w:t xml:space="preserve"> (zabezpieczone powłoką trwałą),</w:t>
      </w:r>
    </w:p>
    <w:p w14:paraId="21796F4D" w14:textId="77777777" w:rsidR="006D2E6D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0"/>
        </w:tabs>
        <w:autoSpaceDE/>
        <w:autoSpaceDN/>
        <w:ind w:left="0" w:firstLine="0"/>
        <w:jc w:val="both"/>
        <w:rPr>
          <w:rFonts w:ascii="Arial Narrow" w:hAnsi="Arial Narrow"/>
          <w:sz w:val="21"/>
          <w:szCs w:val="21"/>
        </w:rPr>
      </w:pPr>
      <w:r w:rsidRPr="00B527F2">
        <w:rPr>
          <w:rFonts w:ascii="Arial Narrow" w:hAnsi="Arial Narrow"/>
          <w:b/>
          <w:sz w:val="21"/>
          <w:szCs w:val="21"/>
        </w:rPr>
        <w:t xml:space="preserve">Wiadukt Szymanowskiego/PST </w:t>
      </w:r>
      <w:r w:rsidRPr="00B527F2">
        <w:rPr>
          <w:rFonts w:ascii="Arial Narrow" w:hAnsi="Arial Narrow"/>
          <w:sz w:val="21"/>
          <w:szCs w:val="21"/>
        </w:rPr>
        <w:t>– ściany przyczółków filarów, stożków, murów oporowych, konstrukcji schodów - powierzchnia do monitoringu – 1870,0m2 (zabezpieczone trwałą powłoką),</w:t>
      </w:r>
    </w:p>
    <w:p w14:paraId="4AAF8F18" w14:textId="39DD253E" w:rsidR="006D2E6D" w:rsidRDefault="006D2E6D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A4785D">
        <w:rPr>
          <w:rFonts w:ascii="Arial Narrow" w:hAnsi="Arial Narrow"/>
          <w:b/>
          <w:sz w:val="21"/>
          <w:szCs w:val="21"/>
        </w:rPr>
        <w:t>Węzeł drogowy w ul. Grunwaldzkiej w Poznaniu</w:t>
      </w:r>
      <w:r w:rsidRPr="007E2992">
        <w:rPr>
          <w:rFonts w:ascii="Arial Narrow" w:hAnsi="Arial Narrow"/>
          <w:b/>
          <w:sz w:val="21"/>
          <w:szCs w:val="21"/>
        </w:rPr>
        <w:t xml:space="preserve"> </w:t>
      </w:r>
      <w:r w:rsidRPr="007E2992">
        <w:rPr>
          <w:rFonts w:ascii="Arial Narrow" w:hAnsi="Arial Narrow"/>
          <w:sz w:val="21"/>
          <w:szCs w:val="21"/>
        </w:rPr>
        <w:t xml:space="preserve">– powierzchnia okładzin ścian szczelinowych do wys. 2,5 m oraz </w:t>
      </w:r>
      <w:r>
        <w:rPr>
          <w:rFonts w:ascii="Arial Narrow" w:hAnsi="Arial Narrow"/>
          <w:sz w:val="21"/>
          <w:szCs w:val="21"/>
        </w:rPr>
        <w:t>k</w:t>
      </w:r>
      <w:r w:rsidRPr="007E2992">
        <w:rPr>
          <w:rFonts w:ascii="Arial Narrow" w:hAnsi="Arial Narrow"/>
          <w:sz w:val="21"/>
          <w:szCs w:val="21"/>
        </w:rPr>
        <w:t xml:space="preserve">latki schodowe wraz z szybami windowymi – ściana przy schodach oraz szyb windowy do wys. 2,5 m - powierzchnia do monitoringu </w:t>
      </w:r>
      <w:r>
        <w:rPr>
          <w:rFonts w:ascii="Arial Narrow" w:hAnsi="Arial Narrow"/>
          <w:sz w:val="21"/>
          <w:szCs w:val="21"/>
        </w:rPr>
        <w:t>682</w:t>
      </w:r>
      <w:r w:rsidRPr="007E2992">
        <w:rPr>
          <w:rFonts w:ascii="Arial Narrow" w:hAnsi="Arial Narrow"/>
          <w:sz w:val="21"/>
          <w:szCs w:val="21"/>
        </w:rPr>
        <w:t>m</w:t>
      </w:r>
      <w:r w:rsidRPr="007E2992">
        <w:rPr>
          <w:rFonts w:ascii="Arial Narrow" w:hAnsi="Arial Narrow"/>
          <w:sz w:val="21"/>
          <w:szCs w:val="21"/>
          <w:vertAlign w:val="superscript"/>
        </w:rPr>
        <w:t>2</w:t>
      </w:r>
      <w:r>
        <w:rPr>
          <w:rFonts w:ascii="Arial Narrow" w:hAnsi="Arial Narrow"/>
          <w:sz w:val="21"/>
          <w:szCs w:val="21"/>
          <w:vertAlign w:val="superscript"/>
        </w:rPr>
        <w:t xml:space="preserve"> </w:t>
      </w:r>
      <w:r w:rsidRPr="007E2992">
        <w:rPr>
          <w:rFonts w:ascii="Arial Narrow" w:hAnsi="Arial Narrow"/>
          <w:sz w:val="21"/>
          <w:szCs w:val="21"/>
        </w:rPr>
        <w:t>(zabezpieczone trwałą powłoką)</w:t>
      </w:r>
      <w:r w:rsidR="00A87CC9">
        <w:rPr>
          <w:rFonts w:ascii="Arial Narrow" w:hAnsi="Arial Narrow"/>
          <w:sz w:val="21"/>
          <w:szCs w:val="21"/>
        </w:rPr>
        <w:t>,</w:t>
      </w:r>
    </w:p>
    <w:p w14:paraId="73EAA086" w14:textId="4757DCC5" w:rsidR="00A87CC9" w:rsidRPr="00005618" w:rsidRDefault="00A87CC9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b/>
          <w:sz w:val="21"/>
          <w:szCs w:val="21"/>
        </w:rPr>
        <w:t>Wiadukt w ul. Golęcińskiej nad torami PKP</w:t>
      </w:r>
      <w:r w:rsidRPr="00005618">
        <w:rPr>
          <w:rFonts w:ascii="Arial Narrow" w:hAnsi="Arial Narrow"/>
          <w:sz w:val="21"/>
          <w:szCs w:val="21"/>
        </w:rPr>
        <w:t xml:space="preserve"> - ściany oraz powierzchnie betonowe przyczółków oraz murem oporowym - powierzchnia do monitoringu 132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 w:rsidRPr="00005618">
        <w:rPr>
          <w:rFonts w:ascii="Arial Narrow" w:hAnsi="Arial Narrow"/>
          <w:sz w:val="21"/>
          <w:szCs w:val="21"/>
        </w:rPr>
        <w:t xml:space="preserve"> (zabezpieczone trwałą powłoką), </w:t>
      </w:r>
    </w:p>
    <w:p w14:paraId="2B5AA21E" w14:textId="439731C4" w:rsidR="00A87CC9" w:rsidRPr="00005618" w:rsidRDefault="00A87CC9" w:rsidP="00797AB0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b/>
          <w:sz w:val="21"/>
          <w:szCs w:val="21"/>
        </w:rPr>
        <w:t>Wiadukt w ul. Lutyckiej nad ul. Podolańską wraz z ze schodami terenowymi</w:t>
      </w:r>
      <w:r w:rsidRPr="00005618">
        <w:rPr>
          <w:rFonts w:ascii="Arial Narrow" w:hAnsi="Arial Narrow"/>
          <w:sz w:val="21"/>
          <w:szCs w:val="21"/>
        </w:rPr>
        <w:t xml:space="preserve"> </w:t>
      </w:r>
      <w:r w:rsidR="00C803EB" w:rsidRPr="00005618">
        <w:rPr>
          <w:rFonts w:ascii="Arial Narrow" w:hAnsi="Arial Narrow"/>
          <w:sz w:val="21"/>
          <w:szCs w:val="21"/>
        </w:rPr>
        <w:t>– ściany, powierzchnie betonowe przyczółków oraz mur oporowy schodów terenowych - powierzchnia do monitoringu 173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 w:rsidR="00C803EB" w:rsidRPr="00005618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5BC313AE" w14:textId="7FB4AF08" w:rsidR="00C803EB" w:rsidRPr="00005618" w:rsidRDefault="00C803EB" w:rsidP="00797AB0">
      <w:pPr>
        <w:widowControl/>
        <w:numPr>
          <w:ilvl w:val="0"/>
          <w:numId w:val="4"/>
        </w:numPr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b/>
          <w:sz w:val="21"/>
          <w:szCs w:val="21"/>
        </w:rPr>
        <w:t>Wiadukt w ul. Lutyckiej nad torami PKP</w:t>
      </w:r>
      <w:r w:rsidRPr="00005618">
        <w:rPr>
          <w:rFonts w:ascii="Arial Narrow" w:hAnsi="Arial Narrow"/>
          <w:sz w:val="21"/>
          <w:szCs w:val="21"/>
        </w:rPr>
        <w:t xml:space="preserve"> - ściany oraz powierzchnie betonowe przyczółków - powierzchnia do monitoringu 228 m</w:t>
      </w:r>
      <w:r w:rsidR="00005618">
        <w:rPr>
          <w:rFonts w:ascii="Arial Narrow" w:hAnsi="Arial Narrow"/>
          <w:sz w:val="21"/>
          <w:szCs w:val="21"/>
          <w:vertAlign w:val="superscript"/>
        </w:rPr>
        <w:t>2</w:t>
      </w:r>
      <w:r w:rsidRPr="00005618">
        <w:rPr>
          <w:rFonts w:ascii="Arial Narrow" w:hAnsi="Arial Narrow"/>
          <w:sz w:val="21"/>
          <w:szCs w:val="21"/>
        </w:rPr>
        <w:t xml:space="preserve"> (zabezpieczone trwałą powłoką)</w:t>
      </w:r>
      <w:r w:rsidR="00005618" w:rsidRPr="00005618">
        <w:rPr>
          <w:rFonts w:ascii="Arial Narrow" w:hAnsi="Arial Narrow"/>
          <w:sz w:val="21"/>
          <w:szCs w:val="21"/>
        </w:rPr>
        <w:t>,</w:t>
      </w:r>
    </w:p>
    <w:p w14:paraId="4C1171C5" w14:textId="77777777" w:rsidR="006D2E6D" w:rsidRPr="00C722E7" w:rsidRDefault="006D2E6D" w:rsidP="00797AB0">
      <w:pPr>
        <w:ind w:hanging="720"/>
        <w:jc w:val="both"/>
        <w:rPr>
          <w:rFonts w:ascii="Arial Narrow" w:hAnsi="Arial Narrow"/>
          <w:sz w:val="21"/>
          <w:szCs w:val="21"/>
        </w:rPr>
      </w:pPr>
    </w:p>
    <w:p w14:paraId="54467B8A" w14:textId="43A158DF" w:rsidR="006D2E6D" w:rsidRDefault="004B2319" w:rsidP="00797AB0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>
        <w:rPr>
          <w:rFonts w:ascii="Arial Narrow" w:hAnsi="Arial Narrow"/>
          <w:b/>
          <w:sz w:val="21"/>
          <w:szCs w:val="21"/>
          <w:u w:val="single"/>
        </w:rPr>
        <w:t>Kładki, m</w:t>
      </w:r>
      <w:r w:rsidR="006D2E6D" w:rsidRPr="00C722E7">
        <w:rPr>
          <w:rFonts w:ascii="Arial Narrow" w:hAnsi="Arial Narrow"/>
          <w:b/>
          <w:sz w:val="21"/>
          <w:szCs w:val="21"/>
          <w:u w:val="single"/>
        </w:rPr>
        <w:t>ur</w:t>
      </w:r>
      <w:r w:rsidR="006D2E6D">
        <w:rPr>
          <w:rFonts w:ascii="Arial Narrow" w:hAnsi="Arial Narrow"/>
          <w:b/>
          <w:sz w:val="21"/>
          <w:szCs w:val="21"/>
          <w:u w:val="single"/>
        </w:rPr>
        <w:t>y oporowe i schody</w:t>
      </w:r>
      <w:r w:rsidR="006D2E6D" w:rsidRPr="00C722E7">
        <w:rPr>
          <w:rFonts w:ascii="Arial Narrow" w:hAnsi="Arial Narrow"/>
          <w:b/>
          <w:sz w:val="21"/>
          <w:szCs w:val="21"/>
          <w:u w:val="single"/>
        </w:rPr>
        <w:t>:</w:t>
      </w:r>
    </w:p>
    <w:p w14:paraId="53DCCDDF" w14:textId="4EBD92F0" w:rsidR="004B2319" w:rsidRPr="00005618" w:rsidRDefault="004B2319" w:rsidP="00797AB0">
      <w:pPr>
        <w:pStyle w:val="Akapitzlist"/>
        <w:numPr>
          <w:ilvl w:val="0"/>
          <w:numId w:val="4"/>
        </w:numPr>
        <w:ind w:hanging="720"/>
        <w:jc w:val="both"/>
        <w:rPr>
          <w:rFonts w:ascii="Arial Narrow" w:hAnsi="Arial Narrow"/>
          <w:b/>
          <w:sz w:val="21"/>
          <w:szCs w:val="21"/>
        </w:rPr>
      </w:pPr>
      <w:r w:rsidRPr="00005618">
        <w:rPr>
          <w:rFonts w:ascii="Arial Narrow" w:hAnsi="Arial Narrow"/>
          <w:b/>
        </w:rPr>
        <w:t>Konstrukcja stalowa Mostów Berdychowskich oraz elementów konstrukcyjnych pochylni od strony</w:t>
      </w:r>
      <w:r w:rsidR="008D285D" w:rsidRPr="00005618">
        <w:rPr>
          <w:rFonts w:ascii="Arial Narrow" w:hAnsi="Arial Narrow"/>
          <w:b/>
        </w:rPr>
        <w:t xml:space="preserve">                  </w:t>
      </w:r>
      <w:r w:rsidRPr="00005618">
        <w:rPr>
          <w:rFonts w:ascii="Arial Narrow" w:hAnsi="Arial Narrow"/>
          <w:b/>
        </w:rPr>
        <w:t xml:space="preserve"> ul. Piotrowo w Poznaniu </w:t>
      </w:r>
      <w:r w:rsidR="00C803EB" w:rsidRPr="00005618">
        <w:rPr>
          <w:rFonts w:ascii="Arial Narrow" w:hAnsi="Arial Narrow"/>
          <w:b/>
          <w:sz w:val="21"/>
          <w:szCs w:val="21"/>
        </w:rPr>
        <w:t xml:space="preserve">zabezpieczone trwałą powłoką </w:t>
      </w:r>
      <w:r w:rsidRPr="00005618">
        <w:rPr>
          <w:rFonts w:ascii="Arial Narrow" w:hAnsi="Arial Narrow"/>
          <w:b/>
          <w:sz w:val="21"/>
          <w:szCs w:val="21"/>
        </w:rPr>
        <w:t>obejmujące  łącznie 4778,6 m2 powier</w:t>
      </w:r>
      <w:r w:rsidR="008D285D" w:rsidRPr="00005618">
        <w:rPr>
          <w:rFonts w:ascii="Arial Narrow" w:hAnsi="Arial Narrow"/>
          <w:b/>
          <w:sz w:val="21"/>
          <w:szCs w:val="21"/>
        </w:rPr>
        <w:t>z</w:t>
      </w:r>
      <w:r w:rsidRPr="00005618">
        <w:rPr>
          <w:rFonts w:ascii="Arial Narrow" w:hAnsi="Arial Narrow"/>
          <w:b/>
          <w:sz w:val="21"/>
          <w:szCs w:val="21"/>
        </w:rPr>
        <w:t>chni w tym:</w:t>
      </w:r>
    </w:p>
    <w:p w14:paraId="58D2D48E" w14:textId="77777777" w:rsidR="004B2319" w:rsidRPr="00005618" w:rsidRDefault="004B2319" w:rsidP="00797AB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sz w:val="21"/>
          <w:szCs w:val="21"/>
        </w:rPr>
        <w:t>Most nad Cybiną M1 – 2446m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005618">
        <w:rPr>
          <w:rFonts w:ascii="Arial Narrow" w:hAnsi="Arial Narrow"/>
          <w:sz w:val="21"/>
          <w:szCs w:val="21"/>
        </w:rPr>
        <w:t>,</w:t>
      </w:r>
    </w:p>
    <w:p w14:paraId="2B311EAF" w14:textId="77777777" w:rsidR="004B2319" w:rsidRPr="00005618" w:rsidRDefault="004B2319" w:rsidP="00797AB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sz w:val="21"/>
          <w:szCs w:val="21"/>
        </w:rPr>
        <w:t>Most  nad Wartą M2 – 1795m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005618">
        <w:rPr>
          <w:rFonts w:ascii="Arial Narrow" w:hAnsi="Arial Narrow"/>
          <w:sz w:val="21"/>
          <w:szCs w:val="21"/>
        </w:rPr>
        <w:t>,</w:t>
      </w:r>
    </w:p>
    <w:p w14:paraId="1672E3E9" w14:textId="77777777" w:rsidR="004B2319" w:rsidRPr="00005618" w:rsidRDefault="004B2319" w:rsidP="00797AB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sz w:val="21"/>
          <w:szCs w:val="21"/>
        </w:rPr>
        <w:t>Ściany pochylni 538m</w:t>
      </w:r>
      <w:r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Pr="00005618">
        <w:rPr>
          <w:rFonts w:ascii="Arial Narrow" w:hAnsi="Arial Narrow"/>
          <w:sz w:val="21"/>
          <w:szCs w:val="21"/>
        </w:rPr>
        <w:t>.</w:t>
      </w:r>
    </w:p>
    <w:p w14:paraId="65CA6588" w14:textId="1A508872" w:rsidR="008D285D" w:rsidRPr="00005618" w:rsidRDefault="004B2319" w:rsidP="00797AB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sz w:val="21"/>
          <w:szCs w:val="21"/>
        </w:rPr>
        <w:t>Barierki ocynkowane na murach oporowych</w:t>
      </w:r>
      <w:r w:rsidR="008D285D" w:rsidRPr="00005618">
        <w:rPr>
          <w:rFonts w:ascii="Arial Narrow" w:hAnsi="Arial Narrow"/>
          <w:sz w:val="21"/>
          <w:szCs w:val="21"/>
        </w:rPr>
        <w:t>.</w:t>
      </w:r>
    </w:p>
    <w:p w14:paraId="1E8F48A5" w14:textId="04C309D7" w:rsidR="008D285D" w:rsidRPr="00005618" w:rsidRDefault="008D285D" w:rsidP="00797AB0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1"/>
          <w:szCs w:val="21"/>
        </w:rPr>
      </w:pPr>
      <w:r w:rsidRPr="00005618">
        <w:rPr>
          <w:rFonts w:ascii="Arial Narrow" w:hAnsi="Arial Narrow"/>
          <w:sz w:val="21"/>
          <w:szCs w:val="21"/>
        </w:rPr>
        <w:t xml:space="preserve">W ramach zadania przewiduje się umycie ww. powierzchni wraz z elementami bezpieczeństwa w postaci ocynkowanych barierek na murach oporowych pochylni </w:t>
      </w:r>
      <w:r w:rsidR="00524494" w:rsidRPr="00005618">
        <w:rPr>
          <w:rFonts w:ascii="Arial Narrow" w:hAnsi="Arial Narrow"/>
          <w:sz w:val="21"/>
          <w:szCs w:val="21"/>
        </w:rPr>
        <w:t xml:space="preserve">dwa </w:t>
      </w:r>
      <w:r w:rsidRPr="00005618">
        <w:rPr>
          <w:rFonts w:ascii="Arial Narrow" w:hAnsi="Arial Narrow"/>
          <w:sz w:val="21"/>
          <w:szCs w:val="21"/>
        </w:rPr>
        <w:t>raz</w:t>
      </w:r>
      <w:r w:rsidR="00524494" w:rsidRPr="00005618">
        <w:rPr>
          <w:rFonts w:ascii="Arial Narrow" w:hAnsi="Arial Narrow"/>
          <w:sz w:val="21"/>
          <w:szCs w:val="21"/>
        </w:rPr>
        <w:t>y do roku</w:t>
      </w:r>
      <w:r w:rsidRPr="00005618">
        <w:rPr>
          <w:rFonts w:ascii="Arial Narrow" w:hAnsi="Arial Narrow"/>
          <w:sz w:val="21"/>
          <w:szCs w:val="21"/>
        </w:rPr>
        <w:t xml:space="preserve"> w terminie uzgodnionym z Zamawiającym. </w:t>
      </w:r>
      <w:r w:rsidR="00524494" w:rsidRPr="00005618">
        <w:rPr>
          <w:rFonts w:ascii="Arial Narrow" w:hAnsi="Arial Narrow"/>
          <w:sz w:val="21"/>
          <w:szCs w:val="21"/>
        </w:rPr>
        <w:t xml:space="preserve">                          </w:t>
      </w:r>
      <w:r w:rsidRPr="00005618">
        <w:rPr>
          <w:rFonts w:ascii="Arial Narrow" w:hAnsi="Arial Narrow"/>
          <w:sz w:val="21"/>
          <w:szCs w:val="21"/>
        </w:rPr>
        <w:t>Wykonawca w ramach mycia zobowiązany jest do usunięcia pleśni, grzybów, glonów, mchów oraz innych wykwitów biologicznych oraz wszystkich innych zabrudzeń takich jak kurz, sadza, pozostałości po klejach, nielegalnych plakatach i ogłoszeniach oraz wykonania datowanej dokumentacji fotograficznej wykonanych prac</w:t>
      </w:r>
      <w:r w:rsidR="00A87CC9" w:rsidRPr="00005618">
        <w:rPr>
          <w:rFonts w:ascii="Arial Narrow" w:hAnsi="Arial Narrow"/>
          <w:sz w:val="21"/>
          <w:szCs w:val="21"/>
        </w:rPr>
        <w:t>.</w:t>
      </w:r>
    </w:p>
    <w:p w14:paraId="2EFE4955" w14:textId="486F02C7" w:rsidR="006D2E6D" w:rsidRPr="00005618" w:rsidRDefault="004B2319" w:rsidP="00797AB0">
      <w:pPr>
        <w:pStyle w:val="Akapitzlist"/>
        <w:ind w:left="720"/>
        <w:jc w:val="both"/>
        <w:rPr>
          <w:rFonts w:ascii="Arial Narrow" w:hAnsi="Arial Narrow"/>
          <w:b/>
          <w:sz w:val="21"/>
          <w:szCs w:val="21"/>
        </w:rPr>
      </w:pPr>
      <w:r w:rsidRPr="00005618">
        <w:rPr>
          <w:rFonts w:ascii="Arial Narrow" w:hAnsi="Arial Narrow"/>
          <w:b/>
          <w:sz w:val="21"/>
          <w:szCs w:val="21"/>
        </w:rPr>
        <w:t xml:space="preserve">  </w:t>
      </w:r>
    </w:p>
    <w:p w14:paraId="6C500071" w14:textId="77777777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Mur oporowy przy schodach - przy skrzyżowaniu Chwaliszewo / Estkowskiego</w:t>
      </w:r>
      <w:r w:rsidRPr="00C722E7">
        <w:rPr>
          <w:rFonts w:ascii="Arial Narrow" w:hAnsi="Arial Narrow"/>
          <w:sz w:val="21"/>
          <w:szCs w:val="21"/>
        </w:rPr>
        <w:t xml:space="preserve"> – powierzchnia do monitoringu 78 m</w:t>
      </w:r>
      <w:r w:rsidRPr="00C722E7">
        <w:rPr>
          <w:rFonts w:ascii="Arial Narrow" w:hAnsi="Arial Narrow"/>
          <w:sz w:val="21"/>
          <w:szCs w:val="21"/>
          <w:vertAlign w:val="superscript"/>
        </w:rPr>
        <w:t>2</w:t>
      </w:r>
      <w:r w:rsidRPr="00C722E7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542DE297" w14:textId="77D3777A" w:rsidR="006D2E6D" w:rsidRPr="00C722E7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ind w:hanging="720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 xml:space="preserve">Mur oporowy </w:t>
      </w:r>
      <w:r w:rsidRPr="00C722E7">
        <w:rPr>
          <w:rFonts w:ascii="Arial Narrow" w:hAnsi="Arial Narrow"/>
          <w:sz w:val="21"/>
          <w:szCs w:val="21"/>
        </w:rPr>
        <w:t xml:space="preserve"> </w:t>
      </w:r>
      <w:r w:rsidRPr="00C722E7">
        <w:rPr>
          <w:rFonts w:ascii="Arial Narrow" w:hAnsi="Arial Narrow"/>
          <w:b/>
          <w:sz w:val="21"/>
          <w:szCs w:val="21"/>
        </w:rPr>
        <w:t xml:space="preserve">pochylni dla osób niepełnosprawnych prowadzącej z osiedla Dębina na przystanek autobusowy przy ul. 28 czerwca 1956r. w Poznaniu </w:t>
      </w:r>
      <w:r w:rsidRPr="00C722E7">
        <w:rPr>
          <w:rFonts w:ascii="Arial Narrow" w:hAnsi="Arial Narrow"/>
          <w:sz w:val="21"/>
          <w:szCs w:val="21"/>
        </w:rPr>
        <w:t>- powierzchnia do monitoringu 17m</w:t>
      </w:r>
      <w:r w:rsidRPr="00C722E7">
        <w:rPr>
          <w:rFonts w:ascii="Arial Narrow" w:hAnsi="Arial Narrow"/>
          <w:sz w:val="21"/>
          <w:szCs w:val="21"/>
          <w:vertAlign w:val="superscript"/>
        </w:rPr>
        <w:t xml:space="preserve">2 </w:t>
      </w:r>
      <w:r w:rsidRPr="00C722E7">
        <w:rPr>
          <w:rFonts w:ascii="Arial Narrow" w:hAnsi="Arial Narrow"/>
          <w:sz w:val="21"/>
          <w:szCs w:val="21"/>
        </w:rPr>
        <w:t>(zabezpieczone trwałą powłoką)</w:t>
      </w:r>
      <w:r>
        <w:rPr>
          <w:rFonts w:ascii="Arial Narrow" w:hAnsi="Arial Narrow"/>
          <w:sz w:val="21"/>
          <w:szCs w:val="21"/>
        </w:rPr>
        <w:t>.</w:t>
      </w:r>
    </w:p>
    <w:p w14:paraId="7F5A984A" w14:textId="77777777" w:rsidR="006D2E6D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ind w:left="709" w:hanging="709"/>
        <w:jc w:val="both"/>
        <w:rPr>
          <w:rFonts w:ascii="Arial Narrow" w:hAnsi="Arial Narrow"/>
          <w:sz w:val="21"/>
          <w:szCs w:val="21"/>
        </w:rPr>
      </w:pPr>
      <w:r w:rsidRPr="000742BD">
        <w:rPr>
          <w:rFonts w:ascii="Arial Narrow" w:hAnsi="Arial Narrow"/>
          <w:b/>
          <w:sz w:val="21"/>
          <w:szCs w:val="21"/>
        </w:rPr>
        <w:t xml:space="preserve">Schody skarpowe w ul. Spychalskiego – ściany oporowe wzdłuż schodów z obu stron – </w:t>
      </w:r>
      <w:r w:rsidRPr="00454B8E">
        <w:rPr>
          <w:rFonts w:ascii="Arial Narrow" w:hAnsi="Arial Narrow"/>
          <w:sz w:val="21"/>
          <w:szCs w:val="21"/>
        </w:rPr>
        <w:t>powierzchnia do monitoringu 675 m</w:t>
      </w:r>
      <w:r w:rsidRPr="00454B8E">
        <w:rPr>
          <w:rFonts w:ascii="Arial Narrow" w:hAnsi="Arial Narrow"/>
          <w:sz w:val="21"/>
          <w:szCs w:val="21"/>
          <w:vertAlign w:val="superscript"/>
        </w:rPr>
        <w:t>2</w:t>
      </w:r>
      <w:r w:rsidRPr="00454B8E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51913C21" w14:textId="77777777" w:rsidR="006D2E6D" w:rsidRDefault="006D2E6D" w:rsidP="00797AB0">
      <w:pPr>
        <w:widowControl/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ind w:left="709" w:hanging="709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Mur oporowy na skwerze przy Rynku Łazarskim - </w:t>
      </w:r>
      <w:r w:rsidRPr="00454B8E">
        <w:rPr>
          <w:rFonts w:ascii="Arial Narrow" w:hAnsi="Arial Narrow"/>
          <w:sz w:val="21"/>
          <w:szCs w:val="21"/>
        </w:rPr>
        <w:t xml:space="preserve">powierzchnia do monitoringu </w:t>
      </w:r>
      <w:r>
        <w:rPr>
          <w:rFonts w:ascii="Arial Narrow" w:hAnsi="Arial Narrow"/>
          <w:sz w:val="21"/>
          <w:szCs w:val="21"/>
        </w:rPr>
        <w:t>21</w:t>
      </w:r>
      <w:r w:rsidRPr="00454B8E">
        <w:rPr>
          <w:rFonts w:ascii="Arial Narrow" w:hAnsi="Arial Narrow"/>
          <w:sz w:val="21"/>
          <w:szCs w:val="21"/>
        </w:rPr>
        <w:t>5 m</w:t>
      </w:r>
      <w:r w:rsidRPr="00454B8E">
        <w:rPr>
          <w:rFonts w:ascii="Arial Narrow" w:hAnsi="Arial Narrow"/>
          <w:sz w:val="21"/>
          <w:szCs w:val="21"/>
          <w:vertAlign w:val="superscript"/>
        </w:rPr>
        <w:t>2</w:t>
      </w:r>
      <w:r w:rsidRPr="00454B8E">
        <w:rPr>
          <w:rFonts w:ascii="Arial Narrow" w:hAnsi="Arial Narrow"/>
          <w:sz w:val="21"/>
          <w:szCs w:val="21"/>
        </w:rPr>
        <w:t xml:space="preserve"> (zabezpieczone trwałą powłoką),</w:t>
      </w:r>
    </w:p>
    <w:p w14:paraId="4BBC9188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p w14:paraId="1C27FC8E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 xml:space="preserve">2.2. Szczegółowy opis przedmiotu zamówienia dla obiektów Grupy II: </w:t>
      </w:r>
      <w:r w:rsidRPr="00C722E7">
        <w:rPr>
          <w:rFonts w:ascii="Arial Narrow" w:hAnsi="Arial Narrow"/>
        </w:rPr>
        <w:t xml:space="preserve"> </w:t>
      </w:r>
    </w:p>
    <w:p w14:paraId="45108783" w14:textId="77777777" w:rsidR="006D2E6D" w:rsidRPr="00C722E7" w:rsidRDefault="006D2E6D" w:rsidP="00797AB0">
      <w:pPr>
        <w:ind w:left="570" w:hanging="258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W ramach umowy Wykonawca zobowiązany jest do:</w:t>
      </w:r>
    </w:p>
    <w:p w14:paraId="262B81B6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przedstawienia harmonogramu monitorowania (kontroli) obiektów obejmujący okres 14 dni pod kątem zabrudzeń graffiti i innych zabrudzeń,</w:t>
      </w:r>
    </w:p>
    <w:p w14:paraId="6E1BE3C7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usuwania graffiti z powierzchni zabezpieczonych nie później niż w terminie  14 dni od momentu pojawienia się zabrudzeń,</w:t>
      </w:r>
    </w:p>
    <w:p w14:paraId="3EFE4021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uzupełnienie traconych powłok </w:t>
      </w:r>
      <w:proofErr w:type="spellStart"/>
      <w:r w:rsidRPr="00C722E7">
        <w:rPr>
          <w:rFonts w:ascii="Arial Narrow" w:hAnsi="Arial Narrow"/>
          <w:sz w:val="21"/>
          <w:szCs w:val="21"/>
        </w:rPr>
        <w:t>antygraffiti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po każdorazowym usunięciu zabrudzeń z takiej powłoki,</w:t>
      </w:r>
    </w:p>
    <w:p w14:paraId="3AEF0F20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uzupełniania powłok </w:t>
      </w:r>
      <w:proofErr w:type="spellStart"/>
      <w:r w:rsidRPr="00C722E7">
        <w:rPr>
          <w:rFonts w:ascii="Arial Narrow" w:hAnsi="Arial Narrow"/>
          <w:sz w:val="21"/>
          <w:szCs w:val="21"/>
        </w:rPr>
        <w:t>antygraffiti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w miejscach, w których zostanie ona zniszczona </w:t>
      </w:r>
      <w:r>
        <w:rPr>
          <w:rFonts w:ascii="Arial Narrow" w:hAnsi="Arial Narrow"/>
          <w:sz w:val="21"/>
          <w:szCs w:val="21"/>
        </w:rPr>
        <w:t xml:space="preserve">mechanicznie, systemem </w:t>
      </w:r>
      <w:proofErr w:type="spellStart"/>
      <w:r>
        <w:rPr>
          <w:rFonts w:ascii="Arial Narrow" w:hAnsi="Arial Narrow"/>
          <w:sz w:val="21"/>
          <w:szCs w:val="21"/>
        </w:rPr>
        <w:t>antygraf</w:t>
      </w:r>
      <w:r w:rsidRPr="00C722E7">
        <w:rPr>
          <w:rFonts w:ascii="Arial Narrow" w:hAnsi="Arial Narrow"/>
          <w:sz w:val="21"/>
          <w:szCs w:val="21"/>
        </w:rPr>
        <w:t>i</w:t>
      </w:r>
      <w:r>
        <w:rPr>
          <w:rFonts w:ascii="Arial Narrow" w:hAnsi="Arial Narrow"/>
          <w:sz w:val="21"/>
          <w:szCs w:val="21"/>
        </w:rPr>
        <w:t>t</w:t>
      </w:r>
      <w:r w:rsidRPr="00C722E7">
        <w:rPr>
          <w:rFonts w:ascii="Arial Narrow" w:hAnsi="Arial Narrow"/>
          <w:sz w:val="21"/>
          <w:szCs w:val="21"/>
        </w:rPr>
        <w:t>ti</w:t>
      </w:r>
      <w:proofErr w:type="spellEnd"/>
      <w:r w:rsidRPr="00C722E7">
        <w:rPr>
          <w:rFonts w:ascii="Arial Narrow" w:hAnsi="Arial Narrow"/>
          <w:sz w:val="21"/>
          <w:szCs w:val="21"/>
        </w:rPr>
        <w:t xml:space="preserve"> odpowiednim jaki jest na obiekcie,</w:t>
      </w:r>
    </w:p>
    <w:p w14:paraId="00241000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usuwanie innych zabrudzeń ścian,</w:t>
      </w:r>
    </w:p>
    <w:p w14:paraId="02868D85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w uzasadnionych przypadkach po konsultacji z Inwestorem usuwanie graffiti i zabrudzeń poprzez zamalowanie w kolorze zbliżonym do kolorystyki obiektu i odtworzenie powłoki anty-graffiti, </w:t>
      </w:r>
    </w:p>
    <w:p w14:paraId="7EEFDFA9" w14:textId="77777777" w:rsidR="006D2E6D" w:rsidRPr="00C722E7" w:rsidRDefault="006D2E6D" w:rsidP="00797AB0">
      <w:pPr>
        <w:widowControl/>
        <w:numPr>
          <w:ilvl w:val="0"/>
          <w:numId w:val="3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kompletowania dokumentacji fotograficznej na płycie CD ze zdjęciami dokumentującymi wykonanie zlecenia, obejmujący okres w harmonogramie (zdjęcia winny przedstawiać obiekty przed i po wykonaniu usługi wraz z datą wykonania zdjęć), płytę CD z dokumentacją fotograficzną podzieloną na okresy dwutygodniowe należy dostarczyć na początku każdego miesiąca do siedziby ZDM.</w:t>
      </w:r>
    </w:p>
    <w:p w14:paraId="53645563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p w14:paraId="4B2C8C75" w14:textId="77777777" w:rsidR="006D2E6D" w:rsidRPr="00C722E7" w:rsidRDefault="006D2E6D" w:rsidP="00797AB0">
      <w:pPr>
        <w:jc w:val="both"/>
        <w:rPr>
          <w:rFonts w:ascii="Arial Narrow" w:hAnsi="Arial Narrow"/>
          <w:b/>
          <w:u w:val="single"/>
        </w:rPr>
      </w:pPr>
      <w:r w:rsidRPr="00C722E7">
        <w:rPr>
          <w:rFonts w:ascii="Arial Narrow" w:hAnsi="Arial Narrow"/>
          <w:b/>
          <w:u w:val="single"/>
        </w:rPr>
        <w:t xml:space="preserve">Grupa II – </w:t>
      </w:r>
      <w:r>
        <w:rPr>
          <w:rFonts w:ascii="Arial Narrow" w:hAnsi="Arial Narrow"/>
          <w:b/>
          <w:u w:val="single"/>
        </w:rPr>
        <w:t>(11</w:t>
      </w:r>
      <w:r w:rsidRPr="00C722E7">
        <w:rPr>
          <w:rFonts w:ascii="Arial Narrow" w:hAnsi="Arial Narrow"/>
          <w:b/>
          <w:u w:val="single"/>
        </w:rPr>
        <w:t xml:space="preserve"> obiektów):</w:t>
      </w:r>
    </w:p>
    <w:p w14:paraId="07154803" w14:textId="77777777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  <w:u w:val="single"/>
        </w:rPr>
      </w:pPr>
      <w:r w:rsidRPr="00C722E7">
        <w:rPr>
          <w:rFonts w:ascii="Arial Narrow" w:hAnsi="Arial Narrow"/>
          <w:b/>
          <w:sz w:val="21"/>
          <w:szCs w:val="21"/>
          <w:u w:val="single"/>
        </w:rPr>
        <w:t>Wiadukty, mosty, kładki</w:t>
      </w:r>
      <w:r>
        <w:rPr>
          <w:rFonts w:ascii="Arial Narrow" w:hAnsi="Arial Narrow"/>
          <w:b/>
          <w:sz w:val="21"/>
          <w:szCs w:val="21"/>
          <w:u w:val="single"/>
        </w:rPr>
        <w:t>, przejścia podziemne</w:t>
      </w:r>
      <w:r w:rsidRPr="00C722E7">
        <w:rPr>
          <w:rFonts w:ascii="Arial Narrow" w:hAnsi="Arial Narrow"/>
          <w:sz w:val="21"/>
          <w:szCs w:val="21"/>
          <w:u w:val="single"/>
        </w:rPr>
        <w:t>:</w:t>
      </w:r>
    </w:p>
    <w:p w14:paraId="567856F5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Dolna Wilda (3 obiekty)</w:t>
      </w:r>
      <w:r w:rsidRPr="00C722E7">
        <w:rPr>
          <w:rFonts w:ascii="Arial Narrow" w:hAnsi="Arial Narrow"/>
          <w:sz w:val="21"/>
          <w:szCs w:val="21"/>
        </w:rPr>
        <w:t xml:space="preserve"> w ciągu ul. Hetmańskiej - słupy, przyczółki i mury oporowe - powierzchnia do monitoringu –  </w:t>
      </w:r>
      <w:smartTag w:uri="urn:schemas-microsoft-com:office:smarttags" w:element="metricconverter">
        <w:smartTagPr>
          <w:attr w:name="ProductID" w:val="855 m2"/>
        </w:smartTagPr>
        <w:r w:rsidRPr="00C722E7">
          <w:rPr>
            <w:rFonts w:ascii="Arial Narrow" w:hAnsi="Arial Narrow"/>
            <w:sz w:val="21"/>
            <w:szCs w:val="21"/>
          </w:rPr>
          <w:t>855 m</w:t>
        </w:r>
        <w:r w:rsidRPr="00C722E7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traconą powłoką),</w:t>
      </w:r>
    </w:p>
    <w:p w14:paraId="61ACD3DD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Wiadukty Kotowo (2 obiekty</w:t>
      </w:r>
      <w:r w:rsidRPr="00C722E7">
        <w:rPr>
          <w:rFonts w:ascii="Arial Narrow" w:hAnsi="Arial Narrow"/>
          <w:sz w:val="21"/>
          <w:szCs w:val="21"/>
        </w:rPr>
        <w:t xml:space="preserve">) w ciągu ul. Głogowskiej – filary i przyczółki – </w:t>
      </w:r>
      <w:smartTag w:uri="urn:schemas-microsoft-com:office:smarttags" w:element="metricconverter">
        <w:smartTagPr>
          <w:attr w:name="ProductID" w:val="890 m2"/>
        </w:smartTagPr>
        <w:r w:rsidRPr="00C722E7">
          <w:rPr>
            <w:rFonts w:ascii="Arial Narrow" w:hAnsi="Arial Narrow"/>
            <w:sz w:val="21"/>
            <w:szCs w:val="21"/>
          </w:rPr>
          <w:t>890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(zabezpieczone traconą powłoką),</w:t>
      </w:r>
    </w:p>
    <w:p w14:paraId="3E489D7A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 Górczyn  (2 obiekty)</w:t>
      </w:r>
      <w:r w:rsidRPr="00C722E7">
        <w:rPr>
          <w:rFonts w:ascii="Arial Narrow" w:hAnsi="Arial Narrow"/>
          <w:sz w:val="21"/>
          <w:szCs w:val="21"/>
        </w:rPr>
        <w:t xml:space="preserve"> w ciągu ul. Głogowskiej nad torami PKP – filary i przyczółki – </w:t>
      </w:r>
      <w:smartTag w:uri="urn:schemas-microsoft-com:office:smarttags" w:element="metricconverter">
        <w:smartTagPr>
          <w:attr w:name="ProductID" w:val="2050 m2"/>
        </w:smartTagPr>
        <w:r w:rsidRPr="00C722E7">
          <w:rPr>
            <w:rFonts w:ascii="Arial Narrow" w:hAnsi="Arial Narrow"/>
            <w:sz w:val="21"/>
            <w:szCs w:val="21"/>
          </w:rPr>
          <w:t>2050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(zabezpieczone traconą powłoką),</w:t>
      </w:r>
    </w:p>
    <w:p w14:paraId="02CE2325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 Santocka nad ul. Dąbrowskiego</w:t>
      </w:r>
      <w:r w:rsidRPr="00C722E7">
        <w:rPr>
          <w:rFonts w:ascii="Arial Narrow" w:hAnsi="Arial Narrow"/>
          <w:sz w:val="21"/>
          <w:szCs w:val="21"/>
        </w:rPr>
        <w:t xml:space="preserve"> – filary, przyczółki i mury oporowe – </w:t>
      </w:r>
      <w:smartTag w:uri="urn:schemas-microsoft-com:office:smarttags" w:element="metricconverter">
        <w:smartTagPr>
          <w:attr w:name="ProductID" w:val="881 m2"/>
        </w:smartTagPr>
        <w:r w:rsidRPr="00C722E7">
          <w:rPr>
            <w:rFonts w:ascii="Arial Narrow" w:hAnsi="Arial Narrow"/>
            <w:sz w:val="21"/>
            <w:szCs w:val="21"/>
          </w:rPr>
          <w:t>881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(zabezpieczone traconą powłoką),</w:t>
      </w:r>
    </w:p>
    <w:p w14:paraId="39270368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 Ostatnia  (2 obiekty)</w:t>
      </w:r>
      <w:r w:rsidRPr="00C722E7">
        <w:rPr>
          <w:rFonts w:ascii="Arial Narrow" w:hAnsi="Arial Narrow"/>
          <w:sz w:val="21"/>
          <w:szCs w:val="21"/>
        </w:rPr>
        <w:t xml:space="preserve"> nad ul. Głogowską - filary, przyczółki – </w:t>
      </w:r>
      <w:smartTag w:uri="urn:schemas-microsoft-com:office:smarttags" w:element="metricconverter">
        <w:smartTagPr>
          <w:attr w:name="ProductID" w:val="1650 m2"/>
        </w:smartTagPr>
        <w:r w:rsidRPr="00C722E7">
          <w:rPr>
            <w:rFonts w:ascii="Arial Narrow" w:hAnsi="Arial Narrow"/>
            <w:sz w:val="21"/>
            <w:szCs w:val="21"/>
          </w:rPr>
          <w:t>1650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(zabezpieczone traconą powłoką),</w:t>
      </w:r>
    </w:p>
    <w:p w14:paraId="28BA72C5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Kładka Wilczak</w:t>
      </w:r>
      <w:r w:rsidRPr="00C722E7">
        <w:rPr>
          <w:rFonts w:ascii="Arial Narrow" w:hAnsi="Arial Narrow"/>
          <w:sz w:val="21"/>
          <w:szCs w:val="21"/>
        </w:rPr>
        <w:t xml:space="preserve"> – filary i płyta pomostowa  </w:t>
      </w:r>
      <w:smartTag w:uri="urn:schemas-microsoft-com:office:smarttags" w:element="metricconverter">
        <w:smartTagPr>
          <w:attr w:name="ProductID" w:val="749 m2"/>
        </w:smartTagPr>
        <w:r w:rsidRPr="00C722E7">
          <w:rPr>
            <w:rFonts w:ascii="Arial Narrow" w:hAnsi="Arial Narrow"/>
            <w:sz w:val="21"/>
            <w:szCs w:val="21"/>
          </w:rPr>
          <w:t>749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 (zabezpieczone traconą powłoką),</w:t>
      </w:r>
    </w:p>
    <w:p w14:paraId="13D1ACB6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Kładka Wyłom</w:t>
      </w:r>
      <w:r w:rsidRPr="00C722E7">
        <w:rPr>
          <w:rFonts w:ascii="Arial Narrow" w:hAnsi="Arial Narrow"/>
          <w:sz w:val="21"/>
          <w:szCs w:val="21"/>
        </w:rPr>
        <w:t xml:space="preserve"> – filary , przyczółek wschodni  oraz gzymsy  - </w:t>
      </w:r>
      <w:smartTag w:uri="urn:schemas-microsoft-com:office:smarttags" w:element="metricconverter">
        <w:smartTagPr>
          <w:attr w:name="ProductID" w:val="705 m2"/>
        </w:smartTagPr>
        <w:r w:rsidRPr="00C722E7">
          <w:rPr>
            <w:rFonts w:ascii="Arial Narrow" w:hAnsi="Arial Narrow"/>
            <w:sz w:val="21"/>
            <w:szCs w:val="21"/>
          </w:rPr>
          <w:t>705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  (zabezpieczone traconą powłoką),</w:t>
      </w:r>
    </w:p>
    <w:p w14:paraId="6DDB7DFC" w14:textId="77777777" w:rsidR="006D2E6D" w:rsidRDefault="006D2E6D" w:rsidP="00797AB0">
      <w:pPr>
        <w:widowControl/>
        <w:numPr>
          <w:ilvl w:val="0"/>
          <w:numId w:val="5"/>
        </w:numPr>
        <w:autoSpaceDE/>
        <w:autoSpaceDN/>
        <w:ind w:left="357" w:hanging="357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b/>
          <w:sz w:val="21"/>
          <w:szCs w:val="21"/>
        </w:rPr>
        <w:t>Wiadukt Antoninek  (5 obiektów</w:t>
      </w:r>
      <w:r w:rsidRPr="00C722E7">
        <w:rPr>
          <w:rFonts w:ascii="Arial Narrow" w:hAnsi="Arial Narrow"/>
          <w:sz w:val="21"/>
          <w:szCs w:val="21"/>
        </w:rPr>
        <w:t xml:space="preserve">) w ciągu ul. Warszawskiej – filary do wysokości </w:t>
      </w:r>
      <w:smartTag w:uri="urn:schemas-microsoft-com:office:smarttags" w:element="metricconverter">
        <w:smartTagPr>
          <w:attr w:name="ProductID" w:val="3 m"/>
        </w:smartTagPr>
        <w:r w:rsidRPr="00C722E7">
          <w:rPr>
            <w:rFonts w:ascii="Arial Narrow" w:hAnsi="Arial Narrow"/>
            <w:sz w:val="21"/>
            <w:szCs w:val="21"/>
          </w:rPr>
          <w:t>3 m</w:t>
        </w:r>
      </w:smartTag>
      <w:r w:rsidRPr="00C722E7">
        <w:rPr>
          <w:rFonts w:ascii="Arial Narrow" w:hAnsi="Arial Narrow"/>
          <w:sz w:val="21"/>
          <w:szCs w:val="21"/>
        </w:rPr>
        <w:t xml:space="preserve"> i ściany przyczółków– </w:t>
      </w:r>
      <w:smartTag w:uri="urn:schemas-microsoft-com:office:smarttags" w:element="metricconverter">
        <w:smartTagPr>
          <w:attr w:name="ProductID" w:val="12590 m2"/>
        </w:smartTagPr>
        <w:r w:rsidRPr="00C722E7">
          <w:rPr>
            <w:rFonts w:ascii="Arial Narrow" w:hAnsi="Arial Narrow"/>
            <w:sz w:val="21"/>
            <w:szCs w:val="21"/>
          </w:rPr>
          <w:t>12590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 xml:space="preserve"> (zabezpieczone powłoką traconą).</w:t>
      </w:r>
    </w:p>
    <w:p w14:paraId="187D0B69" w14:textId="42F860C6" w:rsidR="006D2E6D" w:rsidRPr="009234DA" w:rsidRDefault="006D2E6D" w:rsidP="00797AB0">
      <w:pPr>
        <w:widowControl/>
        <w:numPr>
          <w:ilvl w:val="0"/>
          <w:numId w:val="5"/>
        </w:numPr>
        <w:autoSpaceDE/>
        <w:autoSpaceDN/>
        <w:ind w:left="284" w:hanging="284"/>
        <w:jc w:val="both"/>
        <w:rPr>
          <w:rFonts w:ascii="Arial Narrow" w:hAnsi="Arial Narrow"/>
          <w:sz w:val="21"/>
          <w:szCs w:val="21"/>
        </w:rPr>
      </w:pPr>
      <w:r w:rsidRPr="009234DA">
        <w:rPr>
          <w:rFonts w:ascii="Arial Narrow" w:hAnsi="Arial Narrow"/>
          <w:b/>
          <w:sz w:val="21"/>
          <w:szCs w:val="21"/>
        </w:rPr>
        <w:t xml:space="preserve">Wiadukt w ul. Kurlandzkiej nad ul. B. Krzywoustego w Poznaniu </w:t>
      </w:r>
      <w:r w:rsidRPr="009234DA">
        <w:rPr>
          <w:rFonts w:ascii="Arial Narrow" w:hAnsi="Arial Narrow"/>
          <w:sz w:val="21"/>
          <w:szCs w:val="21"/>
        </w:rPr>
        <w:t xml:space="preserve">– </w:t>
      </w:r>
      <w:bookmarkStart w:id="3" w:name="_Hlk221181940"/>
      <w:r w:rsidRPr="009234DA">
        <w:rPr>
          <w:rFonts w:ascii="Arial Narrow" w:hAnsi="Arial Narrow"/>
          <w:sz w:val="21"/>
          <w:szCs w:val="21"/>
        </w:rPr>
        <w:t xml:space="preserve">ściany z okładzin kamiennych oraz powierzchnie betonowe przyczółków oraz filarów - powierzchnia do monitoringu </w:t>
      </w:r>
      <w:r w:rsidR="001B60AA">
        <w:rPr>
          <w:rFonts w:ascii="Arial Narrow" w:hAnsi="Arial Narrow"/>
          <w:sz w:val="21"/>
          <w:szCs w:val="21"/>
        </w:rPr>
        <w:t>48</w:t>
      </w:r>
      <w:r w:rsidR="001B60AA" w:rsidRPr="00C722E7">
        <w:rPr>
          <w:rFonts w:ascii="Arial Narrow" w:hAnsi="Arial Narrow"/>
          <w:sz w:val="21"/>
          <w:szCs w:val="21"/>
        </w:rPr>
        <w:t>5 m</w:t>
      </w:r>
      <w:r w:rsidR="001B60AA" w:rsidRPr="00005618">
        <w:rPr>
          <w:rFonts w:ascii="Arial Narrow" w:hAnsi="Arial Narrow"/>
          <w:sz w:val="21"/>
          <w:szCs w:val="21"/>
          <w:vertAlign w:val="superscript"/>
        </w:rPr>
        <w:t>2</w:t>
      </w:r>
      <w:r w:rsidR="001B60AA" w:rsidRPr="00C722E7">
        <w:rPr>
          <w:rFonts w:ascii="Arial Narrow" w:hAnsi="Arial Narrow"/>
          <w:sz w:val="21"/>
          <w:szCs w:val="21"/>
        </w:rPr>
        <w:t xml:space="preserve">   </w:t>
      </w:r>
      <w:r w:rsidRPr="009234DA">
        <w:rPr>
          <w:rFonts w:ascii="Arial Narrow" w:hAnsi="Arial Narrow"/>
          <w:sz w:val="21"/>
          <w:szCs w:val="21"/>
        </w:rPr>
        <w:t>(zabezpieczone trwałą powłoką),</w:t>
      </w:r>
      <w:bookmarkEnd w:id="3"/>
    </w:p>
    <w:p w14:paraId="102B6D20" w14:textId="77777777" w:rsidR="006D2E6D" w:rsidRPr="009234DA" w:rsidRDefault="006D2E6D" w:rsidP="00797AB0">
      <w:pPr>
        <w:widowControl/>
        <w:numPr>
          <w:ilvl w:val="0"/>
          <w:numId w:val="5"/>
        </w:numPr>
        <w:autoSpaceDE/>
        <w:autoSpaceDN/>
        <w:ind w:left="284" w:hanging="437"/>
        <w:jc w:val="both"/>
        <w:rPr>
          <w:rFonts w:ascii="Arial Narrow" w:hAnsi="Arial Narrow"/>
          <w:sz w:val="21"/>
          <w:szCs w:val="21"/>
        </w:rPr>
      </w:pPr>
      <w:r w:rsidRPr="009234DA">
        <w:rPr>
          <w:rFonts w:ascii="Arial Narrow" w:hAnsi="Arial Narrow"/>
          <w:b/>
          <w:sz w:val="21"/>
          <w:szCs w:val="21"/>
        </w:rPr>
        <w:t xml:space="preserve">Wiadukt w ul. Naramowickiej nad ul. Lechicką w Poznaniu </w:t>
      </w:r>
      <w:r w:rsidRPr="009234DA">
        <w:rPr>
          <w:rFonts w:ascii="Arial Narrow" w:hAnsi="Arial Narrow"/>
          <w:sz w:val="21"/>
          <w:szCs w:val="21"/>
        </w:rPr>
        <w:t>– powierzchnie betonowe przyczółków oraz filarów - powierzchnia do monitoringu 550m</w:t>
      </w:r>
      <w:r w:rsidRPr="009234DA">
        <w:rPr>
          <w:rFonts w:ascii="Arial Narrow" w:hAnsi="Arial Narrow"/>
          <w:sz w:val="21"/>
          <w:szCs w:val="21"/>
          <w:vertAlign w:val="superscript"/>
        </w:rPr>
        <w:t>2</w:t>
      </w:r>
      <w:r w:rsidRPr="009234DA">
        <w:rPr>
          <w:rFonts w:ascii="Arial Narrow" w:hAnsi="Arial Narrow"/>
          <w:sz w:val="21"/>
          <w:szCs w:val="21"/>
        </w:rPr>
        <w:t>(zabezpieczone trwałą powłoką),</w:t>
      </w:r>
    </w:p>
    <w:p w14:paraId="6D061E05" w14:textId="77777777" w:rsidR="006D2E6D" w:rsidRPr="00C722E7" w:rsidRDefault="006D2E6D" w:rsidP="00797AB0">
      <w:pPr>
        <w:widowControl/>
        <w:numPr>
          <w:ilvl w:val="0"/>
          <w:numId w:val="5"/>
        </w:numPr>
        <w:autoSpaceDE/>
        <w:autoSpaceDN/>
        <w:ind w:left="284" w:hanging="426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Przejście podziemne </w:t>
      </w:r>
      <w:r w:rsidRPr="00C722E7">
        <w:rPr>
          <w:rFonts w:ascii="Arial Narrow" w:hAnsi="Arial Narrow"/>
          <w:b/>
          <w:sz w:val="21"/>
          <w:szCs w:val="21"/>
        </w:rPr>
        <w:t>Łomżyńska</w:t>
      </w:r>
      <w:r w:rsidRPr="00C722E7">
        <w:rPr>
          <w:rFonts w:ascii="Arial Narrow" w:hAnsi="Arial Narrow"/>
          <w:sz w:val="21"/>
          <w:szCs w:val="21"/>
        </w:rPr>
        <w:t xml:space="preserve"> - pod ul. Warszawską - ściany biegów schodowych i ściany wewnętrzne przejścia podziemnego - powierzchnia do monitoringu – </w:t>
      </w:r>
      <w:smartTag w:uri="urn:schemas-microsoft-com:office:smarttags" w:element="metricconverter">
        <w:smartTagPr>
          <w:attr w:name="ProductID" w:val="443 m2"/>
        </w:smartTagPr>
        <w:r w:rsidRPr="00C722E7">
          <w:rPr>
            <w:rFonts w:ascii="Arial Narrow" w:hAnsi="Arial Narrow"/>
            <w:sz w:val="21"/>
            <w:szCs w:val="21"/>
          </w:rPr>
          <w:t>443 m</w:t>
        </w:r>
        <w:r w:rsidRPr="00005618">
          <w:rPr>
            <w:rFonts w:ascii="Arial Narrow" w:hAnsi="Arial Narrow"/>
            <w:sz w:val="21"/>
            <w:szCs w:val="21"/>
            <w:vertAlign w:val="superscript"/>
          </w:rPr>
          <w:t>2</w:t>
        </w:r>
      </w:smartTag>
      <w:r w:rsidRPr="00C722E7">
        <w:rPr>
          <w:rFonts w:ascii="Arial Narrow" w:hAnsi="Arial Narrow"/>
          <w:sz w:val="21"/>
          <w:szCs w:val="21"/>
        </w:rPr>
        <w:t>, (zabezpieczone trwałą powłoką),</w:t>
      </w:r>
    </w:p>
    <w:p w14:paraId="1EBA84E7" w14:textId="77777777" w:rsidR="006D2E6D" w:rsidRDefault="006D2E6D" w:rsidP="00797AB0">
      <w:pPr>
        <w:jc w:val="both"/>
        <w:rPr>
          <w:rFonts w:ascii="Arial Narrow" w:hAnsi="Arial Narrow"/>
          <w:b/>
          <w:sz w:val="21"/>
          <w:szCs w:val="21"/>
        </w:rPr>
      </w:pPr>
    </w:p>
    <w:p w14:paraId="748958B9" w14:textId="77777777" w:rsidR="006D2E6D" w:rsidRPr="00C722E7" w:rsidRDefault="006D2E6D" w:rsidP="00797AB0">
      <w:pPr>
        <w:ind w:left="357"/>
        <w:jc w:val="both"/>
        <w:rPr>
          <w:rFonts w:ascii="Arial Narrow" w:hAnsi="Arial Narrow"/>
          <w:sz w:val="21"/>
          <w:szCs w:val="21"/>
        </w:rPr>
      </w:pPr>
    </w:p>
    <w:p w14:paraId="541DA3FF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>2.3. Odbiór końcowy obiektów z grupy I</w:t>
      </w:r>
      <w:r>
        <w:rPr>
          <w:rFonts w:ascii="Arial Narrow" w:hAnsi="Arial Narrow"/>
          <w:b/>
        </w:rPr>
        <w:t>,</w:t>
      </w:r>
      <w:r w:rsidRPr="00C722E7">
        <w:rPr>
          <w:rFonts w:ascii="Arial Narrow" w:hAnsi="Arial Narrow"/>
          <w:b/>
        </w:rPr>
        <w:t xml:space="preserve"> II</w:t>
      </w:r>
    </w:p>
    <w:p w14:paraId="102951F8" w14:textId="13B7D5F1" w:rsidR="006D2E6D" w:rsidRDefault="006D2E6D" w:rsidP="00797AB0">
      <w:pPr>
        <w:pStyle w:val="Tekstpodstawowy"/>
        <w:ind w:firstLine="708"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Zamawiający w miesiącu grudniu </w:t>
      </w:r>
      <w:r>
        <w:rPr>
          <w:rFonts w:ascii="Arial Narrow" w:hAnsi="Arial Narrow"/>
          <w:sz w:val="21"/>
          <w:szCs w:val="21"/>
        </w:rPr>
        <w:t>202</w:t>
      </w:r>
      <w:r w:rsidR="00C803EB">
        <w:rPr>
          <w:rFonts w:ascii="Arial Narrow" w:hAnsi="Arial Narrow"/>
          <w:sz w:val="21"/>
          <w:szCs w:val="21"/>
        </w:rPr>
        <w:t>6</w:t>
      </w:r>
      <w:r>
        <w:rPr>
          <w:rFonts w:ascii="Arial Narrow" w:hAnsi="Arial Narrow"/>
          <w:sz w:val="21"/>
          <w:szCs w:val="21"/>
        </w:rPr>
        <w:t xml:space="preserve">r. </w:t>
      </w:r>
      <w:r w:rsidRPr="00C722E7">
        <w:rPr>
          <w:rFonts w:ascii="Arial Narrow" w:hAnsi="Arial Narrow"/>
          <w:sz w:val="21"/>
          <w:szCs w:val="21"/>
        </w:rPr>
        <w:t>dokonana odbioru końcowego wszystkich obiektów których dotyczy ww. umowa. Wykonawca zobowiązany jest kompleksowo doczyścić wszystkie obiekty przed końcem obowiązywa</w:t>
      </w:r>
      <w:r>
        <w:rPr>
          <w:rFonts w:ascii="Arial Narrow" w:hAnsi="Arial Narrow"/>
          <w:sz w:val="21"/>
          <w:szCs w:val="21"/>
        </w:rPr>
        <w:t>nia umowy tj. do dnia 3</w:t>
      </w:r>
      <w:r w:rsidR="009F2851">
        <w:rPr>
          <w:rFonts w:ascii="Arial Narrow" w:hAnsi="Arial Narrow"/>
          <w:sz w:val="21"/>
          <w:szCs w:val="21"/>
        </w:rPr>
        <w:t>1</w:t>
      </w:r>
      <w:r>
        <w:rPr>
          <w:rFonts w:ascii="Arial Narrow" w:hAnsi="Arial Narrow"/>
          <w:sz w:val="21"/>
          <w:szCs w:val="21"/>
        </w:rPr>
        <w:t>.12.202</w:t>
      </w:r>
      <w:r w:rsidR="00C803EB">
        <w:rPr>
          <w:rFonts w:ascii="Arial Narrow" w:hAnsi="Arial Narrow"/>
          <w:sz w:val="21"/>
          <w:szCs w:val="21"/>
        </w:rPr>
        <w:t>6</w:t>
      </w:r>
      <w:r w:rsidRPr="00C722E7">
        <w:rPr>
          <w:rFonts w:ascii="Arial Narrow" w:hAnsi="Arial Narrow"/>
          <w:sz w:val="21"/>
          <w:szCs w:val="21"/>
        </w:rPr>
        <w:t xml:space="preserve">r. Wykonane prace zostaną komisyjnie odebrane, a miejsca gdzie usunięcie zabrudzeń okaże się utrudnione ze względu na aktualną porę roku i występowanie niskich temperatur zostaną protokolarnie spisane z podaniem terminu ich ostatecznego usunięcia. </w:t>
      </w:r>
    </w:p>
    <w:p w14:paraId="1C3A52E4" w14:textId="77777777" w:rsidR="006D2E6D" w:rsidRPr="00C722E7" w:rsidRDefault="006D2E6D" w:rsidP="00797AB0">
      <w:pPr>
        <w:pStyle w:val="Tekstpodstawowy"/>
        <w:ind w:firstLine="708"/>
        <w:jc w:val="both"/>
        <w:rPr>
          <w:rFonts w:ascii="Arial Narrow" w:hAnsi="Arial Narrow"/>
          <w:sz w:val="21"/>
          <w:szCs w:val="21"/>
        </w:rPr>
      </w:pPr>
    </w:p>
    <w:p w14:paraId="048AA65C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>2.4. Usunięcie graffiti powstałych przed dniem obowiązywania umowy (miesiąc</w:t>
      </w:r>
      <w:r>
        <w:rPr>
          <w:rFonts w:ascii="Arial Narrow" w:hAnsi="Arial Narrow"/>
          <w:b/>
        </w:rPr>
        <w:t xml:space="preserve"> styczeń, luty</w:t>
      </w:r>
      <w:r w:rsidRPr="00C722E7">
        <w:rPr>
          <w:rFonts w:ascii="Arial Narrow" w:hAnsi="Arial Narrow"/>
          <w:b/>
        </w:rPr>
        <w:t>)</w:t>
      </w:r>
    </w:p>
    <w:p w14:paraId="561CCD5F" w14:textId="60767790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Wykonawca w miesiącu </w:t>
      </w:r>
      <w:r>
        <w:rPr>
          <w:rFonts w:ascii="Arial Narrow" w:hAnsi="Arial Narrow"/>
          <w:sz w:val="21"/>
          <w:szCs w:val="21"/>
        </w:rPr>
        <w:t>marcu</w:t>
      </w:r>
      <w:r w:rsidRPr="00C722E7">
        <w:rPr>
          <w:rFonts w:ascii="Arial Narrow" w:hAnsi="Arial Narrow"/>
          <w:sz w:val="21"/>
          <w:szCs w:val="21"/>
        </w:rPr>
        <w:t xml:space="preserve"> prz</w:t>
      </w:r>
      <w:r>
        <w:rPr>
          <w:rFonts w:ascii="Arial Narrow" w:hAnsi="Arial Narrow"/>
          <w:sz w:val="21"/>
          <w:szCs w:val="21"/>
        </w:rPr>
        <w:t>eprowadzi przegląd wszystkich 6</w:t>
      </w:r>
      <w:r w:rsidR="00C803EB">
        <w:rPr>
          <w:rFonts w:ascii="Arial Narrow" w:hAnsi="Arial Narrow"/>
          <w:sz w:val="21"/>
          <w:szCs w:val="21"/>
        </w:rPr>
        <w:t>0</w:t>
      </w:r>
      <w:r w:rsidRPr="00C722E7">
        <w:rPr>
          <w:rFonts w:ascii="Arial Narrow" w:hAnsi="Arial Narrow"/>
          <w:sz w:val="21"/>
          <w:szCs w:val="21"/>
        </w:rPr>
        <w:t xml:space="preserve"> obiektów pod kątem występujących tam graffiti (dokumentacja fotograficzna) i przeprowadzi usunięcie zabrudzeń do </w:t>
      </w:r>
      <w:r>
        <w:rPr>
          <w:rFonts w:ascii="Arial Narrow" w:hAnsi="Arial Narrow"/>
          <w:sz w:val="21"/>
          <w:szCs w:val="21"/>
        </w:rPr>
        <w:t>dnia 31.03.202</w:t>
      </w:r>
      <w:r w:rsidR="000210A1">
        <w:rPr>
          <w:rFonts w:ascii="Arial Narrow" w:hAnsi="Arial Narrow"/>
          <w:sz w:val="21"/>
          <w:szCs w:val="21"/>
        </w:rPr>
        <w:t>6</w:t>
      </w:r>
      <w:r>
        <w:rPr>
          <w:rFonts w:ascii="Arial Narrow" w:hAnsi="Arial Narrow"/>
          <w:sz w:val="21"/>
          <w:szCs w:val="21"/>
        </w:rPr>
        <w:t>r</w:t>
      </w:r>
      <w:r w:rsidRPr="00C722E7">
        <w:rPr>
          <w:rFonts w:ascii="Arial Narrow" w:hAnsi="Arial Narrow"/>
          <w:sz w:val="21"/>
          <w:szCs w:val="21"/>
        </w:rPr>
        <w:t>. W szczególnych przypadkach sposób usunięcia zostanie uzgodniony z Zama</w:t>
      </w:r>
      <w:r>
        <w:rPr>
          <w:rFonts w:ascii="Arial Narrow" w:hAnsi="Arial Narrow"/>
          <w:sz w:val="21"/>
          <w:szCs w:val="21"/>
        </w:rPr>
        <w:t>wiają</w:t>
      </w:r>
      <w:r w:rsidRPr="00C722E7">
        <w:rPr>
          <w:rFonts w:ascii="Arial Narrow" w:hAnsi="Arial Narrow"/>
          <w:sz w:val="21"/>
          <w:szCs w:val="21"/>
        </w:rPr>
        <w:t>cym.</w:t>
      </w:r>
    </w:p>
    <w:p w14:paraId="29FF86F6" w14:textId="246B6540" w:rsidR="006D2E6D" w:rsidRDefault="006D2E6D" w:rsidP="00797AB0">
      <w:pPr>
        <w:jc w:val="both"/>
        <w:rPr>
          <w:rFonts w:ascii="Arial Narrow" w:hAnsi="Arial Narrow"/>
        </w:rPr>
      </w:pPr>
    </w:p>
    <w:p w14:paraId="471809F6" w14:textId="77777777" w:rsidR="00005618" w:rsidRPr="00C722E7" w:rsidRDefault="00005618" w:rsidP="00797AB0">
      <w:pPr>
        <w:jc w:val="both"/>
        <w:rPr>
          <w:rFonts w:ascii="Arial Narrow" w:hAnsi="Arial Narrow"/>
        </w:rPr>
      </w:pPr>
    </w:p>
    <w:p w14:paraId="4AE94FDA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  <w:r w:rsidRPr="00C722E7">
        <w:rPr>
          <w:rFonts w:ascii="Arial Narrow" w:hAnsi="Arial Narrow"/>
          <w:b/>
        </w:rPr>
        <w:t>3. Wymagania</w:t>
      </w:r>
    </w:p>
    <w:p w14:paraId="73A938C8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</w:p>
    <w:p w14:paraId="3DF441A6" w14:textId="77777777" w:rsidR="006D2E6D" w:rsidRDefault="006D2E6D" w:rsidP="00797AB0">
      <w:pPr>
        <w:pStyle w:val="Tekstpodstawowy"/>
        <w:jc w:val="both"/>
        <w:rPr>
          <w:rFonts w:ascii="Arial Narrow" w:hAnsi="Arial Narrow"/>
          <w:sz w:val="21"/>
          <w:szCs w:val="21"/>
        </w:rPr>
      </w:pPr>
      <w:r w:rsidRPr="00C722E7">
        <w:rPr>
          <w:rStyle w:val="Pogrubienie"/>
          <w:rFonts w:ascii="Arial Narrow" w:hAnsi="Arial Narrow"/>
          <w:b/>
          <w:sz w:val="21"/>
          <w:szCs w:val="21"/>
        </w:rPr>
        <w:t xml:space="preserve">Oferent winien wykazać, że w ciągu </w:t>
      </w:r>
      <w:r w:rsidRPr="00C722E7">
        <w:rPr>
          <w:rFonts w:ascii="Arial Narrow" w:hAnsi="Arial Narrow"/>
          <w:sz w:val="21"/>
          <w:szCs w:val="21"/>
        </w:rPr>
        <w:t xml:space="preserve">ostatnich  trzech lat  przed upływem terminu składania ofert wykonywał przynajmniej przez okres </w:t>
      </w:r>
      <w:r>
        <w:rPr>
          <w:rFonts w:ascii="Arial Narrow" w:hAnsi="Arial Narrow"/>
          <w:sz w:val="21"/>
          <w:szCs w:val="21"/>
        </w:rPr>
        <w:t xml:space="preserve">minimum 3 kwartałów </w:t>
      </w:r>
      <w:r w:rsidRPr="00C722E7">
        <w:rPr>
          <w:rFonts w:ascii="Arial Narrow" w:hAnsi="Arial Narrow"/>
          <w:sz w:val="21"/>
          <w:szCs w:val="21"/>
        </w:rPr>
        <w:t xml:space="preserve"> usługę polegającą na stałym utrzymaniu tego typu obiektów</w:t>
      </w:r>
      <w:r>
        <w:rPr>
          <w:rFonts w:ascii="Arial Narrow" w:hAnsi="Arial Narrow"/>
          <w:sz w:val="21"/>
          <w:szCs w:val="21"/>
        </w:rPr>
        <w:t xml:space="preserve"> o wartości min. 100.000,00 zł. dla jednostek samorządowych lub państwowych. </w:t>
      </w:r>
      <w:r w:rsidRPr="00C722E7">
        <w:rPr>
          <w:rFonts w:ascii="Arial Narrow" w:hAnsi="Arial Narrow"/>
          <w:sz w:val="21"/>
          <w:szCs w:val="21"/>
        </w:rPr>
        <w:t>W celu potwierdzenia wykonywania w/w usługi do oferty należy załączyć wykaz usług lub jednej  usługi o której mowa powyżej z podaniem ich wartości, daty i miejsca wykonywania  oraz załączeniem dowodów potwierdzających, że usługa wskazana w wykazie została wykonana terminowo i w sposób należyty. Dowodami potwierdzającymi należyte i terminowe wykonanie usługi są poświadczenia lub inne dokumenty potwierdzone przez podmiot na rzecz którego usługa lub usługi wykazane w wykazie zostały wcześniej wykonane. W przypadku gdy Zamawiający jest podmiotem na rzecz którego usługa lub usługi wykazane w wykazie zostały wcześniej wykonane oferent nie ma obowiązku przedkładania dowodów o których mowa powyżej</w:t>
      </w:r>
      <w:r>
        <w:rPr>
          <w:rFonts w:ascii="Arial Narrow" w:hAnsi="Arial Narrow"/>
          <w:sz w:val="21"/>
          <w:szCs w:val="21"/>
        </w:rPr>
        <w:t>.</w:t>
      </w:r>
      <w:r w:rsidRPr="00C722E7">
        <w:rPr>
          <w:rFonts w:ascii="Arial Narrow" w:hAnsi="Arial Narrow"/>
          <w:sz w:val="21"/>
          <w:szCs w:val="21"/>
        </w:rPr>
        <w:t xml:space="preserve"> </w:t>
      </w:r>
    </w:p>
    <w:p w14:paraId="5E8753D8" w14:textId="65937D3E" w:rsidR="006D2E6D" w:rsidRDefault="006D2E6D" w:rsidP="00797AB0">
      <w:pPr>
        <w:jc w:val="both"/>
        <w:rPr>
          <w:rFonts w:ascii="Arial Narrow" w:hAnsi="Arial Narrow"/>
          <w:b/>
          <w:sz w:val="21"/>
          <w:szCs w:val="21"/>
        </w:rPr>
      </w:pPr>
    </w:p>
    <w:p w14:paraId="663899A6" w14:textId="77777777" w:rsidR="00005618" w:rsidRPr="00F11F19" w:rsidRDefault="00005618" w:rsidP="00797AB0">
      <w:pPr>
        <w:jc w:val="both"/>
        <w:rPr>
          <w:rFonts w:ascii="Arial Narrow" w:hAnsi="Arial Narrow"/>
          <w:b/>
          <w:sz w:val="21"/>
          <w:szCs w:val="21"/>
        </w:rPr>
      </w:pPr>
    </w:p>
    <w:p w14:paraId="08A87DCF" w14:textId="77777777" w:rsidR="006D2E6D" w:rsidRPr="00E31537" w:rsidRDefault="006D2E6D" w:rsidP="00797AB0">
      <w:pPr>
        <w:ind w:hanging="294"/>
        <w:jc w:val="both"/>
        <w:rPr>
          <w:rFonts w:ascii="Arial Narrow" w:hAnsi="Arial Narrow"/>
          <w:b/>
        </w:rPr>
      </w:pPr>
    </w:p>
    <w:p w14:paraId="42EF16BC" w14:textId="77777777" w:rsidR="006D2E6D" w:rsidRPr="00E31537" w:rsidRDefault="006D2E6D" w:rsidP="00797AB0">
      <w:pPr>
        <w:widowControl/>
        <w:numPr>
          <w:ilvl w:val="0"/>
          <w:numId w:val="6"/>
        </w:numPr>
        <w:autoSpaceDE/>
        <w:autoSpaceDN/>
        <w:jc w:val="both"/>
        <w:rPr>
          <w:rFonts w:ascii="Arial Narrow" w:hAnsi="Arial Narrow"/>
          <w:b/>
        </w:rPr>
      </w:pPr>
      <w:r w:rsidRPr="00E31537">
        <w:rPr>
          <w:rFonts w:ascii="Arial Narrow" w:hAnsi="Arial Narrow"/>
          <w:b/>
        </w:rPr>
        <w:t xml:space="preserve"> Złożenie oferty.</w:t>
      </w:r>
    </w:p>
    <w:p w14:paraId="69480E66" w14:textId="77777777" w:rsidR="006D2E6D" w:rsidRPr="00C722E7" w:rsidRDefault="006D2E6D" w:rsidP="00797AB0">
      <w:pPr>
        <w:jc w:val="both"/>
        <w:rPr>
          <w:rFonts w:ascii="Arial Narrow" w:hAnsi="Arial Narrow"/>
          <w:b/>
          <w:sz w:val="21"/>
          <w:szCs w:val="21"/>
        </w:rPr>
      </w:pPr>
    </w:p>
    <w:p w14:paraId="0C5D52AC" w14:textId="77777777" w:rsidR="006D2E6D" w:rsidRPr="00C722E7" w:rsidRDefault="006D2E6D" w:rsidP="00797AB0">
      <w:pPr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Zamawiający nie dopuszcza składania ofert częściowych. Złożenie oferty obejmującej całość przedmiotu zamówienia stanowi jeden z warunków ważności oferty. Oferty nie zawierające pełnego zakresu przedmiotu zamówienia zostaną odrzucone. </w:t>
      </w:r>
    </w:p>
    <w:p w14:paraId="73394E5F" w14:textId="77777777" w:rsidR="006D2E6D" w:rsidRPr="00C722E7" w:rsidRDefault="006D2E6D" w:rsidP="00797AB0">
      <w:pPr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 xml:space="preserve">W ofercie należy podać cenę netto oraz brutto za wykonanie usługi, </w:t>
      </w:r>
    </w:p>
    <w:p w14:paraId="7880940F" w14:textId="77777777" w:rsidR="006D2E6D" w:rsidRPr="00C722E7" w:rsidRDefault="006D2E6D" w:rsidP="00797AB0">
      <w:pPr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Zamawiający nie przewiduje udzielania zaliczek na poczet wykonania zamówienia.</w:t>
      </w:r>
    </w:p>
    <w:p w14:paraId="77BD05E5" w14:textId="10BD5034" w:rsidR="006D2E6D" w:rsidRDefault="006D2E6D" w:rsidP="00797AB0">
      <w:pPr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  <w:sz w:val="21"/>
          <w:szCs w:val="21"/>
        </w:rPr>
      </w:pPr>
      <w:r w:rsidRPr="00C722E7">
        <w:rPr>
          <w:rFonts w:ascii="Arial Narrow" w:hAnsi="Arial Narrow"/>
          <w:sz w:val="21"/>
          <w:szCs w:val="21"/>
        </w:rPr>
        <w:t>Złożona oferta powinna zostać sporządzona w formie tabeli i zawierać wszystkie pozycje jak przykład poniżej:</w:t>
      </w:r>
    </w:p>
    <w:p w14:paraId="49BA9E2D" w14:textId="17530289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6695019B" w14:textId="7D6B8E37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223BDE4D" w14:textId="6DCBEF6F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43AD6FC2" w14:textId="6FA537D2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305B6508" w14:textId="3D3FB38E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4FD82BA5" w14:textId="330F49B6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6C8B8CC1" w14:textId="40A3A673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613557A0" w14:textId="566F8AC3" w:rsidR="00005618" w:rsidRDefault="00005618" w:rsidP="00797AB0">
      <w:pPr>
        <w:widowControl/>
        <w:autoSpaceDE/>
        <w:autoSpaceDN/>
        <w:jc w:val="both"/>
        <w:rPr>
          <w:rFonts w:ascii="Arial Narrow" w:hAnsi="Arial Narrow"/>
          <w:sz w:val="21"/>
          <w:szCs w:val="21"/>
        </w:rPr>
      </w:pPr>
    </w:p>
    <w:p w14:paraId="29982B89" w14:textId="1B3FFCC3" w:rsidR="006D2E6D" w:rsidRPr="00C722E7" w:rsidRDefault="006D2E6D" w:rsidP="00797AB0">
      <w:pPr>
        <w:jc w:val="both"/>
        <w:rPr>
          <w:rFonts w:ascii="Arial Narrow" w:hAnsi="Arial Narrow"/>
          <w:sz w:val="21"/>
          <w:szCs w:val="21"/>
        </w:rPr>
      </w:pPr>
    </w:p>
    <w:tbl>
      <w:tblPr>
        <w:tblpPr w:leftFromText="141" w:rightFromText="141" w:vertAnchor="text" w:horzAnchor="margin" w:tblpXSpec="center" w:tblpY="73"/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4428"/>
        <w:gridCol w:w="1274"/>
        <w:gridCol w:w="1496"/>
        <w:gridCol w:w="1276"/>
      </w:tblGrid>
      <w:tr w:rsidR="006D2E6D" w:rsidRPr="00C722E7" w14:paraId="10A9B3E7" w14:textId="77777777" w:rsidTr="003872B9">
        <w:trPr>
          <w:trHeight w:val="763"/>
        </w:trPr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FEA9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LP</w:t>
            </w:r>
          </w:p>
        </w:tc>
        <w:tc>
          <w:tcPr>
            <w:tcW w:w="44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75B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zadanie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723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Ilość </w:t>
            </w:r>
            <w:r w:rsidRPr="00C722E7">
              <w:rPr>
                <w:sz w:val="20"/>
                <w:szCs w:val="20"/>
              </w:rPr>
              <w:t>mies</w:t>
            </w:r>
            <w:r>
              <w:rPr>
                <w:sz w:val="20"/>
                <w:szCs w:val="20"/>
              </w:rPr>
              <w:t>ięcy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F973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 xml:space="preserve">wartość miesięczna </w:t>
            </w:r>
            <w:r>
              <w:rPr>
                <w:sz w:val="20"/>
                <w:szCs w:val="20"/>
              </w:rPr>
              <w:t>brutto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9256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wartość roczna brutto</w:t>
            </w:r>
          </w:p>
        </w:tc>
      </w:tr>
      <w:tr w:rsidR="006D2E6D" w:rsidRPr="00C722E7" w14:paraId="535161C1" w14:textId="77777777" w:rsidTr="003872B9">
        <w:trPr>
          <w:trHeight w:val="412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6368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795A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 xml:space="preserve">Zatrudnienie 2 pracowników do wykonania zamówienia </w:t>
            </w:r>
            <w:r>
              <w:rPr>
                <w:sz w:val="20"/>
                <w:szCs w:val="20"/>
              </w:rPr>
              <w:t xml:space="preserve">w tym jednego pracownika </w:t>
            </w:r>
            <w:r w:rsidRPr="00C722E7">
              <w:rPr>
                <w:sz w:val="20"/>
                <w:szCs w:val="20"/>
              </w:rPr>
              <w:t>na umowę o pracę na pełen etat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531B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EB61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FC766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</w:tr>
      <w:tr w:rsidR="006D2E6D" w:rsidRPr="00C722E7" w14:paraId="2C348ACB" w14:textId="77777777" w:rsidTr="003872B9">
        <w:trPr>
          <w:trHeight w:val="412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10D0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2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E46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 xml:space="preserve">Paliwo do samochodu </w:t>
            </w:r>
            <w:r>
              <w:rPr>
                <w:sz w:val="20"/>
                <w:szCs w:val="20"/>
              </w:rPr>
              <w:t>szacunkowy przejazd 2</w:t>
            </w:r>
            <w:r w:rsidRPr="00C722E7">
              <w:rPr>
                <w:sz w:val="20"/>
                <w:szCs w:val="20"/>
              </w:rPr>
              <w:t xml:space="preserve">00km </w:t>
            </w:r>
            <w:r>
              <w:rPr>
                <w:sz w:val="20"/>
                <w:szCs w:val="20"/>
              </w:rPr>
              <w:t xml:space="preserve">w przeciągu miesiąca </w:t>
            </w:r>
            <w:r w:rsidRPr="00C722E7">
              <w:rPr>
                <w:sz w:val="20"/>
                <w:szCs w:val="20"/>
              </w:rPr>
              <w:t xml:space="preserve">+ paliwo do agregatu </w:t>
            </w:r>
            <w:smartTag w:uri="urn:schemas-microsoft-com:office:smarttags" w:element="metricconverter">
              <w:smartTagPr>
                <w:attr w:name="ProductID" w:val="30 litrów"/>
              </w:smartTagPr>
              <w:r w:rsidRPr="00C722E7">
                <w:rPr>
                  <w:sz w:val="20"/>
                  <w:szCs w:val="20"/>
                </w:rPr>
                <w:t>30 litrów</w:t>
              </w:r>
            </w:smartTag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884D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BFBF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8F10E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</w:tr>
      <w:tr w:rsidR="006D2E6D" w:rsidRPr="00C722E7" w14:paraId="345E8D31" w14:textId="77777777" w:rsidTr="003872B9">
        <w:trPr>
          <w:trHeight w:val="412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460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3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F11A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Preparaty do usuwania graffiti, nowe powłoki, farby itp.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50C8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D66F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728A1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</w:tr>
      <w:tr w:rsidR="006D2E6D" w:rsidRPr="00C722E7" w14:paraId="6F56D8EB" w14:textId="77777777" w:rsidTr="003872B9">
        <w:trPr>
          <w:trHeight w:val="31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6F70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5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DEFA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Amortyzacja sprzętu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D4A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7DC7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43235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</w:tr>
      <w:tr w:rsidR="006D2E6D" w:rsidRPr="00C722E7" w14:paraId="72003C74" w14:textId="77777777" w:rsidTr="003872B9">
        <w:trPr>
          <w:trHeight w:val="547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9C0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6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2DFA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Zysk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B8A5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7034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741B3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</w:tr>
      <w:tr w:rsidR="006D2E6D" w:rsidRPr="00C722E7" w14:paraId="49531AA5" w14:textId="77777777" w:rsidTr="003872B9">
        <w:trPr>
          <w:trHeight w:val="404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C1279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67D3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4E883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RAZEM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D8C1C9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EE77B" w14:textId="77777777" w:rsidR="006D2E6D" w:rsidRPr="00C722E7" w:rsidRDefault="006D2E6D" w:rsidP="00797AB0">
            <w:pPr>
              <w:jc w:val="both"/>
              <w:rPr>
                <w:sz w:val="20"/>
                <w:szCs w:val="20"/>
              </w:rPr>
            </w:pPr>
            <w:r w:rsidRPr="00C722E7">
              <w:rPr>
                <w:sz w:val="20"/>
                <w:szCs w:val="20"/>
              </w:rPr>
              <w:t> </w:t>
            </w:r>
          </w:p>
        </w:tc>
      </w:tr>
    </w:tbl>
    <w:p w14:paraId="1432184A" w14:textId="77777777" w:rsidR="006D2E6D" w:rsidRPr="00C722E7" w:rsidRDefault="006D2E6D" w:rsidP="00797AB0">
      <w:pPr>
        <w:jc w:val="both"/>
        <w:rPr>
          <w:rFonts w:ascii="Arial Narrow" w:hAnsi="Arial Narrow"/>
          <w:b/>
        </w:rPr>
      </w:pPr>
    </w:p>
    <w:p w14:paraId="60DA9B62" w14:textId="77777777" w:rsidR="006D2E6D" w:rsidRPr="000A7A54" w:rsidRDefault="006D2E6D" w:rsidP="00797AB0">
      <w:pPr>
        <w:widowControl/>
        <w:numPr>
          <w:ilvl w:val="0"/>
          <w:numId w:val="2"/>
        </w:numPr>
        <w:autoSpaceDE/>
        <w:autoSpaceDN/>
        <w:jc w:val="both"/>
        <w:rPr>
          <w:rFonts w:ascii="Arial Narrow" w:hAnsi="Arial Narrow"/>
        </w:rPr>
      </w:pPr>
      <w:r w:rsidRPr="000A7A54">
        <w:rPr>
          <w:rFonts w:ascii="Arial Narrow" w:hAnsi="Arial Narrow"/>
        </w:rPr>
        <w:t>W ofercie podać imienną listę pracowników zatrudnionych dla realizacji powyższej umowy oraz osobę do kontaktu z Zamawiającym.</w:t>
      </w:r>
    </w:p>
    <w:p w14:paraId="3D87E9E6" w14:textId="77777777" w:rsidR="006D2E6D" w:rsidRDefault="006D2E6D" w:rsidP="00797AB0">
      <w:pPr>
        <w:ind w:left="720"/>
        <w:jc w:val="both"/>
        <w:rPr>
          <w:rFonts w:ascii="Arial Narrow" w:hAnsi="Arial Narrow"/>
        </w:rPr>
      </w:pPr>
    </w:p>
    <w:p w14:paraId="7FAE4B1E" w14:textId="77777777" w:rsidR="006D2E6D" w:rsidRPr="000A7A54" w:rsidRDefault="006D2E6D" w:rsidP="00797AB0">
      <w:pPr>
        <w:jc w:val="both"/>
        <w:rPr>
          <w:rFonts w:ascii="Arial Narrow" w:hAnsi="Arial Narrow"/>
        </w:rPr>
      </w:pPr>
    </w:p>
    <w:p w14:paraId="5C84BD0D" w14:textId="5957D0B5" w:rsidR="006D2E6D" w:rsidRPr="00965A33" w:rsidRDefault="006D2E6D" w:rsidP="00797AB0">
      <w:pPr>
        <w:pStyle w:val="Tekstpodstawowy"/>
        <w:widowControl/>
        <w:numPr>
          <w:ilvl w:val="0"/>
          <w:numId w:val="2"/>
        </w:numPr>
        <w:autoSpaceDE/>
        <w:autoSpaceDN/>
        <w:jc w:val="both"/>
        <w:rPr>
          <w:rStyle w:val="Pogrubienie"/>
          <w:rFonts w:ascii="Arial Narrow" w:hAnsi="Arial Narrow"/>
          <w:b/>
          <w:sz w:val="22"/>
          <w:szCs w:val="22"/>
        </w:rPr>
      </w:pPr>
      <w:r w:rsidRPr="000A7A54">
        <w:rPr>
          <w:rFonts w:ascii="Arial Narrow" w:hAnsi="Arial Narrow"/>
          <w:sz w:val="22"/>
          <w:szCs w:val="22"/>
        </w:rPr>
        <w:t>Termin wykonania: </w:t>
      </w:r>
      <w:r w:rsidRPr="000A7A54">
        <w:rPr>
          <w:rStyle w:val="Pogrubienie"/>
          <w:rFonts w:ascii="Arial Narrow" w:hAnsi="Arial Narrow"/>
          <w:sz w:val="22"/>
          <w:szCs w:val="22"/>
        </w:rPr>
        <w:t xml:space="preserve">od dnia </w:t>
      </w:r>
      <w:r>
        <w:rPr>
          <w:rStyle w:val="Pogrubienie"/>
          <w:rFonts w:ascii="Arial Narrow" w:hAnsi="Arial Narrow"/>
          <w:sz w:val="22"/>
          <w:szCs w:val="22"/>
        </w:rPr>
        <w:t>0</w:t>
      </w:r>
      <w:r w:rsidR="00C803EB">
        <w:rPr>
          <w:rStyle w:val="Pogrubienie"/>
          <w:rFonts w:ascii="Arial Narrow" w:hAnsi="Arial Narrow"/>
          <w:sz w:val="22"/>
          <w:szCs w:val="22"/>
        </w:rPr>
        <w:t>2</w:t>
      </w:r>
      <w:r w:rsidRPr="000A7A54">
        <w:rPr>
          <w:rStyle w:val="Pogrubienie"/>
          <w:rFonts w:ascii="Arial Narrow" w:hAnsi="Arial Narrow"/>
          <w:sz w:val="22"/>
          <w:szCs w:val="22"/>
        </w:rPr>
        <w:t>.03.202</w:t>
      </w:r>
      <w:r w:rsidR="00C803EB">
        <w:rPr>
          <w:rStyle w:val="Pogrubienie"/>
          <w:rFonts w:ascii="Arial Narrow" w:hAnsi="Arial Narrow"/>
          <w:sz w:val="22"/>
          <w:szCs w:val="22"/>
        </w:rPr>
        <w:t>6</w:t>
      </w:r>
      <w:r>
        <w:rPr>
          <w:rStyle w:val="Pogrubienie"/>
          <w:rFonts w:ascii="Arial Narrow" w:hAnsi="Arial Narrow"/>
          <w:sz w:val="22"/>
          <w:szCs w:val="22"/>
        </w:rPr>
        <w:t xml:space="preserve"> r. do dnia 3</w:t>
      </w:r>
      <w:r w:rsidR="00C803EB">
        <w:rPr>
          <w:rStyle w:val="Pogrubienie"/>
          <w:rFonts w:ascii="Arial Narrow" w:hAnsi="Arial Narrow"/>
          <w:sz w:val="22"/>
          <w:szCs w:val="22"/>
        </w:rPr>
        <w:t>1</w:t>
      </w:r>
      <w:r>
        <w:rPr>
          <w:rStyle w:val="Pogrubienie"/>
          <w:rFonts w:ascii="Arial Narrow" w:hAnsi="Arial Narrow"/>
          <w:sz w:val="22"/>
          <w:szCs w:val="22"/>
        </w:rPr>
        <w:t>.12.202</w:t>
      </w:r>
      <w:r w:rsidR="00C803EB">
        <w:rPr>
          <w:rStyle w:val="Pogrubienie"/>
          <w:rFonts w:ascii="Arial Narrow" w:hAnsi="Arial Narrow"/>
          <w:sz w:val="22"/>
          <w:szCs w:val="22"/>
        </w:rPr>
        <w:t>6</w:t>
      </w:r>
      <w:r w:rsidRPr="000A7A54">
        <w:rPr>
          <w:rStyle w:val="Pogrubienie"/>
          <w:rFonts w:ascii="Arial Narrow" w:hAnsi="Arial Narrow"/>
          <w:sz w:val="22"/>
          <w:szCs w:val="22"/>
        </w:rPr>
        <w:t>r. (</w:t>
      </w:r>
      <w:r>
        <w:rPr>
          <w:rStyle w:val="Pogrubienie"/>
          <w:rFonts w:ascii="Arial Narrow" w:hAnsi="Arial Narrow"/>
          <w:sz w:val="22"/>
          <w:szCs w:val="22"/>
        </w:rPr>
        <w:t>10</w:t>
      </w:r>
      <w:r w:rsidRPr="000A7A54">
        <w:rPr>
          <w:rStyle w:val="Pogrubienie"/>
          <w:rFonts w:ascii="Arial Narrow" w:hAnsi="Arial Narrow"/>
          <w:sz w:val="22"/>
          <w:szCs w:val="22"/>
        </w:rPr>
        <w:t xml:space="preserve"> miesięcy)</w:t>
      </w:r>
    </w:p>
    <w:p w14:paraId="6B557F00" w14:textId="77777777" w:rsidR="006D2E6D" w:rsidRPr="000A7A54" w:rsidRDefault="006D2E6D" w:rsidP="00797AB0">
      <w:pPr>
        <w:pStyle w:val="Tekstpodstawowy"/>
        <w:jc w:val="both"/>
        <w:rPr>
          <w:rFonts w:ascii="Arial Narrow" w:hAnsi="Arial Narrow"/>
          <w:bCs w:val="0"/>
          <w:sz w:val="22"/>
          <w:szCs w:val="22"/>
        </w:rPr>
      </w:pPr>
    </w:p>
    <w:p w14:paraId="49F616B0" w14:textId="12F28F85" w:rsidR="006D2E6D" w:rsidRPr="000A7A54" w:rsidRDefault="006D2E6D" w:rsidP="00797AB0">
      <w:pPr>
        <w:spacing w:line="360" w:lineRule="auto"/>
        <w:ind w:left="720"/>
        <w:jc w:val="both"/>
        <w:rPr>
          <w:rFonts w:ascii="Arial Narrow" w:hAnsi="Arial Narrow"/>
        </w:rPr>
      </w:pPr>
      <w:r w:rsidRPr="000A7A54">
        <w:rPr>
          <w:rFonts w:ascii="Arial Narrow" w:hAnsi="Arial Narrow"/>
        </w:rPr>
        <w:t>Termin składania ofert do</w:t>
      </w:r>
      <w:r>
        <w:rPr>
          <w:rFonts w:ascii="Arial Narrow" w:hAnsi="Arial Narrow"/>
        </w:rPr>
        <w:t xml:space="preserve"> dnia </w:t>
      </w:r>
      <w:r w:rsidR="00C803EB">
        <w:rPr>
          <w:rFonts w:ascii="Arial Narrow" w:hAnsi="Arial Narrow"/>
        </w:rPr>
        <w:t>1</w:t>
      </w:r>
      <w:r w:rsidR="00BF4257">
        <w:rPr>
          <w:rFonts w:ascii="Arial Narrow" w:hAnsi="Arial Narrow"/>
        </w:rPr>
        <w:t>2</w:t>
      </w:r>
      <w:r>
        <w:rPr>
          <w:rFonts w:ascii="Arial Narrow" w:hAnsi="Arial Narrow"/>
        </w:rPr>
        <w:t>.0</w:t>
      </w:r>
      <w:r w:rsidR="00C803EB">
        <w:rPr>
          <w:rFonts w:ascii="Arial Narrow" w:hAnsi="Arial Narrow"/>
        </w:rPr>
        <w:t>2</w:t>
      </w:r>
      <w:r>
        <w:rPr>
          <w:rFonts w:ascii="Arial Narrow" w:hAnsi="Arial Narrow"/>
        </w:rPr>
        <w:t>.202</w:t>
      </w:r>
      <w:r w:rsidR="00C803EB">
        <w:rPr>
          <w:rFonts w:ascii="Arial Narrow" w:hAnsi="Arial Narrow"/>
        </w:rPr>
        <w:t>6</w:t>
      </w:r>
      <w:r w:rsidRPr="000A7A54">
        <w:rPr>
          <w:rFonts w:ascii="Arial Narrow" w:hAnsi="Arial Narrow"/>
        </w:rPr>
        <w:t xml:space="preserve">r.  </w:t>
      </w:r>
      <w:r>
        <w:rPr>
          <w:rFonts w:ascii="Arial Narrow" w:hAnsi="Arial Narrow"/>
        </w:rPr>
        <w:t>(</w:t>
      </w:r>
      <w:r w:rsidR="00BF4257">
        <w:rPr>
          <w:rFonts w:ascii="Arial Narrow" w:hAnsi="Arial Narrow"/>
        </w:rPr>
        <w:t>czwart</w:t>
      </w:r>
      <w:r>
        <w:rPr>
          <w:rFonts w:ascii="Arial Narrow" w:hAnsi="Arial Narrow"/>
        </w:rPr>
        <w:t>ek) do godz. 14</w:t>
      </w:r>
      <w:r w:rsidRPr="000A7A54">
        <w:rPr>
          <w:rFonts w:ascii="Arial Narrow" w:hAnsi="Arial Narrow"/>
        </w:rPr>
        <w:t>:00</w:t>
      </w:r>
    </w:p>
    <w:p w14:paraId="00D1492A" w14:textId="5893E7DA" w:rsidR="006D2E6D" w:rsidRPr="00FE2DE4" w:rsidRDefault="006D2E6D" w:rsidP="00797AB0">
      <w:pPr>
        <w:spacing w:line="360" w:lineRule="auto"/>
        <w:ind w:left="720"/>
        <w:jc w:val="both"/>
        <w:rPr>
          <w:rFonts w:ascii="Arial Narrow" w:hAnsi="Arial Narrow"/>
        </w:rPr>
      </w:pPr>
      <w:r w:rsidRPr="000A7A54">
        <w:rPr>
          <w:rFonts w:ascii="Arial Narrow" w:hAnsi="Arial Narrow"/>
        </w:rPr>
        <w:t xml:space="preserve">Otwarcie ofert </w:t>
      </w:r>
      <w:r>
        <w:rPr>
          <w:rFonts w:ascii="Arial Narrow" w:hAnsi="Arial Narrow"/>
        </w:rPr>
        <w:t xml:space="preserve">dnia </w:t>
      </w:r>
      <w:r w:rsidR="00C803EB">
        <w:rPr>
          <w:rFonts w:ascii="Arial Narrow" w:hAnsi="Arial Narrow"/>
        </w:rPr>
        <w:t>1</w:t>
      </w:r>
      <w:r w:rsidR="00BF4257">
        <w:rPr>
          <w:rFonts w:ascii="Arial Narrow" w:hAnsi="Arial Narrow"/>
        </w:rPr>
        <w:t>3</w:t>
      </w:r>
      <w:r>
        <w:rPr>
          <w:rFonts w:ascii="Arial Narrow" w:hAnsi="Arial Narrow"/>
        </w:rPr>
        <w:t>.0</w:t>
      </w:r>
      <w:r w:rsidR="00C803EB">
        <w:rPr>
          <w:rFonts w:ascii="Arial Narrow" w:hAnsi="Arial Narrow"/>
        </w:rPr>
        <w:t>2</w:t>
      </w:r>
      <w:r>
        <w:rPr>
          <w:rFonts w:ascii="Arial Narrow" w:hAnsi="Arial Narrow"/>
        </w:rPr>
        <w:t>.202</w:t>
      </w:r>
      <w:r w:rsidR="00C803EB">
        <w:rPr>
          <w:rFonts w:ascii="Arial Narrow" w:hAnsi="Arial Narrow"/>
        </w:rPr>
        <w:t>6</w:t>
      </w:r>
      <w:r w:rsidRPr="000A7A54">
        <w:rPr>
          <w:rFonts w:ascii="Arial Narrow" w:hAnsi="Arial Narrow"/>
        </w:rPr>
        <w:t xml:space="preserve">r. </w:t>
      </w:r>
      <w:r>
        <w:rPr>
          <w:rFonts w:ascii="Arial Narrow" w:hAnsi="Arial Narrow"/>
        </w:rPr>
        <w:t>(</w:t>
      </w:r>
      <w:r w:rsidR="00BF4257">
        <w:rPr>
          <w:rFonts w:ascii="Arial Narrow" w:hAnsi="Arial Narrow"/>
        </w:rPr>
        <w:t>piąt</w:t>
      </w:r>
      <w:r>
        <w:rPr>
          <w:rFonts w:ascii="Arial Narrow" w:hAnsi="Arial Narrow"/>
        </w:rPr>
        <w:t>ek) o godz. 13</w:t>
      </w:r>
      <w:r w:rsidRPr="000A7A54">
        <w:rPr>
          <w:rFonts w:ascii="Arial Narrow" w:hAnsi="Arial Narrow"/>
        </w:rPr>
        <w:t>:00</w:t>
      </w:r>
    </w:p>
    <w:p w14:paraId="77F080F5" w14:textId="55372177" w:rsidR="006D2E6D" w:rsidRPr="00FE2DE4" w:rsidRDefault="006D2E6D" w:rsidP="00797AB0">
      <w:pPr>
        <w:ind w:left="426" w:firstLine="141"/>
        <w:jc w:val="both"/>
        <w:rPr>
          <w:rFonts w:ascii="Arial Narrow" w:hAnsi="Arial Narrow"/>
        </w:rPr>
      </w:pPr>
      <w:r w:rsidRPr="00FE2DE4">
        <w:rPr>
          <w:rFonts w:ascii="Arial Narrow" w:hAnsi="Arial Narrow"/>
          <w:b/>
          <w:bCs/>
        </w:rPr>
        <w:t xml:space="preserve">Pouczenie: </w:t>
      </w:r>
      <w:r w:rsidRPr="00FE2DE4">
        <w:rPr>
          <w:rFonts w:ascii="Arial Narrow" w:hAnsi="Arial Narrow"/>
        </w:rPr>
        <w:t>Oferty w zależności od preferencji wykonawców mogą być dostarczane do ZDM na ul. Wilczak 17,</w:t>
      </w:r>
      <w:r w:rsidR="00C84358">
        <w:rPr>
          <w:rFonts w:ascii="Arial Narrow" w:hAnsi="Arial Narrow"/>
        </w:rPr>
        <w:t xml:space="preserve">               </w:t>
      </w:r>
      <w:r w:rsidRPr="00FE2DE4">
        <w:rPr>
          <w:rFonts w:ascii="Arial Narrow" w:hAnsi="Arial Narrow"/>
        </w:rPr>
        <w:t xml:space="preserve"> 61-623 w Poznaniu w różny sposób np. osobiście lub pocztą tradycyjną w zamkniętej kopercie. W celu łatwej identyfikacji, koperty powinny być opatrzone nazwą zadania, nazwą wydziału lub/i numerem postępowania danymi oferenta oraz informacją „nie otwierać przed </w:t>
      </w:r>
      <w:r w:rsidR="00C803EB">
        <w:rPr>
          <w:rFonts w:ascii="Arial Narrow" w:hAnsi="Arial Narrow"/>
        </w:rPr>
        <w:t>1</w:t>
      </w:r>
      <w:r w:rsidR="00BF4257">
        <w:rPr>
          <w:rFonts w:ascii="Arial Narrow" w:hAnsi="Arial Narrow"/>
        </w:rPr>
        <w:t>3</w:t>
      </w:r>
      <w:r w:rsidRPr="00FE2DE4">
        <w:rPr>
          <w:rFonts w:ascii="Arial Narrow" w:hAnsi="Arial Narrow"/>
        </w:rPr>
        <w:t>.02.202</w:t>
      </w:r>
      <w:r w:rsidR="00C803EB">
        <w:rPr>
          <w:rFonts w:ascii="Arial Narrow" w:hAnsi="Arial Narrow"/>
        </w:rPr>
        <w:t>6</w:t>
      </w:r>
      <w:r w:rsidRPr="00FE2DE4">
        <w:rPr>
          <w:rFonts w:ascii="Arial Narrow" w:hAnsi="Arial Narrow"/>
        </w:rPr>
        <w:t xml:space="preserve"> godz. 13:00– oferta do postępowania o udzielenie zamówienia publicznego”.</w:t>
      </w:r>
    </w:p>
    <w:p w14:paraId="609039C1" w14:textId="3CD52BB9" w:rsidR="006D2E6D" w:rsidRPr="00FE2DE4" w:rsidRDefault="006D2E6D" w:rsidP="00797AB0">
      <w:pPr>
        <w:ind w:left="426"/>
        <w:jc w:val="both"/>
        <w:rPr>
          <w:rFonts w:ascii="Arial Narrow" w:hAnsi="Arial Narrow"/>
        </w:rPr>
      </w:pPr>
      <w:r w:rsidRPr="00FE2DE4">
        <w:rPr>
          <w:rFonts w:ascii="Arial Narrow" w:hAnsi="Arial Narrow"/>
          <w:b/>
          <w:bCs/>
        </w:rPr>
        <w:t>Uwaga:</w:t>
      </w:r>
      <w:r w:rsidRPr="00FE2DE4">
        <w:rPr>
          <w:rFonts w:ascii="Arial Narrow" w:hAnsi="Arial Narrow"/>
        </w:rPr>
        <w:t xml:space="preserve"> Nie wyklucza się możliwości składania ofert np. drogą elektroniczną na adres </w:t>
      </w:r>
      <w:hyperlink r:id="rId8" w:history="1">
        <w:r w:rsidRPr="00FE2DE4">
          <w:rPr>
            <w:rStyle w:val="Hipercze"/>
            <w:rFonts w:ascii="Arial Narrow" w:hAnsi="Arial Narrow"/>
          </w:rPr>
          <w:t>oferty@zdm.poznan.pl</w:t>
        </w:r>
      </w:hyperlink>
      <w:r w:rsidRPr="00FE2DE4">
        <w:rPr>
          <w:rFonts w:ascii="Arial Narrow" w:hAnsi="Arial Narrow"/>
        </w:rPr>
        <w:t xml:space="preserve">, z zaznaczeniem w temacie wiadomości nazwy zadania, nazwy wydziału lub/i numeru postępowania, jednakże wówczas pominięty zostaje zapis „nie otwierać przed </w:t>
      </w:r>
      <w:r w:rsidR="00C803EB">
        <w:rPr>
          <w:rFonts w:ascii="Arial Narrow" w:hAnsi="Arial Narrow"/>
        </w:rPr>
        <w:t>1</w:t>
      </w:r>
      <w:r w:rsidR="00BF4257">
        <w:rPr>
          <w:rFonts w:ascii="Arial Narrow" w:hAnsi="Arial Narrow"/>
        </w:rPr>
        <w:t>3</w:t>
      </w:r>
      <w:r w:rsidRPr="00FE2DE4">
        <w:rPr>
          <w:rFonts w:ascii="Arial Narrow" w:hAnsi="Arial Narrow"/>
        </w:rPr>
        <w:t>.02.202</w:t>
      </w:r>
      <w:r w:rsidR="00C803EB">
        <w:rPr>
          <w:rFonts w:ascii="Arial Narrow" w:hAnsi="Arial Narrow"/>
        </w:rPr>
        <w:t>6</w:t>
      </w:r>
      <w:r w:rsidRPr="00FE2DE4">
        <w:rPr>
          <w:rFonts w:ascii="Arial Narrow" w:hAnsi="Arial Narrow"/>
        </w:rPr>
        <w:t xml:space="preserve"> r. godz. 13:00– oferta do postępowania o udzielenie zamówienia publicznego”. </w:t>
      </w:r>
    </w:p>
    <w:p w14:paraId="18048525" w14:textId="77777777" w:rsidR="006D2E6D" w:rsidRPr="00FE2DE4" w:rsidRDefault="006D2E6D" w:rsidP="00797AB0">
      <w:pPr>
        <w:ind w:left="426"/>
        <w:jc w:val="both"/>
        <w:rPr>
          <w:rFonts w:ascii="Arial Narrow" w:hAnsi="Arial Narrow"/>
        </w:rPr>
      </w:pPr>
      <w:r w:rsidRPr="00FE2DE4">
        <w:rPr>
          <w:rFonts w:ascii="Arial Narrow" w:hAnsi="Arial Narrow"/>
        </w:rPr>
        <w:t>Wykorzystując tę drogę dostarczenia oferty, oferent powinien być świadomy, że nie ma możliwości zachowania tajności jego oferty do momentu łącznego otwarcia wszystkich ofert.</w:t>
      </w:r>
    </w:p>
    <w:p w14:paraId="0074A2BA" w14:textId="77777777" w:rsidR="006D2E6D" w:rsidRPr="00F967B1" w:rsidRDefault="006D2E6D" w:rsidP="00797AB0">
      <w:pPr>
        <w:jc w:val="both"/>
      </w:pPr>
    </w:p>
    <w:p w14:paraId="15937B96" w14:textId="77777777" w:rsidR="006D2E6D" w:rsidRPr="00FE2DE4" w:rsidRDefault="006D2E6D" w:rsidP="00797AB0">
      <w:pPr>
        <w:spacing w:line="360" w:lineRule="auto"/>
        <w:ind w:left="426"/>
        <w:jc w:val="both"/>
        <w:rPr>
          <w:rFonts w:ascii="Arial Narrow" w:hAnsi="Arial Narrow"/>
        </w:rPr>
      </w:pPr>
      <w:r w:rsidRPr="00FE2DE4">
        <w:rPr>
          <w:rFonts w:ascii="Arial Narrow" w:hAnsi="Arial Narrow"/>
        </w:rPr>
        <w:t xml:space="preserve">Osoba wprowadzająca zaproszenie do składania ofert: </w:t>
      </w:r>
    </w:p>
    <w:p w14:paraId="55F8DDF1" w14:textId="77777777" w:rsidR="006D2E6D" w:rsidRPr="00FE2DE4" w:rsidRDefault="006D2E6D" w:rsidP="00797AB0">
      <w:pPr>
        <w:spacing w:line="360" w:lineRule="auto"/>
        <w:ind w:left="426"/>
        <w:jc w:val="both"/>
        <w:rPr>
          <w:rFonts w:ascii="Arial Narrow" w:hAnsi="Arial Narrow"/>
        </w:rPr>
      </w:pPr>
      <w:r w:rsidRPr="00FE2DE4">
        <w:rPr>
          <w:rFonts w:ascii="Arial Narrow" w:hAnsi="Arial Narrow"/>
        </w:rPr>
        <w:t>Zbyszko Kamiński</w:t>
      </w:r>
    </w:p>
    <w:p w14:paraId="47675196" w14:textId="77777777" w:rsidR="006D2E6D" w:rsidRPr="00FE2DE4" w:rsidRDefault="006D2E6D" w:rsidP="00797AB0">
      <w:pPr>
        <w:spacing w:line="360" w:lineRule="auto"/>
        <w:ind w:left="426"/>
        <w:jc w:val="both"/>
        <w:rPr>
          <w:rFonts w:ascii="Arial Narrow" w:hAnsi="Arial Narrow"/>
        </w:rPr>
      </w:pPr>
      <w:r w:rsidRPr="00FE2DE4">
        <w:rPr>
          <w:rFonts w:ascii="Arial Narrow" w:hAnsi="Arial Narrow"/>
        </w:rPr>
        <w:t>Wydział Utrzymania Obiektów Inżynierskich</w:t>
      </w:r>
    </w:p>
    <w:p w14:paraId="61B1C05B" w14:textId="77777777" w:rsidR="006D2E6D" w:rsidRPr="00FE2DE4" w:rsidRDefault="006D2E6D" w:rsidP="00797AB0">
      <w:pPr>
        <w:spacing w:line="360" w:lineRule="auto"/>
        <w:ind w:left="426"/>
        <w:jc w:val="both"/>
        <w:rPr>
          <w:rFonts w:ascii="Arial Narrow" w:hAnsi="Arial Narrow"/>
        </w:rPr>
      </w:pPr>
      <w:proofErr w:type="spellStart"/>
      <w:r w:rsidRPr="00FE2DE4">
        <w:rPr>
          <w:rFonts w:ascii="Arial Narrow" w:hAnsi="Arial Narrow"/>
        </w:rPr>
        <w:t>tel</w:t>
      </w:r>
      <w:proofErr w:type="spellEnd"/>
      <w:r w:rsidRPr="00FE2DE4">
        <w:rPr>
          <w:rFonts w:ascii="Arial Narrow" w:hAnsi="Arial Narrow"/>
        </w:rPr>
        <w:t>: 61-652-9</w:t>
      </w:r>
      <w:r>
        <w:rPr>
          <w:rFonts w:ascii="Arial Narrow" w:hAnsi="Arial Narrow"/>
        </w:rPr>
        <w:t>8</w:t>
      </w:r>
      <w:r w:rsidRPr="00FE2DE4">
        <w:rPr>
          <w:rFonts w:ascii="Arial Narrow" w:hAnsi="Arial Narrow"/>
        </w:rPr>
        <w:t>-</w:t>
      </w:r>
      <w:r>
        <w:rPr>
          <w:rFonts w:ascii="Arial Narrow" w:hAnsi="Arial Narrow"/>
        </w:rPr>
        <w:t>37</w:t>
      </w:r>
    </w:p>
    <w:p w14:paraId="0B837EB0" w14:textId="77777777" w:rsidR="00485A83" w:rsidRPr="00317B1E" w:rsidRDefault="00485A83" w:rsidP="00797AB0">
      <w:pPr>
        <w:ind w:left="116"/>
        <w:jc w:val="both"/>
      </w:pPr>
    </w:p>
    <w:p w14:paraId="4E9FD105" w14:textId="77777777" w:rsidR="00485A83" w:rsidRPr="00317B1E" w:rsidRDefault="00485A83" w:rsidP="00797AB0">
      <w:pPr>
        <w:ind w:left="116"/>
        <w:jc w:val="both"/>
      </w:pPr>
    </w:p>
    <w:p w14:paraId="642297AA" w14:textId="77777777" w:rsidR="00485A83" w:rsidRPr="00317B1E" w:rsidRDefault="00485A83" w:rsidP="00797AB0">
      <w:pPr>
        <w:ind w:left="116"/>
        <w:jc w:val="both"/>
      </w:pPr>
    </w:p>
    <w:p w14:paraId="1E212F59" w14:textId="77777777" w:rsidR="00485A83" w:rsidRPr="00317B1E" w:rsidRDefault="00485A83" w:rsidP="00797AB0">
      <w:pPr>
        <w:ind w:left="116"/>
        <w:jc w:val="both"/>
      </w:pPr>
    </w:p>
    <w:p w14:paraId="7A2233F5" w14:textId="77777777" w:rsidR="00485A83" w:rsidRPr="00317B1E" w:rsidRDefault="00485A83" w:rsidP="00797AB0">
      <w:pPr>
        <w:ind w:left="116"/>
        <w:jc w:val="both"/>
      </w:pPr>
    </w:p>
    <w:p w14:paraId="0D303AEA" w14:textId="77777777" w:rsidR="00485A83" w:rsidRPr="00317B1E" w:rsidRDefault="00485A83" w:rsidP="00797AB0">
      <w:pPr>
        <w:ind w:left="116"/>
        <w:jc w:val="both"/>
      </w:pPr>
    </w:p>
    <w:p w14:paraId="0E50CEB2" w14:textId="77777777" w:rsidR="00485A83" w:rsidRPr="00317B1E" w:rsidRDefault="00485A83" w:rsidP="00797AB0">
      <w:pPr>
        <w:ind w:left="116"/>
        <w:jc w:val="both"/>
      </w:pPr>
    </w:p>
    <w:p w14:paraId="4D16322B" w14:textId="77777777" w:rsidR="00E72388" w:rsidRPr="00317B1E" w:rsidRDefault="00E72388" w:rsidP="00797AB0">
      <w:pPr>
        <w:ind w:left="116"/>
        <w:jc w:val="both"/>
      </w:pPr>
    </w:p>
    <w:p w14:paraId="678F7B9A" w14:textId="77777777" w:rsidR="00E72388" w:rsidRPr="00317B1E" w:rsidRDefault="00E72388" w:rsidP="00797AB0">
      <w:pPr>
        <w:ind w:left="116"/>
        <w:jc w:val="both"/>
      </w:pPr>
    </w:p>
    <w:p w14:paraId="0685B6F0" w14:textId="77777777" w:rsidR="00E72388" w:rsidRPr="00317B1E" w:rsidRDefault="00E72388" w:rsidP="00797AB0">
      <w:pPr>
        <w:ind w:left="116"/>
        <w:jc w:val="both"/>
      </w:pPr>
    </w:p>
    <w:p w14:paraId="52C7CF8E" w14:textId="77777777" w:rsidR="00E72388" w:rsidRPr="00317B1E" w:rsidRDefault="00E72388" w:rsidP="00797AB0">
      <w:pPr>
        <w:ind w:left="116"/>
        <w:jc w:val="both"/>
      </w:pPr>
    </w:p>
    <w:p w14:paraId="56726788" w14:textId="77777777" w:rsidR="00E72388" w:rsidRPr="00317B1E" w:rsidRDefault="00E72388" w:rsidP="00797AB0">
      <w:pPr>
        <w:ind w:left="116"/>
        <w:jc w:val="both"/>
      </w:pPr>
    </w:p>
    <w:p w14:paraId="7DFAAA4A" w14:textId="77777777" w:rsidR="00E72388" w:rsidRPr="00317B1E" w:rsidRDefault="00E72388" w:rsidP="00797AB0">
      <w:pPr>
        <w:ind w:left="116"/>
        <w:jc w:val="both"/>
      </w:pPr>
    </w:p>
    <w:p w14:paraId="1463C994" w14:textId="77777777" w:rsidR="00E72388" w:rsidRPr="00317B1E" w:rsidRDefault="00E72388" w:rsidP="00797AB0">
      <w:pPr>
        <w:ind w:left="116"/>
        <w:jc w:val="both"/>
      </w:pPr>
    </w:p>
    <w:p w14:paraId="5338ED6F" w14:textId="77777777" w:rsidR="00E72388" w:rsidRPr="00317B1E" w:rsidRDefault="00E72388" w:rsidP="00797AB0">
      <w:pPr>
        <w:ind w:left="116"/>
        <w:jc w:val="both"/>
      </w:pPr>
    </w:p>
    <w:p w14:paraId="49F99DC8" w14:textId="77777777" w:rsidR="00E72388" w:rsidRPr="00317B1E" w:rsidRDefault="00E72388" w:rsidP="00797AB0">
      <w:pPr>
        <w:ind w:left="116"/>
        <w:jc w:val="both"/>
      </w:pPr>
    </w:p>
    <w:p w14:paraId="0826CF10" w14:textId="77777777" w:rsidR="00E72388" w:rsidRPr="00317B1E" w:rsidRDefault="00E72388" w:rsidP="00797AB0">
      <w:pPr>
        <w:ind w:left="116"/>
        <w:jc w:val="both"/>
      </w:pPr>
    </w:p>
    <w:bookmarkEnd w:id="0"/>
    <w:p w14:paraId="26F5779A" w14:textId="77777777" w:rsidR="008D468C" w:rsidRPr="00317B1E" w:rsidRDefault="008D468C" w:rsidP="00797AB0">
      <w:pPr>
        <w:jc w:val="both"/>
        <w:rPr>
          <w:sz w:val="20"/>
        </w:rPr>
      </w:pPr>
    </w:p>
    <w:sectPr w:rsidR="008D468C" w:rsidRPr="00317B1E" w:rsidSect="000824E7">
      <w:type w:val="continuous"/>
      <w:pgSz w:w="11910" w:h="16840"/>
      <w:pgMar w:top="6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37A8"/>
    <w:multiLevelType w:val="hybridMultilevel"/>
    <w:tmpl w:val="EF10E7CA"/>
    <w:lvl w:ilvl="0" w:tplc="C3342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EB4"/>
    <w:multiLevelType w:val="hybridMultilevel"/>
    <w:tmpl w:val="ACF84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15488"/>
    <w:multiLevelType w:val="hybridMultilevel"/>
    <w:tmpl w:val="D8F48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0CBC"/>
    <w:multiLevelType w:val="hybridMultilevel"/>
    <w:tmpl w:val="7A98A5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3728F"/>
    <w:multiLevelType w:val="hybridMultilevel"/>
    <w:tmpl w:val="06A07962"/>
    <w:lvl w:ilvl="0" w:tplc="4D08A9A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0303227"/>
    <w:multiLevelType w:val="hybridMultilevel"/>
    <w:tmpl w:val="B77ECA14"/>
    <w:lvl w:ilvl="0" w:tplc="6298D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B5B4F"/>
    <w:multiLevelType w:val="hybridMultilevel"/>
    <w:tmpl w:val="3244C0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E7"/>
    <w:rsid w:val="00005618"/>
    <w:rsid w:val="000210A1"/>
    <w:rsid w:val="000824E7"/>
    <w:rsid w:val="000918AF"/>
    <w:rsid w:val="000B7230"/>
    <w:rsid w:val="000B7718"/>
    <w:rsid w:val="000C451E"/>
    <w:rsid w:val="0010119C"/>
    <w:rsid w:val="001040C4"/>
    <w:rsid w:val="00172827"/>
    <w:rsid w:val="0019167E"/>
    <w:rsid w:val="00193CD1"/>
    <w:rsid w:val="001B60AA"/>
    <w:rsid w:val="001E2FFE"/>
    <w:rsid w:val="00223AD1"/>
    <w:rsid w:val="00233025"/>
    <w:rsid w:val="002431E4"/>
    <w:rsid w:val="00262408"/>
    <w:rsid w:val="00274225"/>
    <w:rsid w:val="00292C23"/>
    <w:rsid w:val="002B21C9"/>
    <w:rsid w:val="002C37E3"/>
    <w:rsid w:val="00317B1E"/>
    <w:rsid w:val="00326E1F"/>
    <w:rsid w:val="00374106"/>
    <w:rsid w:val="003779C9"/>
    <w:rsid w:val="00385741"/>
    <w:rsid w:val="004076FE"/>
    <w:rsid w:val="004245F9"/>
    <w:rsid w:val="00463AC5"/>
    <w:rsid w:val="00482A98"/>
    <w:rsid w:val="00485331"/>
    <w:rsid w:val="00485A83"/>
    <w:rsid w:val="004B2319"/>
    <w:rsid w:val="004F0B39"/>
    <w:rsid w:val="004F45A0"/>
    <w:rsid w:val="005128AC"/>
    <w:rsid w:val="00524494"/>
    <w:rsid w:val="00527778"/>
    <w:rsid w:val="00530747"/>
    <w:rsid w:val="005345BC"/>
    <w:rsid w:val="00540159"/>
    <w:rsid w:val="00545656"/>
    <w:rsid w:val="005A09CB"/>
    <w:rsid w:val="005D389E"/>
    <w:rsid w:val="005F232C"/>
    <w:rsid w:val="005F2BB3"/>
    <w:rsid w:val="00617AF0"/>
    <w:rsid w:val="00623CDA"/>
    <w:rsid w:val="006B3074"/>
    <w:rsid w:val="006B3B25"/>
    <w:rsid w:val="006D2E6D"/>
    <w:rsid w:val="00723611"/>
    <w:rsid w:val="007264C3"/>
    <w:rsid w:val="00736334"/>
    <w:rsid w:val="00743236"/>
    <w:rsid w:val="007434E1"/>
    <w:rsid w:val="00766E93"/>
    <w:rsid w:val="00767671"/>
    <w:rsid w:val="00771D15"/>
    <w:rsid w:val="00797AB0"/>
    <w:rsid w:val="00811FA4"/>
    <w:rsid w:val="008805C0"/>
    <w:rsid w:val="00896B73"/>
    <w:rsid w:val="008A63E7"/>
    <w:rsid w:val="008D285D"/>
    <w:rsid w:val="008D468C"/>
    <w:rsid w:val="008F4BCC"/>
    <w:rsid w:val="00906B8D"/>
    <w:rsid w:val="00934E72"/>
    <w:rsid w:val="0093631E"/>
    <w:rsid w:val="00962810"/>
    <w:rsid w:val="00965BF5"/>
    <w:rsid w:val="009A05E7"/>
    <w:rsid w:val="009A7359"/>
    <w:rsid w:val="009D0E31"/>
    <w:rsid w:val="009D5FB9"/>
    <w:rsid w:val="009E76B7"/>
    <w:rsid w:val="009F2851"/>
    <w:rsid w:val="009F7868"/>
    <w:rsid w:val="00A379A6"/>
    <w:rsid w:val="00A654D8"/>
    <w:rsid w:val="00A74DA4"/>
    <w:rsid w:val="00A840FB"/>
    <w:rsid w:val="00A87CC9"/>
    <w:rsid w:val="00AA68E4"/>
    <w:rsid w:val="00AD55D5"/>
    <w:rsid w:val="00AD62C5"/>
    <w:rsid w:val="00B210A4"/>
    <w:rsid w:val="00B45799"/>
    <w:rsid w:val="00B53A6C"/>
    <w:rsid w:val="00B60A3A"/>
    <w:rsid w:val="00BD6B31"/>
    <w:rsid w:val="00BD7E92"/>
    <w:rsid w:val="00BF4257"/>
    <w:rsid w:val="00C03C8D"/>
    <w:rsid w:val="00C57BD4"/>
    <w:rsid w:val="00C751F4"/>
    <w:rsid w:val="00C803EB"/>
    <w:rsid w:val="00C84358"/>
    <w:rsid w:val="00C87049"/>
    <w:rsid w:val="00C959A5"/>
    <w:rsid w:val="00CA4529"/>
    <w:rsid w:val="00CA7F7C"/>
    <w:rsid w:val="00CD3DB0"/>
    <w:rsid w:val="00CE553A"/>
    <w:rsid w:val="00D264D8"/>
    <w:rsid w:val="00D97CC8"/>
    <w:rsid w:val="00DB7116"/>
    <w:rsid w:val="00DC48D5"/>
    <w:rsid w:val="00DF25C1"/>
    <w:rsid w:val="00E61AAF"/>
    <w:rsid w:val="00E72388"/>
    <w:rsid w:val="00EB2E86"/>
    <w:rsid w:val="00ED5189"/>
    <w:rsid w:val="00F22E96"/>
    <w:rsid w:val="00F36EB7"/>
    <w:rsid w:val="00F421A2"/>
    <w:rsid w:val="00F8478A"/>
    <w:rsid w:val="00FD133E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7B4894"/>
  <w15:docId w15:val="{B2724859-674A-4404-81AD-D445B12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824E7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24E7"/>
    <w:rPr>
      <w:b/>
      <w:bCs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0824E7"/>
    <w:pPr>
      <w:ind w:left="116"/>
      <w:outlineLvl w:val="1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824E7"/>
  </w:style>
  <w:style w:type="paragraph" w:customStyle="1" w:styleId="TableParagraph">
    <w:name w:val="Table Paragraph"/>
    <w:basedOn w:val="Normalny"/>
    <w:uiPriority w:val="1"/>
    <w:qFormat/>
    <w:rsid w:val="000824E7"/>
  </w:style>
  <w:style w:type="paragraph" w:styleId="Tekstdymka">
    <w:name w:val="Balloon Text"/>
    <w:basedOn w:val="Normalny"/>
    <w:link w:val="TekstdymkaZnak"/>
    <w:uiPriority w:val="99"/>
    <w:semiHidden/>
    <w:unhideWhenUsed/>
    <w:rsid w:val="008A6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3E7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C751F4"/>
    <w:rPr>
      <w:color w:val="0000FF" w:themeColor="hyperlink"/>
      <w:u w:val="single"/>
    </w:rPr>
  </w:style>
  <w:style w:type="character" w:styleId="Pogrubienie">
    <w:name w:val="Strong"/>
    <w:qFormat/>
    <w:rsid w:val="00D264D8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E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E6D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zdm.pozna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kaminski@zdm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5E637-CFE6-48EF-B913-0A3B5367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2762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Zbyszko Kamiński</cp:lastModifiedBy>
  <cp:revision>106</cp:revision>
  <cp:lastPrinted>2026-02-05T10:22:00Z</cp:lastPrinted>
  <dcterms:created xsi:type="dcterms:W3CDTF">2021-09-08T05:14:00Z</dcterms:created>
  <dcterms:modified xsi:type="dcterms:W3CDTF">2026-02-06T06:15:00Z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2021-09-08T00:00:00Z</vt:filetime>
  </property>
</Properties>
</file>