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38" w:rsidRDefault="00BD29E9" w:rsidP="00772C2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PUNKT DOTYCZĄCY </w:t>
      </w:r>
      <w:r w:rsidR="00772C2F">
        <w:rPr>
          <w:sz w:val="28"/>
          <w:szCs w:val="28"/>
        </w:rPr>
        <w:t>REWITALIZACJI PANELI KR I IO  SIM POZNAŃ</w:t>
      </w:r>
    </w:p>
    <w:p w:rsidR="00772C2F" w:rsidRDefault="00772C2F" w:rsidP="00772C2F">
      <w:pPr>
        <w:rPr>
          <w:sz w:val="28"/>
          <w:szCs w:val="28"/>
        </w:rPr>
      </w:pPr>
    </w:p>
    <w:p w:rsidR="00772C2F" w:rsidRDefault="00772C2F" w:rsidP="00772C2F">
      <w:pPr>
        <w:pStyle w:val="Zwykytekst"/>
        <w:rPr>
          <w:rFonts w:ascii="Times New Roman" w:hAnsi="Times New Roman" w:cs="Times New Roman"/>
          <w:sz w:val="28"/>
          <w:szCs w:val="28"/>
        </w:rPr>
      </w:pPr>
    </w:p>
    <w:p w:rsidR="007604D2" w:rsidRDefault="008F3364" w:rsidP="008F3364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bookmarkStart w:id="0" w:name="_GoBack"/>
      <w:r w:rsidRPr="00BD29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Obsługa serwi</w:t>
      </w:r>
      <w:r w:rsidR="007604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sowa gablot SIM Poznań </w:t>
      </w:r>
    </w:p>
    <w:p w:rsidR="008F3364" w:rsidRPr="00E248B6" w:rsidRDefault="007604D2" w:rsidP="00E248B6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248B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Pa</w:t>
      </w:r>
      <w:r w:rsidR="00895658" w:rsidRPr="00E248B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nel jednostronny</w:t>
      </w:r>
      <w:r w:rsidR="008F3364" w:rsidRPr="00E248B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 </w:t>
      </w:r>
      <w:r w:rsidRPr="00E248B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:</w:t>
      </w:r>
    </w:p>
    <w:p w:rsidR="008F3364" w:rsidRPr="00E248B6" w:rsidRDefault="008F3364" w:rsidP="00E248B6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248B6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E248B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wymiana panelu z pleksi PMMA 4 mm </w:t>
      </w:r>
    </w:p>
    <w:p w:rsidR="008F3364" w:rsidRPr="00E248B6" w:rsidRDefault="008F3364" w:rsidP="00E248B6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248B6">
        <w:rPr>
          <w:rFonts w:ascii="Arial" w:eastAsia="Times New Roman" w:hAnsi="Arial" w:cs="Arial"/>
          <w:bCs/>
          <w:iCs/>
          <w:color w:val="000000"/>
          <w:sz w:val="24"/>
          <w:szCs w:val="24"/>
        </w:rPr>
        <w:t>- nadruk bezpośredni na płycie w technologii UV</w:t>
      </w:r>
    </w:p>
    <w:p w:rsidR="008F3364" w:rsidRPr="00E248B6" w:rsidRDefault="008F3364" w:rsidP="00E248B6">
      <w:pPr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  <w:r w:rsidRPr="00E248B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- jakość druku: 1440 </w:t>
      </w:r>
      <w:proofErr w:type="spellStart"/>
      <w:r w:rsidRPr="00E248B6">
        <w:rPr>
          <w:rFonts w:ascii="Arial" w:eastAsia="Times New Roman" w:hAnsi="Arial" w:cs="Arial"/>
          <w:bCs/>
          <w:iCs/>
          <w:color w:val="000000"/>
          <w:sz w:val="24"/>
          <w:szCs w:val="24"/>
        </w:rPr>
        <w:t>dpi</w:t>
      </w:r>
      <w:proofErr w:type="spellEnd"/>
      <w:r w:rsidRPr="00E248B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z białym poddrukiem dla osiągnięcia najlepszego</w:t>
      </w:r>
      <w:r w:rsidR="002B0689" w:rsidRPr="00E248B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</w:t>
      </w:r>
      <w:r w:rsidRPr="00E248B6">
        <w:rPr>
          <w:rFonts w:ascii="Arial" w:eastAsia="Times New Roman" w:hAnsi="Arial" w:cs="Arial"/>
          <w:bCs/>
          <w:iCs/>
          <w:color w:val="000000"/>
          <w:sz w:val="24"/>
          <w:szCs w:val="24"/>
        </w:rPr>
        <w:t>efektu nasycenia barw wydruku</w:t>
      </w:r>
    </w:p>
    <w:p w:rsidR="008F3364" w:rsidRPr="00E248B6" w:rsidRDefault="008F3364" w:rsidP="00E248B6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248B6">
        <w:rPr>
          <w:rFonts w:ascii="Arial" w:eastAsia="Times New Roman" w:hAnsi="Arial" w:cs="Arial"/>
          <w:bCs/>
          <w:iCs/>
          <w:color w:val="000000"/>
          <w:sz w:val="24"/>
          <w:szCs w:val="24"/>
        </w:rPr>
        <w:t>- system druku sześcioko</w:t>
      </w:r>
      <w:r w:rsidR="002B0689" w:rsidRPr="00E248B6">
        <w:rPr>
          <w:rFonts w:ascii="Arial" w:eastAsia="Times New Roman" w:hAnsi="Arial" w:cs="Arial"/>
          <w:bCs/>
          <w:iCs/>
          <w:color w:val="000000"/>
          <w:sz w:val="24"/>
          <w:szCs w:val="24"/>
        </w:rPr>
        <w:t>lorowego, wysokiej jakości</w:t>
      </w:r>
      <w:r w:rsidRPr="00E248B6">
        <w:rPr>
          <w:rFonts w:ascii="Arial" w:eastAsia="Times New Roman" w:hAnsi="Arial" w:cs="Arial"/>
          <w:bCs/>
          <w:iCs/>
          <w:color w:val="000000"/>
          <w:sz w:val="24"/>
          <w:szCs w:val="24"/>
        </w:rPr>
        <w:t> pozwalają</w:t>
      </w:r>
      <w:r w:rsidR="002B0689" w:rsidRPr="00E248B6">
        <w:rPr>
          <w:rFonts w:ascii="Arial" w:eastAsia="Times New Roman" w:hAnsi="Arial" w:cs="Arial"/>
          <w:bCs/>
          <w:iCs/>
          <w:color w:val="000000"/>
          <w:sz w:val="24"/>
          <w:szCs w:val="24"/>
        </w:rPr>
        <w:t>cy</w:t>
      </w:r>
      <w:r w:rsidRPr="00E248B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uzyskać niezwykle intensywne kolory i wyraźne odwzorowanie detali. </w:t>
      </w:r>
    </w:p>
    <w:p w:rsidR="008F3364" w:rsidRPr="00E248B6" w:rsidRDefault="002B0689" w:rsidP="00E248B6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248B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- </w:t>
      </w:r>
      <w:r w:rsidR="008F3364" w:rsidRPr="00E248B6">
        <w:rPr>
          <w:rFonts w:ascii="Arial" w:eastAsia="Times New Roman" w:hAnsi="Arial" w:cs="Arial"/>
          <w:bCs/>
          <w:iCs/>
          <w:color w:val="000000"/>
          <w:sz w:val="24"/>
          <w:szCs w:val="24"/>
        </w:rPr>
        <w:t>wymiana starej elektryki jarzeniowej na podświetlenie LED</w:t>
      </w:r>
    </w:p>
    <w:p w:rsidR="008F3364" w:rsidRPr="00E248B6" w:rsidRDefault="002B0689" w:rsidP="00E248B6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248B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- </w:t>
      </w:r>
      <w:r w:rsidR="008F3364" w:rsidRPr="00E248B6">
        <w:rPr>
          <w:rFonts w:ascii="Arial" w:eastAsia="Times New Roman" w:hAnsi="Arial" w:cs="Arial"/>
          <w:bCs/>
          <w:iCs/>
          <w:color w:val="000000"/>
          <w:sz w:val="24"/>
          <w:szCs w:val="24"/>
        </w:rPr>
        <w:t>diody AMC - PANORAMA 12V</w:t>
      </w:r>
    </w:p>
    <w:p w:rsidR="008F3364" w:rsidRPr="00E248B6" w:rsidRDefault="002B0689" w:rsidP="00E248B6">
      <w:pPr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  <w:r w:rsidRPr="00E248B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- </w:t>
      </w:r>
      <w:r w:rsidR="008F3364" w:rsidRPr="00E248B6">
        <w:rPr>
          <w:rFonts w:ascii="Arial" w:eastAsia="Times New Roman" w:hAnsi="Arial" w:cs="Arial"/>
          <w:bCs/>
          <w:iCs/>
          <w:color w:val="000000"/>
          <w:sz w:val="24"/>
          <w:szCs w:val="24"/>
        </w:rPr>
        <w:t>zasilanie: zasilacze MEAN WELL LPV-100-12</w:t>
      </w:r>
    </w:p>
    <w:p w:rsidR="002B0689" w:rsidRPr="00E248B6" w:rsidRDefault="002B0689" w:rsidP="00E248B6">
      <w:pPr>
        <w:pStyle w:val="Zwykytekst"/>
        <w:jc w:val="both"/>
        <w:rPr>
          <w:rFonts w:ascii="Arial" w:hAnsi="Arial" w:cs="Arial"/>
          <w:sz w:val="24"/>
          <w:szCs w:val="24"/>
        </w:rPr>
      </w:pPr>
      <w:r w:rsidRPr="00E248B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- </w:t>
      </w:r>
      <w:r w:rsidRPr="00E248B6">
        <w:rPr>
          <w:rFonts w:ascii="Arial" w:hAnsi="Arial" w:cs="Arial"/>
          <w:sz w:val="24"/>
          <w:szCs w:val="24"/>
        </w:rPr>
        <w:t>wykonanie grafiki tablicy osiedlowej (odświeżona grafika, aktualizacja kartografii, legendy, spisu ulic itd.)</w:t>
      </w:r>
    </w:p>
    <w:p w:rsidR="00BD29E9" w:rsidRPr="00E248B6" w:rsidRDefault="00BD29E9" w:rsidP="00E248B6">
      <w:pPr>
        <w:pStyle w:val="Zwykytekst"/>
        <w:jc w:val="both"/>
        <w:rPr>
          <w:rFonts w:ascii="Arial" w:hAnsi="Arial" w:cs="Arial"/>
          <w:sz w:val="24"/>
          <w:szCs w:val="24"/>
        </w:rPr>
      </w:pPr>
    </w:p>
    <w:p w:rsidR="00BD29E9" w:rsidRPr="00E248B6" w:rsidRDefault="00BD29E9" w:rsidP="00E248B6">
      <w:pPr>
        <w:pStyle w:val="Zwykytekst"/>
        <w:jc w:val="both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>- pliki graficzne  do pełnego, nieodpłatnego wykorzystania przez zamawiającego</w:t>
      </w:r>
      <w:bookmarkEnd w:id="0"/>
      <w:r w:rsidRPr="00E248B6">
        <w:rPr>
          <w:rFonts w:ascii="Arial" w:hAnsi="Arial" w:cs="Arial"/>
          <w:sz w:val="24"/>
          <w:szCs w:val="24"/>
        </w:rPr>
        <w:t>.</w:t>
      </w:r>
    </w:p>
    <w:p w:rsidR="006E29FA" w:rsidRDefault="006E29FA" w:rsidP="002B0689">
      <w:pPr>
        <w:pStyle w:val="Zwykytekst"/>
        <w:rPr>
          <w:sz w:val="28"/>
          <w:szCs w:val="28"/>
        </w:rPr>
      </w:pPr>
    </w:p>
    <w:p w:rsidR="00772C2F" w:rsidRDefault="00772C2F" w:rsidP="00772C2F">
      <w:pPr>
        <w:pStyle w:val="Zwykytekst"/>
        <w:rPr>
          <w:sz w:val="28"/>
          <w:szCs w:val="28"/>
        </w:rPr>
      </w:pPr>
    </w:p>
    <w:sectPr w:rsidR="00772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2F"/>
    <w:rsid w:val="002B0689"/>
    <w:rsid w:val="00416E9C"/>
    <w:rsid w:val="006E29FA"/>
    <w:rsid w:val="007604D2"/>
    <w:rsid w:val="00772C2F"/>
    <w:rsid w:val="00895658"/>
    <w:rsid w:val="008F3364"/>
    <w:rsid w:val="00BD29E9"/>
    <w:rsid w:val="00E00F38"/>
    <w:rsid w:val="00E2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698D5-E2E1-4A2F-82B1-860AC41A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772C2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72C2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9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8974-12D6-4BAC-8335-16EAF62E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Kaczmarek</dc:creator>
  <cp:keywords/>
  <dc:description/>
  <cp:lastModifiedBy>Krystian Spychała</cp:lastModifiedBy>
  <cp:revision>4</cp:revision>
  <dcterms:created xsi:type="dcterms:W3CDTF">2021-02-23T10:02:00Z</dcterms:created>
  <dcterms:modified xsi:type="dcterms:W3CDTF">2021-03-16T13:14:00Z</dcterms:modified>
</cp:coreProperties>
</file>