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EB7E81" w14:textId="59218A33" w:rsidR="00A02923" w:rsidRPr="003D02A2" w:rsidRDefault="00811238" w:rsidP="003D07CA">
      <w:pPr>
        <w:spacing w:line="276" w:lineRule="auto"/>
        <w:jc w:val="center"/>
        <w:rPr>
          <w:rFonts w:cstheme="minorHAnsi"/>
        </w:rPr>
      </w:pPr>
      <w:bookmarkStart w:id="0" w:name="_GoBack"/>
      <w:bookmarkEnd w:id="0"/>
      <w:r w:rsidRPr="003D02A2">
        <w:rPr>
          <w:rFonts w:cstheme="minorHAnsi"/>
          <w:noProof/>
          <w:lang w:eastAsia="pl-PL"/>
        </w:rPr>
        <w:drawing>
          <wp:anchor distT="0" distB="0" distL="114300" distR="114300" simplePos="0" relativeHeight="251658240" behindDoc="0" locked="0" layoutInCell="1" allowOverlap="1" wp14:anchorId="3FC1FCCC" wp14:editId="023F8C91">
            <wp:simplePos x="0" y="0"/>
            <wp:positionH relativeFrom="margin">
              <wp:posOffset>0</wp:posOffset>
            </wp:positionH>
            <wp:positionV relativeFrom="margin">
              <wp:posOffset>-117379</wp:posOffset>
            </wp:positionV>
            <wp:extent cx="2387600" cy="796925"/>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87600" cy="796925"/>
                    </a:xfrm>
                    <a:prstGeom prst="rect">
                      <a:avLst/>
                    </a:prstGeom>
                  </pic:spPr>
                </pic:pic>
              </a:graphicData>
            </a:graphic>
          </wp:anchor>
        </w:drawing>
      </w:r>
      <w:r w:rsidR="00532CA4" w:rsidRPr="003D02A2">
        <w:rPr>
          <w:rFonts w:cstheme="minorHAnsi"/>
        </w:rPr>
        <w:t xml:space="preserve">                 </w:t>
      </w:r>
      <w:r w:rsidR="003020B3" w:rsidRPr="003D02A2">
        <w:rPr>
          <w:rFonts w:cstheme="minorHAnsi"/>
        </w:rPr>
        <w:t xml:space="preserve"> </w:t>
      </w:r>
      <w:r w:rsidR="00F5008C">
        <w:rPr>
          <w:rFonts w:cstheme="minorHAnsi"/>
        </w:rPr>
        <w:t xml:space="preserve">           </w:t>
      </w:r>
      <w:r w:rsidR="003F4173">
        <w:rPr>
          <w:rFonts w:cstheme="minorHAnsi"/>
        </w:rPr>
        <w:t xml:space="preserve">   </w:t>
      </w:r>
      <w:r w:rsidR="00F5008C">
        <w:rPr>
          <w:rFonts w:cstheme="minorHAnsi"/>
        </w:rPr>
        <w:t xml:space="preserve">Poznań, dnia </w:t>
      </w:r>
      <w:r w:rsidR="003F4173">
        <w:rPr>
          <w:rFonts w:cstheme="minorHAnsi"/>
        </w:rPr>
        <w:t>5</w:t>
      </w:r>
      <w:r w:rsidR="00226D8B">
        <w:rPr>
          <w:rFonts w:cstheme="minorHAnsi"/>
        </w:rPr>
        <w:t xml:space="preserve"> marca</w:t>
      </w:r>
      <w:r w:rsidR="006C7721" w:rsidRPr="003D02A2">
        <w:rPr>
          <w:rFonts w:cstheme="minorHAnsi"/>
        </w:rPr>
        <w:t xml:space="preserve"> </w:t>
      </w:r>
      <w:r w:rsidR="00A50363">
        <w:rPr>
          <w:rFonts w:cstheme="minorHAnsi"/>
        </w:rPr>
        <w:t>2025</w:t>
      </w:r>
      <w:r w:rsidRPr="003D02A2">
        <w:rPr>
          <w:rFonts w:cstheme="minorHAnsi"/>
        </w:rPr>
        <w:t xml:space="preserve"> r.</w:t>
      </w:r>
    </w:p>
    <w:p w14:paraId="6F450B87" w14:textId="793FB142" w:rsidR="00381C2D" w:rsidRPr="003D02A2" w:rsidRDefault="00532CA4" w:rsidP="003D07CA">
      <w:pPr>
        <w:tabs>
          <w:tab w:val="left" w:pos="5103"/>
        </w:tabs>
        <w:spacing w:line="276" w:lineRule="auto"/>
        <w:rPr>
          <w:rFonts w:cstheme="minorHAnsi"/>
        </w:rPr>
      </w:pPr>
      <w:r w:rsidRPr="003D02A2">
        <w:rPr>
          <w:rFonts w:cstheme="minorHAnsi"/>
        </w:rPr>
        <w:t xml:space="preserve">                  </w:t>
      </w:r>
      <w:r w:rsidR="005E4725" w:rsidRPr="003D02A2">
        <w:rPr>
          <w:rFonts w:cstheme="minorHAnsi"/>
        </w:rPr>
        <w:t xml:space="preserve"> </w:t>
      </w:r>
      <w:r w:rsidR="006D13E9">
        <w:rPr>
          <w:rFonts w:cstheme="minorHAnsi"/>
        </w:rPr>
        <w:t xml:space="preserve">  </w:t>
      </w:r>
      <w:r w:rsidR="00EF5586">
        <w:rPr>
          <w:rFonts w:cstheme="minorHAnsi"/>
        </w:rPr>
        <w:t xml:space="preserve">   </w:t>
      </w:r>
      <w:r w:rsidR="00F5008C">
        <w:rPr>
          <w:rFonts w:cstheme="minorHAnsi"/>
        </w:rPr>
        <w:t xml:space="preserve">     </w:t>
      </w:r>
      <w:r w:rsidR="003F4173">
        <w:rPr>
          <w:rFonts w:cstheme="minorHAnsi"/>
        </w:rPr>
        <w:t xml:space="preserve">   </w:t>
      </w:r>
      <w:r w:rsidR="00381C2D" w:rsidRPr="003D02A2">
        <w:rPr>
          <w:rFonts w:cstheme="minorHAnsi"/>
        </w:rPr>
        <w:t>za dowodem doręczenia</w:t>
      </w:r>
    </w:p>
    <w:p w14:paraId="224D710B" w14:textId="0FF68592" w:rsidR="00811238" w:rsidRPr="003D02A2" w:rsidRDefault="00811238" w:rsidP="003D07CA">
      <w:pPr>
        <w:spacing w:line="276" w:lineRule="auto"/>
        <w:rPr>
          <w:rFonts w:cstheme="minorHAnsi"/>
        </w:rPr>
      </w:pPr>
    </w:p>
    <w:p w14:paraId="73819B7B" w14:textId="77777777" w:rsidR="00D93A18" w:rsidRDefault="005C446C" w:rsidP="006D13E9">
      <w:pPr>
        <w:spacing w:line="276" w:lineRule="auto"/>
        <w:rPr>
          <w:rFonts w:cstheme="minorHAnsi"/>
        </w:rPr>
      </w:pPr>
      <w:r>
        <w:rPr>
          <w:rFonts w:cstheme="minorHAnsi"/>
        </w:rPr>
        <w:tab/>
        <w:t xml:space="preserve">    </w:t>
      </w:r>
    </w:p>
    <w:p w14:paraId="34E26236" w14:textId="727AFE7B" w:rsidR="005C446C" w:rsidRPr="00D93A18" w:rsidRDefault="00DE58B8" w:rsidP="006D13E9">
      <w:pPr>
        <w:spacing w:line="276" w:lineRule="auto"/>
        <w:rPr>
          <w:rFonts w:cstheme="minorHAnsi"/>
        </w:rPr>
      </w:pPr>
      <w:r w:rsidRPr="003D02A2">
        <w:rPr>
          <w:rFonts w:eastAsia="Times New Roman" w:cstheme="minorHAnsi"/>
          <w:lang w:eastAsia="pl-PL"/>
        </w:rPr>
        <w:t>DSI-I</w:t>
      </w:r>
      <w:r w:rsidR="001B0364" w:rsidRPr="003D02A2">
        <w:rPr>
          <w:rFonts w:eastAsia="Times New Roman" w:cstheme="minorHAnsi"/>
          <w:lang w:eastAsia="pl-PL"/>
        </w:rPr>
        <w:t>I</w:t>
      </w:r>
      <w:r w:rsidR="00F5008C">
        <w:rPr>
          <w:rFonts w:eastAsia="Times New Roman" w:cstheme="minorHAnsi"/>
          <w:lang w:eastAsia="pl-PL"/>
        </w:rPr>
        <w:t>.7120.1.459</w:t>
      </w:r>
      <w:r w:rsidR="008076BD">
        <w:rPr>
          <w:rFonts w:eastAsia="Times New Roman" w:cstheme="minorHAnsi"/>
          <w:lang w:eastAsia="pl-PL"/>
        </w:rPr>
        <w:t>.2024</w:t>
      </w:r>
    </w:p>
    <w:p w14:paraId="798C9470" w14:textId="3C82C59A" w:rsidR="00F5008C" w:rsidRPr="00F5008C" w:rsidRDefault="00F5008C" w:rsidP="00D93A18">
      <w:pPr>
        <w:tabs>
          <w:tab w:val="left" w:pos="1165"/>
          <w:tab w:val="center" w:pos="4818"/>
        </w:tabs>
        <w:suppressAutoHyphens/>
        <w:spacing w:before="120" w:after="120"/>
        <w:jc w:val="center"/>
        <w:rPr>
          <w:rFonts w:eastAsia="Calibri" w:cstheme="minorHAnsi"/>
          <w:bCs/>
          <w:kern w:val="2"/>
          <w:u w:val="single"/>
          <w:lang w:eastAsia="ar-SA"/>
        </w:rPr>
      </w:pPr>
    </w:p>
    <w:p w14:paraId="2127870C" w14:textId="77777777" w:rsidR="00F5008C" w:rsidRPr="00F5008C" w:rsidRDefault="00F5008C" w:rsidP="00532889">
      <w:pPr>
        <w:tabs>
          <w:tab w:val="left" w:pos="1165"/>
          <w:tab w:val="center" w:pos="4818"/>
        </w:tabs>
        <w:suppressAutoHyphens/>
        <w:spacing w:before="240" w:after="480"/>
        <w:jc w:val="center"/>
        <w:rPr>
          <w:rFonts w:eastAsia="Calibri" w:cstheme="minorHAnsi"/>
          <w:b/>
          <w:kern w:val="2"/>
          <w:lang w:eastAsia="ar-SA"/>
        </w:rPr>
      </w:pPr>
      <w:r w:rsidRPr="00F5008C">
        <w:rPr>
          <w:rFonts w:eastAsia="Calibri" w:cstheme="minorHAnsi"/>
          <w:b/>
          <w:bCs/>
          <w:kern w:val="2"/>
          <w:lang w:eastAsia="ar-SA"/>
        </w:rPr>
        <w:t>DECYZJA</w:t>
      </w:r>
    </w:p>
    <w:p w14:paraId="0474A2AB" w14:textId="1EED5A45" w:rsidR="00F5008C" w:rsidRPr="00F5008C" w:rsidRDefault="00F5008C" w:rsidP="00D93A18">
      <w:pPr>
        <w:jc w:val="both"/>
        <w:rPr>
          <w:rFonts w:eastAsia="Calibri" w:cstheme="minorHAnsi"/>
        </w:rPr>
      </w:pPr>
      <w:r w:rsidRPr="00F5008C">
        <w:rPr>
          <w:rFonts w:eastAsia="Calibri" w:cstheme="minorHAnsi"/>
        </w:rPr>
        <w:t>Na podstawie art. 83 ust. 1 pkt 1, art. 83a ust. 2a,</w:t>
      </w:r>
      <w:r w:rsidR="005C446C" w:rsidRPr="005C446C">
        <w:rPr>
          <w:rFonts w:ascii="Calibri" w:eastAsia="Times New Roman" w:hAnsi="Calibri" w:cs="Calibri"/>
          <w:color w:val="000000"/>
          <w:sz w:val="20"/>
          <w:szCs w:val="20"/>
          <w:lang w:eastAsia="pl-PL"/>
        </w:rPr>
        <w:t xml:space="preserve"> </w:t>
      </w:r>
      <w:r w:rsidRPr="00F5008C">
        <w:rPr>
          <w:rFonts w:eastAsia="Times New Roman" w:cstheme="minorHAnsi"/>
          <w:kern w:val="1"/>
          <w:lang w:eastAsia="ar-SA"/>
        </w:rPr>
        <w:t xml:space="preserve">art. 83c ust. 1, ust. 3 i ust. 4, </w:t>
      </w:r>
      <w:r w:rsidR="00E5536B">
        <w:rPr>
          <w:rFonts w:eastAsia="Times New Roman" w:cstheme="minorHAnsi"/>
          <w:kern w:val="1"/>
          <w:lang w:eastAsia="ar-SA"/>
        </w:rPr>
        <w:br/>
      </w:r>
      <w:r w:rsidRPr="00F5008C">
        <w:rPr>
          <w:rFonts w:eastAsia="Times New Roman" w:cstheme="minorHAnsi"/>
          <w:kern w:val="1"/>
          <w:lang w:eastAsia="ar-SA"/>
        </w:rPr>
        <w:t>art. 83d ust. 1 i ust. 2,</w:t>
      </w:r>
      <w:r w:rsidR="00635B4B">
        <w:rPr>
          <w:rFonts w:eastAsia="Times New Roman" w:cstheme="minorHAnsi"/>
          <w:kern w:val="1"/>
          <w:lang w:eastAsia="ar-SA"/>
        </w:rPr>
        <w:t xml:space="preserve"> 83f ust. 1 pkt 14</w:t>
      </w:r>
      <w:r w:rsidR="003F4173">
        <w:rPr>
          <w:rFonts w:eastAsia="Times New Roman" w:cstheme="minorHAnsi"/>
          <w:kern w:val="1"/>
          <w:lang w:eastAsia="ar-SA"/>
        </w:rPr>
        <w:t xml:space="preserve"> lit. </w:t>
      </w:r>
      <w:r w:rsidR="00635B4B">
        <w:rPr>
          <w:rFonts w:eastAsia="Times New Roman" w:cstheme="minorHAnsi"/>
          <w:kern w:val="1"/>
          <w:lang w:eastAsia="ar-SA"/>
        </w:rPr>
        <w:t>a,</w:t>
      </w:r>
      <w:r w:rsidRPr="00F5008C">
        <w:rPr>
          <w:rFonts w:eastAsia="Times New Roman" w:cstheme="minorHAnsi"/>
          <w:kern w:val="1"/>
          <w:lang w:eastAsia="ar-SA"/>
        </w:rPr>
        <w:t xml:space="preserve"> </w:t>
      </w:r>
      <w:r w:rsidRPr="00F5008C">
        <w:rPr>
          <w:rFonts w:eastAsia="Times New Roman" w:cstheme="minorHAnsi"/>
          <w:lang w:eastAsia="pl-PL"/>
        </w:rPr>
        <w:t>art. 86 ust. 1 pkt 4, pkt 5 i pkt 10</w:t>
      </w:r>
      <w:r w:rsidRPr="00F5008C">
        <w:rPr>
          <w:rFonts w:eastAsia="Times New Roman" w:cstheme="minorHAnsi"/>
          <w:kern w:val="1"/>
          <w:lang w:eastAsia="ar-SA"/>
        </w:rPr>
        <w:t xml:space="preserve">, art. 90, </w:t>
      </w:r>
      <w:r w:rsidR="00635B4B">
        <w:rPr>
          <w:rFonts w:eastAsia="Times New Roman" w:cstheme="minorHAnsi"/>
          <w:kern w:val="1"/>
          <w:lang w:eastAsia="ar-SA"/>
        </w:rPr>
        <w:br/>
      </w:r>
      <w:r w:rsidRPr="00F5008C">
        <w:rPr>
          <w:rFonts w:eastAsia="Times New Roman" w:cstheme="minorHAnsi"/>
          <w:kern w:val="1"/>
          <w:lang w:eastAsia="ar-SA"/>
        </w:rPr>
        <w:t xml:space="preserve">art. 91 pkt 2b </w:t>
      </w:r>
      <w:r w:rsidRPr="00F5008C">
        <w:rPr>
          <w:rFonts w:eastAsia="Calibri" w:cstheme="minorHAnsi"/>
        </w:rPr>
        <w:t xml:space="preserve">ustawy z dnia 16 kwietnia 2004 r. o ochronie przyrody </w:t>
      </w:r>
      <w:r>
        <w:rPr>
          <w:rFonts w:eastAsia="Calibri" w:cstheme="minorHAnsi"/>
        </w:rPr>
        <w:t xml:space="preserve">(tekst jednolity: </w:t>
      </w:r>
      <w:r w:rsidR="00635B4B">
        <w:rPr>
          <w:rFonts w:eastAsia="Calibri" w:cstheme="minorHAnsi"/>
        </w:rPr>
        <w:br/>
      </w:r>
      <w:r>
        <w:rPr>
          <w:rFonts w:eastAsia="Calibri" w:cstheme="minorHAnsi"/>
        </w:rPr>
        <w:t>Dz. U. z 2024</w:t>
      </w:r>
      <w:r w:rsidRPr="00F5008C">
        <w:rPr>
          <w:rFonts w:eastAsia="Calibri" w:cstheme="minorHAnsi"/>
        </w:rPr>
        <w:t xml:space="preserve"> </w:t>
      </w:r>
      <w:r>
        <w:rPr>
          <w:rFonts w:eastAsia="Calibri" w:cstheme="minorHAnsi"/>
        </w:rPr>
        <w:t>r., poz. 1478</w:t>
      </w:r>
      <w:r w:rsidR="00E5536B">
        <w:rPr>
          <w:rFonts w:eastAsia="Calibri" w:cstheme="minorHAnsi"/>
        </w:rPr>
        <w:t xml:space="preserve"> ze zm.</w:t>
      </w:r>
      <w:r w:rsidRPr="00F5008C">
        <w:rPr>
          <w:rFonts w:eastAsia="Calibri" w:cstheme="minorHAnsi"/>
        </w:rPr>
        <w:t>) oraz art. 104</w:t>
      </w:r>
      <w:r w:rsidR="00243706">
        <w:rPr>
          <w:rFonts w:eastAsia="Calibri" w:cstheme="minorHAnsi"/>
        </w:rPr>
        <w:t xml:space="preserve">, art. 105 </w:t>
      </w:r>
      <w:r w:rsidR="00243706" w:rsidRPr="00A31691">
        <w:rPr>
          <w:rFonts w:eastAsia="Calibri" w:cstheme="minorHAnsi"/>
          <w:szCs w:val="22"/>
          <w:lang w:eastAsia="ar-SA"/>
        </w:rPr>
        <w:t>§ 1</w:t>
      </w:r>
      <w:r w:rsidRPr="00F5008C">
        <w:rPr>
          <w:rFonts w:eastAsia="Calibri" w:cstheme="minorHAnsi"/>
        </w:rPr>
        <w:t xml:space="preserve"> ustawy z dnia </w:t>
      </w:r>
      <w:r w:rsidR="00635B4B">
        <w:rPr>
          <w:rFonts w:eastAsia="Calibri" w:cstheme="minorHAnsi"/>
        </w:rPr>
        <w:br/>
      </w:r>
      <w:r w:rsidRPr="00F5008C">
        <w:rPr>
          <w:rFonts w:eastAsia="Calibri" w:cstheme="minorHAnsi"/>
        </w:rPr>
        <w:t xml:space="preserve">14 czerwca 1960 r. – Kodeks postępowania administracyjnego </w:t>
      </w:r>
      <w:r w:rsidRPr="00F5008C">
        <w:rPr>
          <w:rFonts w:eastAsia="Times New Roman" w:cstheme="minorHAnsi"/>
          <w:kern w:val="2"/>
          <w:lang w:eastAsia="ar-SA"/>
        </w:rPr>
        <w:t>(teks</w:t>
      </w:r>
      <w:r>
        <w:rPr>
          <w:rFonts w:eastAsia="Times New Roman" w:cstheme="minorHAnsi"/>
          <w:kern w:val="2"/>
          <w:lang w:eastAsia="ar-SA"/>
        </w:rPr>
        <w:t xml:space="preserve">t jednolity: </w:t>
      </w:r>
      <w:r w:rsidR="00635B4B">
        <w:rPr>
          <w:rFonts w:eastAsia="Times New Roman" w:cstheme="minorHAnsi"/>
          <w:kern w:val="2"/>
          <w:lang w:eastAsia="ar-SA"/>
        </w:rPr>
        <w:br/>
      </w:r>
      <w:r>
        <w:rPr>
          <w:rFonts w:eastAsia="Times New Roman" w:cstheme="minorHAnsi"/>
          <w:kern w:val="2"/>
          <w:lang w:eastAsia="ar-SA"/>
        </w:rPr>
        <w:t>Dz. U. z 2024 r., poz. 572</w:t>
      </w:r>
      <w:r w:rsidRPr="00F5008C">
        <w:rPr>
          <w:rFonts w:eastAsia="Calibri" w:cstheme="minorHAnsi"/>
        </w:rPr>
        <w:t>), po rozpatrzeniu wniosku Zarządu Dróg Miejskich w Poznaniu, z siedzibą przy ul. Wilczak 17, 61-623 Poznań,</w:t>
      </w:r>
    </w:p>
    <w:p w14:paraId="09911C4B" w14:textId="77777777" w:rsidR="00F5008C" w:rsidRPr="00F5008C" w:rsidRDefault="00F5008C" w:rsidP="00D93A18">
      <w:pPr>
        <w:spacing w:before="360" w:after="360"/>
        <w:jc w:val="center"/>
        <w:rPr>
          <w:rFonts w:eastAsia="Times New Roman" w:cstheme="minorHAnsi"/>
          <w:b/>
          <w:bCs/>
          <w:lang w:eastAsia="pl-PL"/>
        </w:rPr>
      </w:pPr>
      <w:r w:rsidRPr="00F5008C">
        <w:rPr>
          <w:rFonts w:eastAsia="Times New Roman" w:cstheme="minorHAnsi"/>
          <w:b/>
          <w:bCs/>
          <w:lang w:eastAsia="pl-PL"/>
        </w:rPr>
        <w:t>ORZEKAM</w:t>
      </w:r>
    </w:p>
    <w:p w14:paraId="1EF71621" w14:textId="6112CBC6" w:rsidR="00F5008C" w:rsidRPr="00F5008C" w:rsidRDefault="00F5008C" w:rsidP="00D93A18">
      <w:pPr>
        <w:numPr>
          <w:ilvl w:val="0"/>
          <w:numId w:val="4"/>
        </w:numPr>
        <w:suppressAutoHyphens/>
        <w:spacing w:before="120" w:after="160"/>
        <w:ind w:left="426" w:hanging="423"/>
        <w:jc w:val="both"/>
        <w:rPr>
          <w:rFonts w:eastAsia="Times New Roman" w:cstheme="minorHAnsi"/>
          <w:b/>
          <w:lang w:eastAsia="pl-PL"/>
        </w:rPr>
      </w:pPr>
      <w:r w:rsidRPr="00F5008C">
        <w:rPr>
          <w:rFonts w:eastAsia="Times New Roman" w:cstheme="minorHAnsi"/>
          <w:b/>
          <w:lang w:eastAsia="pl-PL"/>
        </w:rPr>
        <w:t xml:space="preserve">Udzielić </w:t>
      </w:r>
      <w:r w:rsidRPr="00F5008C">
        <w:rPr>
          <w:rFonts w:eastAsia="Times New Roman" w:cstheme="minorHAnsi"/>
          <w:lang w:eastAsia="pl-PL"/>
        </w:rPr>
        <w:t>Wnioskodawcy</w:t>
      </w:r>
      <w:r w:rsidRPr="00F5008C">
        <w:rPr>
          <w:rFonts w:eastAsia="Times New Roman" w:cstheme="minorHAnsi"/>
          <w:b/>
          <w:lang w:eastAsia="pl-PL"/>
        </w:rPr>
        <w:t xml:space="preserve"> </w:t>
      </w:r>
      <w:r w:rsidR="005E12DA">
        <w:rPr>
          <w:rFonts w:eastAsia="Times New Roman" w:cstheme="minorHAnsi"/>
          <w:lang w:eastAsia="pl-PL"/>
        </w:rPr>
        <w:t>zezwolenia na usunięcie 36</w:t>
      </w:r>
      <w:r w:rsidRPr="00F5008C">
        <w:rPr>
          <w:rFonts w:eastAsia="Times New Roman" w:cstheme="minorHAnsi"/>
          <w:lang w:eastAsia="pl-PL"/>
        </w:rPr>
        <w:t xml:space="preserve"> drzew, </w:t>
      </w:r>
      <w:r w:rsidRPr="00F5008C">
        <w:rPr>
          <w:rFonts w:eastAsia="Times New Roman" w:cstheme="minorHAnsi"/>
          <w:b/>
          <w:lang w:eastAsia="pl-PL"/>
        </w:rPr>
        <w:t>w terminie do</w:t>
      </w:r>
      <w:r w:rsidRPr="00F5008C">
        <w:rPr>
          <w:rFonts w:eastAsia="Times New Roman" w:cstheme="minorHAnsi"/>
          <w:lang w:eastAsia="pl-PL"/>
        </w:rPr>
        <w:t> </w:t>
      </w:r>
      <w:r w:rsidRPr="00F5008C">
        <w:rPr>
          <w:rFonts w:eastAsia="Times New Roman" w:cstheme="minorHAnsi"/>
          <w:b/>
          <w:lang w:eastAsia="pl-PL"/>
        </w:rPr>
        <w:t>dnia </w:t>
      </w:r>
      <w:r>
        <w:rPr>
          <w:rFonts w:eastAsia="Times New Roman" w:cstheme="minorHAnsi"/>
          <w:b/>
          <w:lang w:eastAsia="pl-PL"/>
        </w:rPr>
        <w:br/>
      </w:r>
      <w:r w:rsidR="00462B28">
        <w:rPr>
          <w:rFonts w:eastAsia="Times New Roman" w:cstheme="minorHAnsi"/>
          <w:b/>
          <w:lang w:eastAsia="pl-PL"/>
        </w:rPr>
        <w:t>31 grudnia</w:t>
      </w:r>
      <w:r w:rsidRPr="00F5008C">
        <w:rPr>
          <w:rFonts w:eastAsia="Times New Roman" w:cstheme="minorHAnsi"/>
          <w:b/>
          <w:lang w:eastAsia="pl-PL"/>
        </w:rPr>
        <w:t xml:space="preserve"> </w:t>
      </w:r>
      <w:r w:rsidR="00462B28">
        <w:rPr>
          <w:rFonts w:eastAsia="Times New Roman" w:cstheme="minorHAnsi"/>
          <w:b/>
          <w:lang w:eastAsia="pl-PL"/>
        </w:rPr>
        <w:t>2025</w:t>
      </w:r>
      <w:r w:rsidRPr="00F5008C">
        <w:rPr>
          <w:rFonts w:eastAsia="Times New Roman" w:cstheme="minorHAnsi"/>
          <w:b/>
          <w:lang w:eastAsia="pl-PL"/>
        </w:rPr>
        <w:t xml:space="preserve"> r.</w:t>
      </w:r>
      <w:r w:rsidRPr="00F5008C">
        <w:rPr>
          <w:rFonts w:eastAsia="Times New Roman" w:cstheme="minorHAnsi"/>
          <w:lang w:eastAsia="pl-PL"/>
        </w:rPr>
        <w:t>,</w:t>
      </w:r>
      <w:r w:rsidRPr="00F5008C">
        <w:rPr>
          <w:rFonts w:eastAsia="Times New Roman" w:cstheme="minorHAnsi"/>
          <w:b/>
          <w:lang w:eastAsia="pl-PL"/>
        </w:rPr>
        <w:t xml:space="preserve"> </w:t>
      </w:r>
      <w:r w:rsidRPr="00F5008C">
        <w:rPr>
          <w:rFonts w:eastAsia="Times New Roman" w:cstheme="minorHAnsi"/>
          <w:lang w:eastAsia="pl-PL"/>
        </w:rPr>
        <w:t>znajdujących się w pasach drogowych dróg publicznych dzielnicy Jeżyce w Poznaniu, wymienionych</w:t>
      </w:r>
      <w:r>
        <w:rPr>
          <w:rFonts w:eastAsia="Times New Roman" w:cstheme="minorHAnsi"/>
          <w:lang w:eastAsia="pl-PL"/>
        </w:rPr>
        <w:t xml:space="preserve"> </w:t>
      </w:r>
      <w:r w:rsidRPr="00F5008C">
        <w:rPr>
          <w:rFonts w:eastAsia="Times New Roman" w:cstheme="minorHAnsi"/>
          <w:lang w:eastAsia="pl-PL"/>
        </w:rPr>
        <w:t>w załączniku nr 1 do niniejszej decyzji.</w:t>
      </w:r>
    </w:p>
    <w:p w14:paraId="0818C243" w14:textId="77777777" w:rsidR="00F5008C" w:rsidRPr="00F5008C" w:rsidRDefault="00F5008C" w:rsidP="00D93A18">
      <w:pPr>
        <w:numPr>
          <w:ilvl w:val="0"/>
          <w:numId w:val="7"/>
        </w:numPr>
        <w:spacing w:before="240" w:after="240"/>
        <w:ind w:left="425" w:hanging="425"/>
        <w:jc w:val="both"/>
        <w:rPr>
          <w:rFonts w:eastAsia="Times New Roman" w:cstheme="minorHAnsi"/>
          <w:b/>
          <w:lang w:eastAsia="pl-PL"/>
        </w:rPr>
      </w:pPr>
      <w:r w:rsidRPr="00F5008C">
        <w:rPr>
          <w:rFonts w:eastAsia="Times New Roman" w:cstheme="minorHAnsi"/>
          <w:b/>
          <w:lang w:eastAsia="pl-PL"/>
        </w:rPr>
        <w:t xml:space="preserve">Odstąpić od naliczenia opłaty </w:t>
      </w:r>
      <w:r w:rsidRPr="00F5008C">
        <w:rPr>
          <w:rFonts w:eastAsia="Times New Roman" w:cstheme="minorHAnsi"/>
          <w:lang w:eastAsia="pl-PL"/>
        </w:rPr>
        <w:t>z tytułu usunięcia drzew wymienionych w załączniku nr 1 do niniejszej decyzji.</w:t>
      </w:r>
    </w:p>
    <w:p w14:paraId="2FB71441" w14:textId="69D937F5" w:rsidR="00D93A18" w:rsidRPr="008F0770" w:rsidRDefault="00F5008C" w:rsidP="008F0770">
      <w:pPr>
        <w:numPr>
          <w:ilvl w:val="0"/>
          <w:numId w:val="4"/>
        </w:numPr>
        <w:spacing w:before="60" w:after="60"/>
        <w:jc w:val="both"/>
        <w:rPr>
          <w:rFonts w:ascii="Calibri" w:eastAsia="Times New Roman" w:hAnsi="Calibri" w:cs="Calibri"/>
          <w:b/>
          <w:lang w:eastAsia="pl-PL"/>
        </w:rPr>
      </w:pPr>
      <w:r w:rsidRPr="00F5008C">
        <w:rPr>
          <w:rFonts w:eastAsia="Times New Roman" w:cstheme="minorHAnsi"/>
          <w:b/>
          <w:lang w:eastAsia="pl-PL"/>
        </w:rPr>
        <w:t xml:space="preserve">Uzależnić </w:t>
      </w:r>
      <w:r w:rsidRPr="00F5008C">
        <w:rPr>
          <w:rFonts w:eastAsia="Times New Roman" w:cstheme="minorHAnsi"/>
          <w:lang w:eastAsia="pl-PL"/>
        </w:rPr>
        <w:t>w</w:t>
      </w:r>
      <w:r>
        <w:rPr>
          <w:rFonts w:eastAsia="Times New Roman" w:cstheme="minorHAnsi"/>
          <w:lang w:eastAsia="pl-PL"/>
        </w:rPr>
        <w:t>y</w:t>
      </w:r>
      <w:r w:rsidR="00E5536B">
        <w:rPr>
          <w:rFonts w:eastAsia="Times New Roman" w:cstheme="minorHAnsi"/>
          <w:lang w:eastAsia="pl-PL"/>
        </w:rPr>
        <w:t>danie zezwolenia na usunięcie 36</w:t>
      </w:r>
      <w:r w:rsidRPr="00F5008C">
        <w:rPr>
          <w:rFonts w:eastAsia="Times New Roman" w:cstheme="minorHAnsi"/>
          <w:lang w:eastAsia="pl-PL"/>
        </w:rPr>
        <w:t xml:space="preserve"> drzew wymienionych w załączniku </w:t>
      </w:r>
      <w:r>
        <w:rPr>
          <w:rFonts w:eastAsia="Times New Roman" w:cstheme="minorHAnsi"/>
          <w:lang w:eastAsia="pl-PL"/>
        </w:rPr>
        <w:br/>
      </w:r>
      <w:r w:rsidRPr="00F5008C">
        <w:rPr>
          <w:rFonts w:eastAsia="Times New Roman" w:cstheme="minorHAnsi"/>
          <w:lang w:eastAsia="pl-PL"/>
        </w:rPr>
        <w:t xml:space="preserve">nr 1 do niniejszej decyzji, od wykonania nasadzeń zastępczych </w:t>
      </w:r>
      <w:r w:rsidRPr="00F5008C">
        <w:rPr>
          <w:rFonts w:eastAsia="Times New Roman" w:cstheme="minorHAnsi"/>
          <w:b/>
          <w:lang w:eastAsia="pl-PL"/>
        </w:rPr>
        <w:t xml:space="preserve">w terminie do dnia </w:t>
      </w:r>
      <w:r w:rsidR="00462B28">
        <w:rPr>
          <w:rFonts w:eastAsia="Times New Roman" w:cstheme="minorHAnsi"/>
          <w:b/>
          <w:lang w:eastAsia="pl-PL"/>
        </w:rPr>
        <w:t>30 listopada</w:t>
      </w:r>
      <w:r w:rsidRPr="00F5008C">
        <w:rPr>
          <w:rFonts w:eastAsia="Times New Roman" w:cstheme="minorHAnsi"/>
          <w:b/>
          <w:lang w:eastAsia="pl-PL"/>
        </w:rPr>
        <w:t xml:space="preserve"> 20</w:t>
      </w:r>
      <w:r w:rsidR="00462B28">
        <w:rPr>
          <w:rFonts w:eastAsia="Times New Roman" w:cstheme="minorHAnsi"/>
          <w:b/>
          <w:lang w:eastAsia="pl-PL"/>
        </w:rPr>
        <w:t>26</w:t>
      </w:r>
      <w:r w:rsidRPr="00F5008C">
        <w:rPr>
          <w:rFonts w:eastAsia="Times New Roman" w:cstheme="minorHAnsi"/>
          <w:b/>
          <w:lang w:eastAsia="pl-PL"/>
        </w:rPr>
        <w:t xml:space="preserve"> r.</w:t>
      </w:r>
      <w:r w:rsidRPr="00F5008C">
        <w:rPr>
          <w:rFonts w:eastAsia="Times New Roman" w:cstheme="minorHAnsi"/>
          <w:lang w:eastAsia="pl-PL"/>
        </w:rPr>
        <w:t>,</w:t>
      </w:r>
      <w:r w:rsidRPr="00F5008C">
        <w:rPr>
          <w:rFonts w:eastAsia="Times New Roman" w:cstheme="minorHAnsi"/>
          <w:b/>
          <w:lang w:eastAsia="pl-PL"/>
        </w:rPr>
        <w:t xml:space="preserve"> </w:t>
      </w:r>
      <w:r w:rsidRPr="00F5008C">
        <w:rPr>
          <w:rFonts w:eastAsia="Times New Roman" w:cstheme="minorHAnsi"/>
          <w:color w:val="000000"/>
          <w:lang w:eastAsia="pl-PL"/>
        </w:rPr>
        <w:t xml:space="preserve">na terenie </w:t>
      </w:r>
      <w:r w:rsidRPr="00F5008C">
        <w:rPr>
          <w:rFonts w:eastAsia="Times New Roman" w:cstheme="minorHAnsi"/>
          <w:color w:val="000000"/>
          <w:kern w:val="1"/>
          <w:lang w:eastAsia="ar-SA"/>
        </w:rPr>
        <w:t xml:space="preserve">pasów drogowych dzielnicy Jeżyce w Poznaniu, </w:t>
      </w:r>
      <w:r>
        <w:rPr>
          <w:rFonts w:eastAsia="Times New Roman" w:cstheme="minorHAnsi"/>
          <w:color w:val="000000"/>
          <w:kern w:val="1"/>
          <w:lang w:eastAsia="ar-SA"/>
        </w:rPr>
        <w:br/>
      </w:r>
      <w:r w:rsidR="008F3B4C">
        <w:rPr>
          <w:rFonts w:eastAsia="Times New Roman" w:cstheme="minorHAnsi"/>
          <w:color w:val="000000"/>
          <w:kern w:val="1"/>
          <w:lang w:eastAsia="ar-SA"/>
        </w:rPr>
        <w:t>ze szczególnym uwzględnieniem</w:t>
      </w:r>
      <w:r w:rsidRPr="00F5008C">
        <w:rPr>
          <w:rFonts w:eastAsia="Calibri" w:cstheme="minorHAnsi"/>
        </w:rPr>
        <w:t xml:space="preserve"> </w:t>
      </w:r>
      <w:r w:rsidR="008F3B4C">
        <w:rPr>
          <w:rFonts w:eastAsia="Times New Roman" w:cstheme="minorHAnsi"/>
          <w:color w:val="000000"/>
          <w:kern w:val="1"/>
          <w:lang w:eastAsia="ar-SA"/>
        </w:rPr>
        <w:t>pasów</w:t>
      </w:r>
      <w:r w:rsidRPr="00F5008C">
        <w:rPr>
          <w:rFonts w:eastAsia="Times New Roman" w:cstheme="minorHAnsi"/>
          <w:color w:val="000000"/>
          <w:kern w:val="1"/>
          <w:lang w:eastAsia="ar-SA"/>
        </w:rPr>
        <w:t xml:space="preserve"> drogowych </w:t>
      </w:r>
      <w:r w:rsidR="008F0770">
        <w:rPr>
          <w:rFonts w:eastAsia="Times New Roman" w:cstheme="minorHAnsi"/>
          <w:color w:val="000000"/>
          <w:kern w:val="1"/>
          <w:lang w:eastAsia="ar-SA"/>
        </w:rPr>
        <w:t xml:space="preserve">ul. Jana Henryka Dąbrowskiego </w:t>
      </w:r>
      <w:r w:rsidR="008F3B4C">
        <w:rPr>
          <w:rFonts w:eastAsia="Times New Roman" w:cstheme="minorHAnsi"/>
          <w:color w:val="000000"/>
          <w:kern w:val="1"/>
          <w:lang w:eastAsia="ar-SA"/>
        </w:rPr>
        <w:br/>
      </w:r>
      <w:r w:rsidR="008F0770">
        <w:rPr>
          <w:rFonts w:eastAsia="Times New Roman" w:cstheme="minorHAnsi"/>
          <w:color w:val="000000"/>
          <w:kern w:val="1"/>
          <w:lang w:eastAsia="ar-SA"/>
        </w:rPr>
        <w:t xml:space="preserve">i </w:t>
      </w:r>
      <w:r w:rsidR="00462B28">
        <w:rPr>
          <w:rFonts w:eastAsia="Times New Roman" w:cstheme="minorHAnsi"/>
          <w:color w:val="000000"/>
          <w:kern w:val="1"/>
          <w:lang w:eastAsia="ar-SA"/>
        </w:rPr>
        <w:t xml:space="preserve"> ul. Biskupińskiej, </w:t>
      </w:r>
      <w:r w:rsidR="00E5536B">
        <w:rPr>
          <w:rFonts w:eastAsia="Times New Roman" w:cstheme="minorHAnsi"/>
          <w:b/>
          <w:lang w:eastAsia="pl-PL"/>
        </w:rPr>
        <w:t>w liczbie 36</w:t>
      </w:r>
      <w:r w:rsidRPr="00F5008C">
        <w:rPr>
          <w:rFonts w:eastAsia="Times New Roman" w:cstheme="minorHAnsi"/>
          <w:b/>
          <w:lang w:eastAsia="pl-PL"/>
        </w:rPr>
        <w:t xml:space="preserve"> drzew gatunków (do wyboru): </w:t>
      </w:r>
      <w:r w:rsidR="00462B28" w:rsidRPr="00462B28">
        <w:rPr>
          <w:rFonts w:ascii="Calibri" w:eastAsia="Times New Roman" w:hAnsi="Calibri" w:cs="Calibri"/>
          <w:lang w:eastAsia="pl-PL"/>
        </w:rPr>
        <w:t xml:space="preserve">ambrowiec balsamiczny, czeremcha wirginijska, czereśnia ptasia, dąb czerwony, dąb szypułkowy, dąb bezszypułkowy, </w:t>
      </w:r>
      <w:proofErr w:type="spellStart"/>
      <w:r w:rsidR="00462B28" w:rsidRPr="00462B28">
        <w:rPr>
          <w:rFonts w:ascii="Calibri" w:eastAsia="Times New Roman" w:hAnsi="Calibri" w:cs="Calibri"/>
          <w:lang w:eastAsia="pl-PL"/>
        </w:rPr>
        <w:t>glediczja</w:t>
      </w:r>
      <w:proofErr w:type="spellEnd"/>
      <w:r w:rsidR="00462B28" w:rsidRPr="00462B28">
        <w:rPr>
          <w:rFonts w:ascii="Calibri" w:eastAsia="Times New Roman" w:hAnsi="Calibri" w:cs="Calibri"/>
          <w:lang w:eastAsia="pl-PL"/>
        </w:rPr>
        <w:t xml:space="preserve"> trójcierniowa, grab pospolity, grusza drobnoowocowa, jabłoń domowa, jabłoń ozdobna, jabłoń purpurowa, jarząb szwedzki, jarząb mączny, jesion wyniosły, jesion pensylwański, jesion wąskolistny, kasztanowiec biały, kasztanowiec czerwony, klon czerwony, klon polny, klon pospolity, leszczyna turecka, lipa drobnolistna, lipa szerokolistna, lipa krymska, lipa mongolska, lipa srebrzysta, magnolia gwiaździsta, magnolia japońska, miłorząb dwuklapowy, modrzew europejski, olsza czarna, olsza szara, </w:t>
      </w:r>
      <w:proofErr w:type="spellStart"/>
      <w:r w:rsidR="00462B28" w:rsidRPr="00462B28">
        <w:rPr>
          <w:rFonts w:ascii="Calibri" w:eastAsia="Times New Roman" w:hAnsi="Calibri" w:cs="Calibri"/>
          <w:lang w:eastAsia="pl-PL"/>
        </w:rPr>
        <w:t>sofora</w:t>
      </w:r>
      <w:proofErr w:type="spellEnd"/>
      <w:r w:rsidR="00462B28" w:rsidRPr="00462B28">
        <w:rPr>
          <w:rFonts w:ascii="Calibri" w:eastAsia="Times New Roman" w:hAnsi="Calibri" w:cs="Calibri"/>
          <w:lang w:eastAsia="pl-PL"/>
        </w:rPr>
        <w:t xml:space="preserve"> japońska, platan </w:t>
      </w:r>
      <w:proofErr w:type="spellStart"/>
      <w:r w:rsidR="00462B28" w:rsidRPr="00462B28">
        <w:rPr>
          <w:rFonts w:ascii="Calibri" w:eastAsia="Times New Roman" w:hAnsi="Calibri" w:cs="Calibri"/>
          <w:lang w:eastAsia="pl-PL"/>
        </w:rPr>
        <w:t>klonolistny</w:t>
      </w:r>
      <w:proofErr w:type="spellEnd"/>
      <w:r w:rsidR="00462B28" w:rsidRPr="00462B28">
        <w:rPr>
          <w:rFonts w:ascii="Calibri" w:eastAsia="Times New Roman" w:hAnsi="Calibri" w:cs="Calibri"/>
          <w:lang w:eastAsia="pl-PL"/>
        </w:rPr>
        <w:t xml:space="preserve">, platan wschodni, robinia biała, robinia Małgorzaty, sosna czarna, śliwa wiśniowa, </w:t>
      </w:r>
      <w:proofErr w:type="spellStart"/>
      <w:r w:rsidR="00462B28" w:rsidRPr="00462B28">
        <w:rPr>
          <w:rFonts w:ascii="Calibri" w:eastAsia="Times New Roman" w:hAnsi="Calibri" w:cs="Calibri"/>
          <w:lang w:eastAsia="pl-PL"/>
        </w:rPr>
        <w:t>świdośliwa</w:t>
      </w:r>
      <w:proofErr w:type="spellEnd"/>
      <w:r w:rsidR="00462B28" w:rsidRPr="00462B28">
        <w:rPr>
          <w:rFonts w:ascii="Calibri" w:eastAsia="Times New Roman" w:hAnsi="Calibri" w:cs="Calibri"/>
          <w:lang w:eastAsia="pl-PL"/>
        </w:rPr>
        <w:t xml:space="preserve"> </w:t>
      </w:r>
      <w:proofErr w:type="spellStart"/>
      <w:r w:rsidR="00462B28" w:rsidRPr="00462B28">
        <w:rPr>
          <w:rFonts w:ascii="Calibri" w:eastAsia="Times New Roman" w:hAnsi="Calibri" w:cs="Calibri"/>
          <w:lang w:eastAsia="pl-PL"/>
        </w:rPr>
        <w:t>Lamarca</w:t>
      </w:r>
      <w:proofErr w:type="spellEnd"/>
      <w:r w:rsidR="00462B28" w:rsidRPr="00462B28">
        <w:rPr>
          <w:rFonts w:ascii="Calibri" w:eastAsia="Times New Roman" w:hAnsi="Calibri" w:cs="Calibri"/>
          <w:lang w:eastAsia="pl-PL"/>
        </w:rPr>
        <w:t>, świerk kłujący, świerk serbski, topola biała, topola szara, wiąz szypułkowy,</w:t>
      </w:r>
      <w:r w:rsidR="00D93A18">
        <w:rPr>
          <w:rFonts w:ascii="Calibri" w:eastAsia="Times New Roman" w:hAnsi="Calibri" w:cs="Calibri"/>
          <w:lang w:eastAsia="pl-PL"/>
        </w:rPr>
        <w:t xml:space="preserve"> </w:t>
      </w:r>
      <w:r w:rsidR="00462B28" w:rsidRPr="00462B28">
        <w:rPr>
          <w:rFonts w:ascii="Calibri" w:eastAsia="Times New Roman" w:hAnsi="Calibri" w:cs="Calibri"/>
          <w:lang w:eastAsia="pl-PL"/>
        </w:rPr>
        <w:t xml:space="preserve">wiązowiec zachodni, wiśnia japońska, wiśnia osobliwa, wiśnia piłkowana, złotokap pospolity. </w:t>
      </w:r>
    </w:p>
    <w:p w14:paraId="3B9100E6" w14:textId="5B4CDF83" w:rsidR="00462B28" w:rsidRPr="00462B28" w:rsidRDefault="00462B28" w:rsidP="00D93A18">
      <w:pPr>
        <w:ind w:left="360"/>
        <w:contextualSpacing/>
        <w:jc w:val="both"/>
        <w:rPr>
          <w:rFonts w:ascii="Calibri" w:eastAsia="Times New Roman" w:hAnsi="Calibri" w:cs="Calibri"/>
          <w:lang w:eastAsia="pl-PL"/>
        </w:rPr>
      </w:pPr>
      <w:r w:rsidRPr="00462B28">
        <w:rPr>
          <w:rFonts w:ascii="Calibri" w:eastAsia="Times New Roman" w:hAnsi="Calibri" w:cs="Calibri"/>
          <w:lang w:eastAsia="pl-PL"/>
        </w:rPr>
        <w:t>W przy</w:t>
      </w:r>
      <w:r w:rsidR="008F0770">
        <w:rPr>
          <w:rFonts w:ascii="Calibri" w:eastAsia="Times New Roman" w:hAnsi="Calibri" w:cs="Calibri"/>
          <w:lang w:eastAsia="pl-PL"/>
        </w:rPr>
        <w:t>padku drzew gatunku iglastego oraz drzew</w:t>
      </w:r>
      <w:r w:rsidRPr="00462B28">
        <w:rPr>
          <w:rFonts w:ascii="Calibri" w:eastAsia="Times New Roman" w:hAnsi="Calibri" w:cs="Calibri"/>
          <w:lang w:eastAsia="pl-PL"/>
        </w:rPr>
        <w:t xml:space="preserve"> z gatunku magnolia gwiaździsta, magnolia japońska, </w:t>
      </w:r>
      <w:proofErr w:type="spellStart"/>
      <w:r w:rsidRPr="00462B28">
        <w:rPr>
          <w:rFonts w:ascii="Calibri" w:eastAsia="Times New Roman" w:hAnsi="Calibri" w:cs="Calibri"/>
          <w:lang w:eastAsia="pl-PL"/>
        </w:rPr>
        <w:t>świdośliwa</w:t>
      </w:r>
      <w:proofErr w:type="spellEnd"/>
      <w:r w:rsidRPr="00462B28">
        <w:rPr>
          <w:rFonts w:ascii="Calibri" w:eastAsia="Times New Roman" w:hAnsi="Calibri" w:cs="Calibri"/>
          <w:lang w:eastAsia="pl-PL"/>
        </w:rPr>
        <w:t xml:space="preserve"> </w:t>
      </w:r>
      <w:proofErr w:type="spellStart"/>
      <w:r w:rsidRPr="00462B28">
        <w:rPr>
          <w:rFonts w:ascii="Calibri" w:eastAsia="Times New Roman" w:hAnsi="Calibri" w:cs="Calibri"/>
          <w:lang w:eastAsia="pl-PL"/>
        </w:rPr>
        <w:t>Lamarca</w:t>
      </w:r>
      <w:proofErr w:type="spellEnd"/>
      <w:r w:rsidRPr="00462B28">
        <w:rPr>
          <w:rFonts w:ascii="Calibri" w:eastAsia="Times New Roman" w:hAnsi="Calibri" w:cs="Calibri"/>
          <w:lang w:eastAsia="pl-PL"/>
        </w:rPr>
        <w:t>, złotokap pospolity i miłorząb dwuklapowy, do</w:t>
      </w:r>
      <w:r w:rsidR="008F0770">
        <w:rPr>
          <w:rFonts w:ascii="Calibri" w:eastAsia="Times New Roman" w:hAnsi="Calibri" w:cs="Calibri"/>
          <w:lang w:eastAsia="pl-PL"/>
        </w:rPr>
        <w:t xml:space="preserve"> sadzenia należy zastosować duże, rozrośnięte</w:t>
      </w:r>
      <w:r w:rsidRPr="00462B28">
        <w:rPr>
          <w:rFonts w:ascii="Calibri" w:eastAsia="Times New Roman" w:hAnsi="Calibri" w:cs="Calibri"/>
          <w:lang w:eastAsia="pl-PL"/>
        </w:rPr>
        <w:t xml:space="preserve"> egzemplarz</w:t>
      </w:r>
      <w:r w:rsidR="008F0770">
        <w:rPr>
          <w:rFonts w:ascii="Calibri" w:eastAsia="Times New Roman" w:hAnsi="Calibri" w:cs="Calibri"/>
          <w:lang w:eastAsia="pl-PL"/>
        </w:rPr>
        <w:t>e</w:t>
      </w:r>
      <w:r w:rsidRPr="00462B28">
        <w:rPr>
          <w:rFonts w:ascii="Calibri" w:eastAsia="Times New Roman" w:hAnsi="Calibri" w:cs="Calibri"/>
          <w:lang w:eastAsia="pl-PL"/>
        </w:rPr>
        <w:t xml:space="preserve"> o obwod</w:t>
      </w:r>
      <w:r w:rsidR="008F0770">
        <w:rPr>
          <w:rFonts w:ascii="Calibri" w:eastAsia="Times New Roman" w:hAnsi="Calibri" w:cs="Calibri"/>
          <w:lang w:eastAsia="pl-PL"/>
        </w:rPr>
        <w:t>ach pni</w:t>
      </w:r>
      <w:r w:rsidRPr="00462B28">
        <w:rPr>
          <w:rFonts w:ascii="Calibri" w:eastAsia="Times New Roman" w:hAnsi="Calibri" w:cs="Calibri"/>
          <w:lang w:eastAsia="pl-PL"/>
        </w:rPr>
        <w:t>, mierzony</w:t>
      </w:r>
      <w:r w:rsidR="008F0770">
        <w:rPr>
          <w:rFonts w:ascii="Calibri" w:eastAsia="Times New Roman" w:hAnsi="Calibri" w:cs="Calibri"/>
          <w:lang w:eastAsia="pl-PL"/>
        </w:rPr>
        <w:t>ch</w:t>
      </w:r>
      <w:r w:rsidRPr="00462B28">
        <w:rPr>
          <w:rFonts w:ascii="Calibri" w:eastAsia="Times New Roman" w:hAnsi="Calibri" w:cs="Calibri"/>
          <w:lang w:eastAsia="pl-PL"/>
        </w:rPr>
        <w:t xml:space="preserve"> na wysokości 100 cm, wynoszący</w:t>
      </w:r>
      <w:r w:rsidR="008F0770">
        <w:rPr>
          <w:rFonts w:ascii="Calibri" w:eastAsia="Times New Roman" w:hAnsi="Calibri" w:cs="Calibri"/>
          <w:lang w:eastAsia="pl-PL"/>
        </w:rPr>
        <w:t>ch</w:t>
      </w:r>
      <w:r w:rsidRPr="00462B28">
        <w:rPr>
          <w:rFonts w:ascii="Calibri" w:eastAsia="Times New Roman" w:hAnsi="Calibri" w:cs="Calibri"/>
          <w:lang w:eastAsia="pl-PL"/>
        </w:rPr>
        <w:t xml:space="preserve"> minimum 8 cm.</w:t>
      </w:r>
    </w:p>
    <w:p w14:paraId="44DC5451" w14:textId="0E27B62A" w:rsidR="00462B28" w:rsidRPr="00462B28" w:rsidRDefault="00462B28" w:rsidP="00D93A18">
      <w:pPr>
        <w:ind w:left="360"/>
        <w:contextualSpacing/>
        <w:jc w:val="both"/>
        <w:rPr>
          <w:rFonts w:ascii="Calibri" w:eastAsia="Times New Roman" w:hAnsi="Calibri" w:cs="Calibri"/>
          <w:lang w:eastAsia="pl-PL"/>
        </w:rPr>
      </w:pPr>
      <w:r w:rsidRPr="00462B28">
        <w:rPr>
          <w:rFonts w:ascii="Calibri" w:eastAsia="Times New Roman" w:hAnsi="Calibri" w:cs="Calibri"/>
          <w:lang w:eastAsia="pl-PL"/>
        </w:rPr>
        <w:lastRenderedPageBreak/>
        <w:t>W przypadku pozostałych gatunków drzew, do</w:t>
      </w:r>
      <w:r>
        <w:rPr>
          <w:rFonts w:ascii="Calibri" w:eastAsia="Times New Roman" w:hAnsi="Calibri" w:cs="Calibri"/>
          <w:lang w:eastAsia="pl-PL"/>
        </w:rPr>
        <w:t xml:space="preserve"> sadzenia należy zastosować duże, rozrośnięte</w:t>
      </w:r>
      <w:r w:rsidRPr="00462B28">
        <w:rPr>
          <w:rFonts w:ascii="Calibri" w:eastAsia="Times New Roman" w:hAnsi="Calibri" w:cs="Calibri"/>
          <w:lang w:eastAsia="pl-PL"/>
        </w:rPr>
        <w:t xml:space="preserve"> egzemplarz</w:t>
      </w:r>
      <w:r>
        <w:rPr>
          <w:rFonts w:ascii="Calibri" w:eastAsia="Times New Roman" w:hAnsi="Calibri" w:cs="Calibri"/>
          <w:lang w:eastAsia="pl-PL"/>
        </w:rPr>
        <w:t>e</w:t>
      </w:r>
      <w:r w:rsidRPr="00462B28">
        <w:rPr>
          <w:rFonts w:ascii="Calibri" w:eastAsia="Times New Roman" w:hAnsi="Calibri" w:cs="Calibri"/>
          <w:lang w:eastAsia="pl-PL"/>
        </w:rPr>
        <w:t xml:space="preserve"> o obwod</w:t>
      </w:r>
      <w:r>
        <w:rPr>
          <w:rFonts w:ascii="Calibri" w:eastAsia="Times New Roman" w:hAnsi="Calibri" w:cs="Calibri"/>
          <w:lang w:eastAsia="pl-PL"/>
        </w:rPr>
        <w:t>ach pni</w:t>
      </w:r>
      <w:r w:rsidRPr="00462B28">
        <w:rPr>
          <w:rFonts w:ascii="Calibri" w:eastAsia="Times New Roman" w:hAnsi="Calibri" w:cs="Calibri"/>
          <w:lang w:eastAsia="pl-PL"/>
        </w:rPr>
        <w:t>, mierzony</w:t>
      </w:r>
      <w:r>
        <w:rPr>
          <w:rFonts w:ascii="Calibri" w:eastAsia="Times New Roman" w:hAnsi="Calibri" w:cs="Calibri"/>
          <w:lang w:eastAsia="pl-PL"/>
        </w:rPr>
        <w:t>ch</w:t>
      </w:r>
      <w:r w:rsidRPr="00462B28">
        <w:rPr>
          <w:rFonts w:ascii="Calibri" w:eastAsia="Times New Roman" w:hAnsi="Calibri" w:cs="Calibri"/>
          <w:lang w:eastAsia="pl-PL"/>
        </w:rPr>
        <w:t xml:space="preserve"> na wysokoś</w:t>
      </w:r>
      <w:r>
        <w:rPr>
          <w:rFonts w:ascii="Calibri" w:eastAsia="Times New Roman" w:hAnsi="Calibri" w:cs="Calibri"/>
          <w:lang w:eastAsia="pl-PL"/>
        </w:rPr>
        <w:t>ci 100 cm, wynoszących minimum 14</w:t>
      </w:r>
      <w:r w:rsidRPr="00462B28">
        <w:rPr>
          <w:rFonts w:ascii="Calibri" w:eastAsia="Times New Roman" w:hAnsi="Calibri" w:cs="Calibri"/>
          <w:lang w:eastAsia="pl-PL"/>
        </w:rPr>
        <w:t xml:space="preserve"> cm.</w:t>
      </w:r>
    </w:p>
    <w:p w14:paraId="539B7C52" w14:textId="7C9537DE" w:rsidR="00462B28" w:rsidRPr="00462B28" w:rsidRDefault="00462B28" w:rsidP="00D93A18">
      <w:pPr>
        <w:ind w:left="360"/>
        <w:contextualSpacing/>
        <w:jc w:val="both"/>
        <w:rPr>
          <w:rFonts w:ascii="Calibri" w:eastAsia="Times New Roman" w:hAnsi="Calibri" w:cs="Calibri"/>
          <w:lang w:eastAsia="pl-PL"/>
        </w:rPr>
      </w:pPr>
      <w:r w:rsidRPr="00462B28">
        <w:rPr>
          <w:rFonts w:ascii="Calibri" w:eastAsia="Times New Roman" w:hAnsi="Calibri" w:cs="Calibri"/>
          <w:lang w:eastAsia="pl-PL"/>
        </w:rPr>
        <w:t>Zastąpienie usunięt</w:t>
      </w:r>
      <w:r>
        <w:rPr>
          <w:rFonts w:ascii="Calibri" w:eastAsia="Times New Roman" w:hAnsi="Calibri" w:cs="Calibri"/>
          <w:lang w:eastAsia="pl-PL"/>
        </w:rPr>
        <w:t>ych drzew</w:t>
      </w:r>
      <w:r w:rsidRPr="00462B28">
        <w:rPr>
          <w:rFonts w:ascii="Calibri" w:eastAsia="Times New Roman" w:hAnsi="Calibri" w:cs="Calibri"/>
          <w:lang w:eastAsia="pl-PL"/>
        </w:rPr>
        <w:t xml:space="preserve"> innym</w:t>
      </w:r>
      <w:r>
        <w:rPr>
          <w:rFonts w:ascii="Calibri" w:eastAsia="Times New Roman" w:hAnsi="Calibri" w:cs="Calibri"/>
          <w:lang w:eastAsia="pl-PL"/>
        </w:rPr>
        <w:t>i</w:t>
      </w:r>
      <w:r w:rsidRPr="00462B28">
        <w:rPr>
          <w:rFonts w:ascii="Calibri" w:eastAsia="Times New Roman" w:hAnsi="Calibri" w:cs="Calibri"/>
          <w:lang w:eastAsia="pl-PL"/>
        </w:rPr>
        <w:t xml:space="preserve"> drzew</w:t>
      </w:r>
      <w:r>
        <w:rPr>
          <w:rFonts w:ascii="Calibri" w:eastAsia="Times New Roman" w:hAnsi="Calibri" w:cs="Calibri"/>
          <w:lang w:eastAsia="pl-PL"/>
        </w:rPr>
        <w:t>ami</w:t>
      </w:r>
      <w:r w:rsidRPr="00462B28">
        <w:rPr>
          <w:rFonts w:ascii="Calibri" w:eastAsia="Times New Roman" w:hAnsi="Calibri" w:cs="Calibri"/>
          <w:lang w:eastAsia="pl-PL"/>
        </w:rPr>
        <w:t xml:space="preserve"> winno być skuteczne i trwałe, </w:t>
      </w:r>
      <w:r w:rsidRPr="00462B28">
        <w:rPr>
          <w:rFonts w:ascii="Calibri" w:eastAsia="Times New Roman" w:hAnsi="Calibri" w:cs="Calibri"/>
          <w:lang w:eastAsia="pl-PL"/>
        </w:rPr>
        <w:br/>
        <w:t>to znaczy: nowe nasadzeni</w:t>
      </w:r>
      <w:r>
        <w:rPr>
          <w:rFonts w:ascii="Calibri" w:eastAsia="Times New Roman" w:hAnsi="Calibri" w:cs="Calibri"/>
          <w:lang w:eastAsia="pl-PL"/>
        </w:rPr>
        <w:t>a</w:t>
      </w:r>
      <w:r w:rsidRPr="00462B28">
        <w:rPr>
          <w:rFonts w:ascii="Calibri" w:eastAsia="Times New Roman" w:hAnsi="Calibri" w:cs="Calibri"/>
          <w:lang w:eastAsia="pl-PL"/>
        </w:rPr>
        <w:t xml:space="preserve"> należy wykonać zgodnie z zasadami sztuki ogrodniczej:</w:t>
      </w:r>
    </w:p>
    <w:p w14:paraId="0EFD27EA" w14:textId="075F58D3" w:rsidR="00462B28" w:rsidRPr="00462B28" w:rsidRDefault="00462B28" w:rsidP="00D93A18">
      <w:pPr>
        <w:numPr>
          <w:ilvl w:val="0"/>
          <w:numId w:val="10"/>
        </w:numPr>
        <w:ind w:left="709" w:hanging="283"/>
        <w:contextualSpacing/>
        <w:jc w:val="both"/>
        <w:rPr>
          <w:rFonts w:ascii="Calibri" w:eastAsia="Times New Roman" w:hAnsi="Calibri" w:cs="Calibri"/>
          <w:lang w:eastAsia="pl-PL"/>
        </w:rPr>
      </w:pPr>
      <w:r>
        <w:rPr>
          <w:rFonts w:ascii="Calibri" w:eastAsia="Times New Roman" w:hAnsi="Calibri" w:cs="Calibri"/>
          <w:lang w:eastAsia="pl-PL"/>
        </w:rPr>
        <w:t>do</w:t>
      </w:r>
      <w:r w:rsidRPr="00462B28">
        <w:rPr>
          <w:rFonts w:ascii="Calibri" w:eastAsia="Times New Roman" w:hAnsi="Calibri" w:cs="Calibri"/>
          <w:lang w:eastAsia="pl-PL"/>
        </w:rPr>
        <w:t>ł</w:t>
      </w:r>
      <w:r>
        <w:rPr>
          <w:rFonts w:ascii="Calibri" w:eastAsia="Times New Roman" w:hAnsi="Calibri" w:cs="Calibri"/>
          <w:lang w:eastAsia="pl-PL"/>
        </w:rPr>
        <w:t>y</w:t>
      </w:r>
      <w:r w:rsidRPr="00462B28">
        <w:rPr>
          <w:rFonts w:ascii="Calibri" w:eastAsia="Times New Roman" w:hAnsi="Calibri" w:cs="Calibri"/>
          <w:lang w:eastAsia="pl-PL"/>
        </w:rPr>
        <w:t xml:space="preserve"> do sadzenia wypełnić świeżą, żyzną ziemią,</w:t>
      </w:r>
    </w:p>
    <w:p w14:paraId="20F0F27C" w14:textId="58E3AC8F" w:rsidR="00462B28" w:rsidRPr="00462B28" w:rsidRDefault="00462B28" w:rsidP="00D93A18">
      <w:pPr>
        <w:numPr>
          <w:ilvl w:val="0"/>
          <w:numId w:val="10"/>
        </w:numPr>
        <w:ind w:left="709" w:hanging="283"/>
        <w:contextualSpacing/>
        <w:jc w:val="both"/>
        <w:rPr>
          <w:rFonts w:ascii="Calibri" w:eastAsia="Times New Roman" w:hAnsi="Calibri" w:cs="Calibri"/>
          <w:lang w:eastAsia="pl-PL"/>
        </w:rPr>
      </w:pPr>
      <w:r>
        <w:rPr>
          <w:rFonts w:ascii="Calibri" w:eastAsia="Times New Roman" w:hAnsi="Calibri" w:cs="Calibri"/>
          <w:lang w:eastAsia="pl-PL"/>
        </w:rPr>
        <w:t>nowo posadzone drzewa</w:t>
      </w:r>
      <w:r w:rsidRPr="00462B28">
        <w:rPr>
          <w:rFonts w:ascii="Calibri" w:eastAsia="Times New Roman" w:hAnsi="Calibri" w:cs="Calibri"/>
          <w:lang w:eastAsia="pl-PL"/>
        </w:rPr>
        <w:t xml:space="preserve"> zabezpieczyć przed przewróceniem, np. poprzez przywiązanie do palików,</w:t>
      </w:r>
    </w:p>
    <w:p w14:paraId="29FA002D" w14:textId="2D42B8C7" w:rsidR="00F5008C" w:rsidRPr="00F5008C" w:rsidRDefault="00462B28" w:rsidP="00D93A18">
      <w:pPr>
        <w:numPr>
          <w:ilvl w:val="0"/>
          <w:numId w:val="10"/>
        </w:numPr>
        <w:ind w:left="709" w:hanging="283"/>
        <w:contextualSpacing/>
        <w:jc w:val="both"/>
        <w:rPr>
          <w:rFonts w:ascii="Calibri" w:eastAsia="Times New Roman" w:hAnsi="Calibri" w:cs="Calibri"/>
          <w:lang w:eastAsia="pl-PL"/>
        </w:rPr>
      </w:pPr>
      <w:r w:rsidRPr="00462B28">
        <w:rPr>
          <w:rFonts w:ascii="Calibri" w:eastAsia="Times New Roman" w:hAnsi="Calibri" w:cs="Calibri"/>
          <w:lang w:eastAsia="pl-PL"/>
        </w:rPr>
        <w:t>do czasu ukorzenienia się</w:t>
      </w:r>
      <w:r>
        <w:rPr>
          <w:rFonts w:ascii="Calibri" w:eastAsia="Times New Roman" w:hAnsi="Calibri" w:cs="Calibri"/>
          <w:lang w:eastAsia="pl-PL"/>
        </w:rPr>
        <w:t xml:space="preserve"> w nowym miejscu (3 lata) drzewom</w:t>
      </w:r>
      <w:r w:rsidRPr="00462B28">
        <w:rPr>
          <w:rFonts w:ascii="Calibri" w:eastAsia="Times New Roman" w:hAnsi="Calibri" w:cs="Calibri"/>
          <w:lang w:eastAsia="pl-PL"/>
        </w:rPr>
        <w:t xml:space="preserve"> należy zapewnić regularne podlewanie (szczególnie w okresie letnich upałów) oraz nawożenie (według potrzeb).</w:t>
      </w:r>
    </w:p>
    <w:p w14:paraId="76E58D8B" w14:textId="33B37CAE" w:rsidR="00F5008C" w:rsidRPr="00AA0512" w:rsidRDefault="00F5008C" w:rsidP="00D93A18">
      <w:pPr>
        <w:numPr>
          <w:ilvl w:val="0"/>
          <w:numId w:val="7"/>
        </w:numPr>
        <w:suppressAutoHyphens/>
        <w:spacing w:before="120" w:after="160"/>
        <w:ind w:left="426" w:hanging="426"/>
        <w:jc w:val="both"/>
        <w:rPr>
          <w:rFonts w:eastAsia="Times New Roman" w:cstheme="minorHAnsi"/>
          <w:b/>
          <w:lang w:eastAsia="pl-PL"/>
        </w:rPr>
      </w:pPr>
      <w:r w:rsidRPr="00F5008C">
        <w:rPr>
          <w:rFonts w:eastAsia="Calibri" w:cstheme="minorHAnsi"/>
          <w:b/>
        </w:rPr>
        <w:t xml:space="preserve">Zobowiązać </w:t>
      </w:r>
      <w:r w:rsidRPr="00F5008C">
        <w:rPr>
          <w:rFonts w:eastAsia="Calibri" w:cstheme="minorHAnsi"/>
        </w:rPr>
        <w:t xml:space="preserve">Wnioskodawcę do złożenia informacji o wykonaniu nasadzeń, </w:t>
      </w:r>
      <w:r w:rsidR="00243706">
        <w:rPr>
          <w:rFonts w:eastAsia="Calibri" w:cstheme="minorHAnsi"/>
        </w:rPr>
        <w:br/>
      </w:r>
      <w:r w:rsidRPr="00F5008C">
        <w:rPr>
          <w:rFonts w:eastAsia="Calibri" w:cstheme="minorHAnsi"/>
        </w:rPr>
        <w:t xml:space="preserve">do Departamentu </w:t>
      </w:r>
      <w:r w:rsidR="00462B28">
        <w:rPr>
          <w:rFonts w:eastAsia="Calibri" w:cstheme="minorHAnsi"/>
        </w:rPr>
        <w:t xml:space="preserve">Korzystania i Informacji o Środowisku </w:t>
      </w:r>
      <w:r w:rsidRPr="00F5008C">
        <w:rPr>
          <w:rFonts w:eastAsia="Calibri" w:cstheme="minorHAnsi"/>
        </w:rPr>
        <w:t>Urzę</w:t>
      </w:r>
      <w:r>
        <w:rPr>
          <w:rFonts w:eastAsia="Calibri" w:cstheme="minorHAnsi"/>
        </w:rPr>
        <w:t xml:space="preserve">du Marszałkowskiego Województwa </w:t>
      </w:r>
      <w:r w:rsidRPr="00F5008C">
        <w:rPr>
          <w:rFonts w:eastAsia="Calibri" w:cstheme="minorHAnsi"/>
        </w:rPr>
        <w:t xml:space="preserve">Wielkopolskiego w Poznaniu, </w:t>
      </w:r>
      <w:r w:rsidRPr="00F5008C">
        <w:rPr>
          <w:rFonts w:eastAsia="Calibri" w:cstheme="minorHAnsi"/>
          <w:b/>
        </w:rPr>
        <w:t xml:space="preserve">w terminie do dnia </w:t>
      </w:r>
      <w:r w:rsidR="00462B28" w:rsidRPr="001E2422">
        <w:rPr>
          <w:rFonts w:cstheme="minorHAnsi"/>
          <w:b/>
          <w:color w:val="000000"/>
        </w:rPr>
        <w:t>31 grudnia 2026</w:t>
      </w:r>
      <w:r w:rsidR="00462B28">
        <w:rPr>
          <w:rFonts w:cstheme="minorHAnsi"/>
          <w:b/>
          <w:color w:val="000000"/>
        </w:rPr>
        <w:t xml:space="preserve"> </w:t>
      </w:r>
      <w:r w:rsidRPr="00F5008C">
        <w:rPr>
          <w:rFonts w:eastAsia="Calibri" w:cstheme="minorHAnsi"/>
          <w:b/>
        </w:rPr>
        <w:t>r.</w:t>
      </w:r>
      <w:r w:rsidRPr="00F5008C">
        <w:rPr>
          <w:rFonts w:eastAsia="Calibri" w:cstheme="minorHAnsi"/>
        </w:rPr>
        <w:t>,</w:t>
      </w:r>
      <w:r w:rsidRPr="00F5008C">
        <w:rPr>
          <w:rFonts w:eastAsia="Calibri" w:cstheme="minorHAnsi"/>
          <w:b/>
        </w:rPr>
        <w:t xml:space="preserve"> </w:t>
      </w:r>
      <w:r w:rsidRPr="00F5008C">
        <w:rPr>
          <w:rFonts w:eastAsia="Times New Roman" w:cstheme="minorHAnsi"/>
          <w:lang w:eastAsia="pl-PL"/>
        </w:rPr>
        <w:t xml:space="preserve">podając liczbę posadzonych drzew, gatunek (lub odmianę), miejsce nasadzeń, </w:t>
      </w:r>
      <w:r w:rsidRPr="00F5008C">
        <w:rPr>
          <w:rFonts w:eastAsia="Calibri" w:cstheme="minorHAnsi"/>
        </w:rPr>
        <w:t>naniesione na planie sytuacyjnym z oznaczeniem geodezyjnym działki oraz termin wykonania nasadzeń zastępczych stanowiących kompensację przyrodniczą</w:t>
      </w:r>
      <w:r w:rsidRPr="00F5008C">
        <w:rPr>
          <w:rFonts w:eastAsia="Times New Roman" w:cstheme="minorHAnsi"/>
          <w:lang w:eastAsia="pl-PL"/>
        </w:rPr>
        <w:t>.</w:t>
      </w:r>
    </w:p>
    <w:p w14:paraId="5F740D79" w14:textId="393A7E2E" w:rsidR="00F5008C" w:rsidRPr="002E77C3" w:rsidRDefault="00AA0512" w:rsidP="00D93A18">
      <w:pPr>
        <w:numPr>
          <w:ilvl w:val="0"/>
          <w:numId w:val="7"/>
        </w:numPr>
        <w:suppressAutoHyphens/>
        <w:spacing w:before="120" w:after="160"/>
        <w:ind w:left="426" w:hanging="426"/>
        <w:jc w:val="both"/>
        <w:rPr>
          <w:rFonts w:eastAsia="Times New Roman" w:cstheme="minorHAnsi"/>
          <w:b/>
          <w:lang w:eastAsia="pl-PL"/>
        </w:rPr>
      </w:pPr>
      <w:r w:rsidRPr="001D726F">
        <w:rPr>
          <w:rFonts w:eastAsia="Times New Roman" w:cstheme="minorHAnsi"/>
          <w:b/>
          <w:lang w:eastAsia="pl-PL"/>
        </w:rPr>
        <w:t xml:space="preserve">Umorzyć </w:t>
      </w:r>
      <w:r w:rsidRPr="001D726F">
        <w:rPr>
          <w:rFonts w:eastAsia="Times New Roman" w:cstheme="minorHAnsi"/>
          <w:lang w:eastAsia="pl-PL"/>
        </w:rPr>
        <w:t xml:space="preserve">postępowanie administracyjne w zakresie udzielenia zezwolenia              </w:t>
      </w:r>
      <w:r>
        <w:rPr>
          <w:rFonts w:eastAsia="Times New Roman" w:cstheme="minorHAnsi"/>
          <w:lang w:eastAsia="pl-PL"/>
        </w:rPr>
        <w:t xml:space="preserve">                na usunięcie drzewa oznaczonego nr inwentaryzacyjnym 365  znajdującego się </w:t>
      </w:r>
      <w:r>
        <w:rPr>
          <w:rFonts w:eastAsia="Times New Roman" w:cstheme="minorHAnsi"/>
          <w:lang w:eastAsia="pl-PL"/>
        </w:rPr>
        <w:br/>
        <w:t xml:space="preserve">przy ul. Jana Henryka Dąbrowskiego w Poznaniu, na  </w:t>
      </w:r>
      <w:r w:rsidR="005E12DA">
        <w:rPr>
          <w:rFonts w:cstheme="minorHAnsi"/>
        </w:rPr>
        <w:t xml:space="preserve">dz. o nr </w:t>
      </w:r>
      <w:proofErr w:type="spellStart"/>
      <w:r w:rsidR="005E12DA">
        <w:rPr>
          <w:rFonts w:cstheme="minorHAnsi"/>
        </w:rPr>
        <w:t>ewid</w:t>
      </w:r>
      <w:proofErr w:type="spellEnd"/>
      <w:r w:rsidR="005E12DA">
        <w:rPr>
          <w:rFonts w:cstheme="minorHAnsi"/>
        </w:rPr>
        <w:t>.: 33/1</w:t>
      </w:r>
      <w:r>
        <w:rPr>
          <w:rFonts w:cstheme="minorHAnsi"/>
        </w:rPr>
        <w:t>, arkusz 01,</w:t>
      </w:r>
      <w:r w:rsidRPr="007D52B0">
        <w:rPr>
          <w:rFonts w:cstheme="minorHAnsi"/>
        </w:rPr>
        <w:t xml:space="preserve"> </w:t>
      </w:r>
      <w:r>
        <w:rPr>
          <w:rFonts w:cstheme="minorHAnsi"/>
        </w:rPr>
        <w:t>obręb 21</w:t>
      </w:r>
      <w:r w:rsidR="005E12DA">
        <w:rPr>
          <w:rFonts w:cstheme="minorHAnsi"/>
        </w:rPr>
        <w:t xml:space="preserve">, </w:t>
      </w:r>
      <w:r w:rsidR="005E12DA">
        <w:rPr>
          <w:rFonts w:eastAsia="Times New Roman" w:cstheme="minorHAnsi"/>
          <w:lang w:eastAsia="pl-PL"/>
        </w:rPr>
        <w:t xml:space="preserve">drzewa oznaczonego nr inwentaryzacyjnym 25 znajdującego się </w:t>
      </w:r>
      <w:r w:rsidR="005E12DA">
        <w:rPr>
          <w:rFonts w:eastAsia="Times New Roman" w:cstheme="minorHAnsi"/>
          <w:lang w:eastAsia="pl-PL"/>
        </w:rPr>
        <w:br/>
        <w:t xml:space="preserve">przy ul. Janusza Meissnera w Poznaniu, na  </w:t>
      </w:r>
      <w:r w:rsidR="005E12DA">
        <w:rPr>
          <w:rFonts w:cstheme="minorHAnsi"/>
        </w:rPr>
        <w:t xml:space="preserve">dz. o nr </w:t>
      </w:r>
      <w:proofErr w:type="spellStart"/>
      <w:r w:rsidR="005E12DA">
        <w:rPr>
          <w:rFonts w:cstheme="minorHAnsi"/>
        </w:rPr>
        <w:t>ewid</w:t>
      </w:r>
      <w:proofErr w:type="spellEnd"/>
      <w:r w:rsidR="005E12DA">
        <w:rPr>
          <w:rFonts w:cstheme="minorHAnsi"/>
        </w:rPr>
        <w:t>.: 30/2, arkusz 23,</w:t>
      </w:r>
      <w:r w:rsidR="005E12DA" w:rsidRPr="007D52B0">
        <w:rPr>
          <w:rFonts w:cstheme="minorHAnsi"/>
        </w:rPr>
        <w:t xml:space="preserve"> </w:t>
      </w:r>
      <w:r w:rsidR="005E12DA">
        <w:rPr>
          <w:rFonts w:cstheme="minorHAnsi"/>
        </w:rPr>
        <w:br/>
        <w:t xml:space="preserve">obręb 21 oraz </w:t>
      </w:r>
      <w:r w:rsidR="005E12DA">
        <w:rPr>
          <w:rFonts w:eastAsia="Times New Roman" w:cstheme="minorHAnsi"/>
          <w:lang w:eastAsia="pl-PL"/>
        </w:rPr>
        <w:t xml:space="preserve">drzewa oznaczonego nr inwentaryzacyjnym 127 znajdującego się </w:t>
      </w:r>
      <w:r w:rsidR="005E12DA">
        <w:rPr>
          <w:rFonts w:eastAsia="Times New Roman" w:cstheme="minorHAnsi"/>
          <w:lang w:eastAsia="pl-PL"/>
        </w:rPr>
        <w:br/>
        <w:t xml:space="preserve">przy ul. gen. Stanisława Maczka w Poznaniu, na  </w:t>
      </w:r>
      <w:r w:rsidR="005E12DA">
        <w:rPr>
          <w:rFonts w:cstheme="minorHAnsi"/>
        </w:rPr>
        <w:t xml:space="preserve">dz. o nr </w:t>
      </w:r>
      <w:proofErr w:type="spellStart"/>
      <w:r w:rsidR="005E12DA">
        <w:rPr>
          <w:rFonts w:cstheme="minorHAnsi"/>
        </w:rPr>
        <w:t>ewid</w:t>
      </w:r>
      <w:proofErr w:type="spellEnd"/>
      <w:r w:rsidR="005E12DA">
        <w:rPr>
          <w:rFonts w:cstheme="minorHAnsi"/>
        </w:rPr>
        <w:t>.: 83/23, arkusz 31,</w:t>
      </w:r>
      <w:r w:rsidR="005E12DA" w:rsidRPr="007D52B0">
        <w:rPr>
          <w:rFonts w:cstheme="minorHAnsi"/>
        </w:rPr>
        <w:t xml:space="preserve"> </w:t>
      </w:r>
      <w:r w:rsidR="005E12DA">
        <w:rPr>
          <w:rFonts w:cstheme="minorHAnsi"/>
        </w:rPr>
        <w:br/>
        <w:t>obręb 20</w:t>
      </w:r>
      <w:r w:rsidRPr="001D726F">
        <w:rPr>
          <w:rFonts w:eastAsia="Times New Roman" w:cstheme="minorHAnsi"/>
          <w:lang w:eastAsia="pl-PL"/>
        </w:rPr>
        <w:t>.</w:t>
      </w:r>
    </w:p>
    <w:p w14:paraId="62CA37BE" w14:textId="10240CB3" w:rsidR="00F5008C" w:rsidRPr="00F5008C" w:rsidRDefault="00F5008C" w:rsidP="00D93A18">
      <w:pPr>
        <w:suppressAutoHyphens/>
        <w:spacing w:before="480" w:after="480"/>
        <w:jc w:val="center"/>
        <w:rPr>
          <w:rFonts w:eastAsia="Times New Roman" w:cstheme="minorHAnsi"/>
          <w:b/>
          <w:bCs/>
          <w:color w:val="000000"/>
          <w:kern w:val="1"/>
          <w:lang w:eastAsia="ar-SA"/>
        </w:rPr>
      </w:pPr>
      <w:r w:rsidRPr="00F5008C">
        <w:rPr>
          <w:rFonts w:eastAsia="Times New Roman" w:cstheme="minorHAnsi"/>
          <w:b/>
          <w:bCs/>
          <w:color w:val="000000"/>
          <w:kern w:val="1"/>
          <w:lang w:eastAsia="ar-SA"/>
        </w:rPr>
        <w:t>UZASADNIENIE</w:t>
      </w:r>
    </w:p>
    <w:p w14:paraId="11750E98" w14:textId="3651C63F" w:rsidR="00D93A18" w:rsidRPr="008F0770" w:rsidRDefault="00AA0512" w:rsidP="008F0770">
      <w:pPr>
        <w:ind w:firstLine="680"/>
        <w:jc w:val="both"/>
        <w:rPr>
          <w:rFonts w:eastAsia="Times New Roman" w:cstheme="minorHAnsi"/>
          <w:lang w:val="x-none" w:eastAsia="x-none"/>
        </w:rPr>
      </w:pPr>
      <w:r w:rsidRPr="006F0403">
        <w:rPr>
          <w:rFonts w:eastAsia="Times New Roman" w:cstheme="minorHAnsi"/>
          <w:lang w:val="x-none" w:eastAsia="x-none"/>
        </w:rPr>
        <w:t xml:space="preserve">W dniu </w:t>
      </w:r>
      <w:r>
        <w:rPr>
          <w:rFonts w:eastAsia="Times New Roman" w:cstheme="minorHAnsi"/>
          <w:lang w:eastAsia="x-none"/>
        </w:rPr>
        <w:t xml:space="preserve">10 października </w:t>
      </w:r>
      <w:r>
        <w:rPr>
          <w:rFonts w:eastAsia="Times New Roman" w:cstheme="minorHAnsi"/>
          <w:lang w:val="x-none" w:eastAsia="x-none"/>
        </w:rPr>
        <w:t>2024</w:t>
      </w:r>
      <w:r w:rsidRPr="006F0403">
        <w:rPr>
          <w:rFonts w:eastAsia="Times New Roman" w:cstheme="minorHAnsi"/>
          <w:lang w:val="x-none" w:eastAsia="x-none"/>
        </w:rPr>
        <w:t xml:space="preserve"> r. do Marszałka Województwa Wielkopolskiego pismem znak: </w:t>
      </w:r>
      <w:r w:rsidRPr="006F0403">
        <w:rPr>
          <w:rFonts w:eastAsia="Times New Roman" w:cstheme="minorHAnsi"/>
          <w:lang w:eastAsia="x-none"/>
        </w:rPr>
        <w:t>ZDM-</w:t>
      </w:r>
      <w:r w:rsidRPr="006F0403">
        <w:rPr>
          <w:rFonts w:eastAsia="Times New Roman" w:cstheme="minorHAnsi"/>
          <w:lang w:val="x-none" w:eastAsia="x-none"/>
        </w:rPr>
        <w:t>PZ.433</w:t>
      </w:r>
      <w:r>
        <w:rPr>
          <w:rFonts w:eastAsia="Times New Roman" w:cstheme="minorHAnsi"/>
          <w:lang w:eastAsia="x-none"/>
        </w:rPr>
        <w:t>.185.2024</w:t>
      </w:r>
      <w:r w:rsidRPr="006F0403">
        <w:rPr>
          <w:rFonts w:eastAsia="Times New Roman" w:cstheme="minorHAnsi"/>
          <w:lang w:eastAsia="x-none"/>
        </w:rPr>
        <w:t>.7</w:t>
      </w:r>
      <w:r>
        <w:rPr>
          <w:rFonts w:eastAsia="Times New Roman" w:cstheme="minorHAnsi"/>
          <w:lang w:eastAsia="x-none"/>
        </w:rPr>
        <w:t>5</w:t>
      </w:r>
      <w:r>
        <w:rPr>
          <w:rFonts w:eastAsia="Times New Roman" w:cstheme="minorHAnsi"/>
          <w:lang w:val="x-none" w:eastAsia="x-none"/>
        </w:rPr>
        <w:t xml:space="preserve"> z dnia 9</w:t>
      </w:r>
      <w:r>
        <w:rPr>
          <w:rFonts w:eastAsia="Times New Roman" w:cstheme="minorHAnsi"/>
          <w:lang w:eastAsia="x-none"/>
        </w:rPr>
        <w:t xml:space="preserve"> października</w:t>
      </w:r>
      <w:r>
        <w:rPr>
          <w:rFonts w:eastAsia="Times New Roman" w:cstheme="minorHAnsi"/>
          <w:lang w:val="x-none" w:eastAsia="x-none"/>
        </w:rPr>
        <w:t xml:space="preserve"> 2024</w:t>
      </w:r>
      <w:r w:rsidRPr="006F0403">
        <w:rPr>
          <w:rFonts w:eastAsia="Times New Roman" w:cstheme="minorHAnsi"/>
          <w:lang w:val="x-none" w:eastAsia="x-none"/>
        </w:rPr>
        <w:t xml:space="preserve"> r.</w:t>
      </w:r>
      <w:r w:rsidRPr="006F0403">
        <w:rPr>
          <w:rFonts w:eastAsia="Times New Roman" w:cstheme="minorHAnsi"/>
          <w:lang w:eastAsia="x-none"/>
        </w:rPr>
        <w:t xml:space="preserve"> </w:t>
      </w:r>
      <w:r w:rsidRPr="006F0403">
        <w:rPr>
          <w:rFonts w:eastAsia="Times New Roman" w:cstheme="minorHAnsi"/>
          <w:lang w:val="x-none" w:eastAsia="x-none"/>
        </w:rPr>
        <w:t xml:space="preserve">wpłynął wniosek Zarządu Dróg Miejskich, </w:t>
      </w:r>
      <w:r w:rsidRPr="006F0403">
        <w:rPr>
          <w:rFonts w:eastAsia="Times New Roman" w:cstheme="minorHAnsi"/>
          <w:color w:val="000000"/>
          <w:lang w:val="x-none" w:eastAsia="x-none"/>
        </w:rPr>
        <w:t>z siedzibą przy ul. Wilczak 17, 61-623 Poznań, o wydanie zezwolenia na usunięcie drzew znajdując</w:t>
      </w:r>
      <w:r>
        <w:rPr>
          <w:rFonts w:eastAsia="Times New Roman" w:cstheme="minorHAnsi"/>
          <w:color w:val="000000"/>
          <w:lang w:eastAsia="x-none"/>
        </w:rPr>
        <w:t>ych</w:t>
      </w:r>
      <w:r w:rsidRPr="006F0403">
        <w:rPr>
          <w:rFonts w:eastAsia="Times New Roman" w:cstheme="minorHAnsi"/>
          <w:color w:val="000000"/>
          <w:lang w:val="x-none" w:eastAsia="x-none"/>
        </w:rPr>
        <w:t xml:space="preserve"> się w Poznaniu, </w:t>
      </w:r>
      <w:r w:rsidRPr="006F0403">
        <w:rPr>
          <w:rFonts w:eastAsia="Times New Roman" w:cstheme="minorHAnsi"/>
          <w:lang w:val="x-none" w:eastAsia="x-none"/>
        </w:rPr>
        <w:t>w pa</w:t>
      </w:r>
      <w:r>
        <w:rPr>
          <w:rFonts w:eastAsia="Times New Roman" w:cstheme="minorHAnsi"/>
          <w:lang w:eastAsia="x-none"/>
        </w:rPr>
        <w:t>sach drogowych dróg publicznych dzielnicy Jeżyce Północ</w:t>
      </w:r>
      <w:r w:rsidRPr="006F0403">
        <w:rPr>
          <w:rFonts w:eastAsia="Times New Roman" w:cstheme="minorHAnsi"/>
          <w:lang w:val="x-none" w:eastAsia="x-none"/>
        </w:rPr>
        <w:t xml:space="preserve">. We wniosku wskazano, że działki, </w:t>
      </w:r>
      <w:r>
        <w:rPr>
          <w:rFonts w:eastAsia="Times New Roman" w:cstheme="minorHAnsi"/>
          <w:lang w:val="x-none" w:eastAsia="x-none"/>
        </w:rPr>
        <w:br/>
      </w:r>
      <w:r w:rsidRPr="006F0403">
        <w:rPr>
          <w:rFonts w:eastAsia="Times New Roman" w:cstheme="minorHAnsi"/>
          <w:lang w:val="x-none" w:eastAsia="x-none"/>
        </w:rPr>
        <w:t xml:space="preserve">na których znajdują się przedmiotowe drzewa, stanowią własność Miasta Poznania i znajdują  się w posiadaniu Zarządu Dróg Miejskich, </w:t>
      </w:r>
      <w:r w:rsidRPr="006F0403">
        <w:rPr>
          <w:rFonts w:eastAsia="Times New Roman" w:cstheme="minorHAnsi"/>
          <w:color w:val="000000"/>
          <w:lang w:val="x-none" w:eastAsia="x-none"/>
        </w:rPr>
        <w:t xml:space="preserve">z siedzibą przy ul. Wilczak 17, </w:t>
      </w:r>
      <w:r>
        <w:rPr>
          <w:rFonts w:eastAsia="Times New Roman" w:cstheme="minorHAnsi"/>
          <w:color w:val="000000"/>
          <w:lang w:val="x-none" w:eastAsia="x-none"/>
        </w:rPr>
        <w:br/>
      </w:r>
      <w:r w:rsidRPr="006F0403">
        <w:rPr>
          <w:rFonts w:eastAsia="Times New Roman" w:cstheme="minorHAnsi"/>
          <w:color w:val="000000"/>
          <w:lang w:val="x-none" w:eastAsia="x-none"/>
        </w:rPr>
        <w:t>61-623 Poznań</w:t>
      </w:r>
      <w:r w:rsidRPr="006F0403">
        <w:rPr>
          <w:rFonts w:eastAsia="Times New Roman" w:cstheme="minorHAnsi"/>
          <w:lang w:val="x-none" w:eastAsia="x-none"/>
        </w:rPr>
        <w:t>. Jako przyczynę zamierzonego usunięcia drzew</w:t>
      </w:r>
      <w:r>
        <w:rPr>
          <w:rFonts w:eastAsia="Times New Roman" w:cstheme="minorHAnsi"/>
          <w:lang w:eastAsia="x-none"/>
        </w:rPr>
        <w:t xml:space="preserve"> Wnioskodawca</w:t>
      </w:r>
      <w:r w:rsidRPr="006F0403">
        <w:rPr>
          <w:rFonts w:eastAsia="Times New Roman" w:cstheme="minorHAnsi"/>
          <w:lang w:val="x-none" w:eastAsia="x-none"/>
        </w:rPr>
        <w:t xml:space="preserve"> wskazał ich zły stan zdrowotny, który stanowi zagrożenie dla</w:t>
      </w:r>
      <w:r>
        <w:rPr>
          <w:rFonts w:eastAsia="Times New Roman" w:cstheme="minorHAnsi"/>
          <w:lang w:eastAsia="x-none"/>
        </w:rPr>
        <w:t xml:space="preserve"> zdrowia i mienia uczestników ruchu drogowego oraz okolicznych mieszkańców</w:t>
      </w:r>
      <w:r w:rsidRPr="006F0403">
        <w:rPr>
          <w:rFonts w:eastAsia="Times New Roman" w:cstheme="minorHAnsi"/>
          <w:lang w:val="x-none" w:eastAsia="x-none"/>
        </w:rPr>
        <w:t>.</w:t>
      </w:r>
    </w:p>
    <w:p w14:paraId="48B07799" w14:textId="7772FD87" w:rsidR="00D93A18" w:rsidRPr="00D93A18" w:rsidRDefault="00AA0512" w:rsidP="00D93A18">
      <w:pPr>
        <w:ind w:firstLine="680"/>
        <w:jc w:val="both"/>
        <w:rPr>
          <w:rFonts w:eastAsia="Times New Roman" w:cstheme="minorHAnsi"/>
          <w:lang w:eastAsia="x-none"/>
        </w:rPr>
      </w:pPr>
      <w:r>
        <w:rPr>
          <w:rFonts w:eastAsia="Times New Roman" w:cstheme="minorHAnsi"/>
          <w:lang w:eastAsia="x-none"/>
        </w:rPr>
        <w:t>W dniu 15 października 2024 r.</w:t>
      </w:r>
      <w:r w:rsidRPr="00282F75">
        <w:rPr>
          <w:rFonts w:eastAsia="Times New Roman" w:cstheme="minorHAnsi"/>
          <w:lang w:eastAsia="x-none"/>
        </w:rPr>
        <w:t xml:space="preserve"> </w:t>
      </w:r>
      <w:r>
        <w:rPr>
          <w:rFonts w:eastAsia="Times New Roman" w:cstheme="minorHAnsi"/>
          <w:lang w:eastAsia="x-none"/>
        </w:rPr>
        <w:t xml:space="preserve">pismem znak </w:t>
      </w:r>
      <w:r w:rsidRPr="006F0403">
        <w:rPr>
          <w:rFonts w:eastAsia="Times New Roman" w:cstheme="minorHAnsi"/>
          <w:lang w:eastAsia="x-none"/>
        </w:rPr>
        <w:t>ZDM-</w:t>
      </w:r>
      <w:r w:rsidRPr="006F0403">
        <w:rPr>
          <w:rFonts w:eastAsia="Times New Roman" w:cstheme="minorHAnsi"/>
          <w:lang w:val="x-none" w:eastAsia="x-none"/>
        </w:rPr>
        <w:t>PZ.433</w:t>
      </w:r>
      <w:r>
        <w:rPr>
          <w:rFonts w:eastAsia="Times New Roman" w:cstheme="minorHAnsi"/>
          <w:lang w:eastAsia="x-none"/>
        </w:rPr>
        <w:t>.185.2024</w:t>
      </w:r>
      <w:r w:rsidRPr="006F0403">
        <w:rPr>
          <w:rFonts w:eastAsia="Times New Roman" w:cstheme="minorHAnsi"/>
          <w:lang w:eastAsia="x-none"/>
        </w:rPr>
        <w:t>.7</w:t>
      </w:r>
      <w:r>
        <w:rPr>
          <w:rFonts w:eastAsia="Times New Roman" w:cstheme="minorHAnsi"/>
          <w:lang w:eastAsia="x-none"/>
        </w:rPr>
        <w:t xml:space="preserve">5 z dnia </w:t>
      </w:r>
      <w:r>
        <w:rPr>
          <w:rFonts w:eastAsia="Times New Roman" w:cstheme="minorHAnsi"/>
          <w:lang w:eastAsia="x-none"/>
        </w:rPr>
        <w:br/>
        <w:t xml:space="preserve">9 października 2024 r. oraz </w:t>
      </w:r>
      <w:r>
        <w:rPr>
          <w:rFonts w:eastAsia="Times New Roman" w:cstheme="minorHAnsi"/>
          <w:lang w:val="x-none" w:eastAsia="x-none"/>
        </w:rPr>
        <w:t>w</w:t>
      </w:r>
      <w:r w:rsidRPr="006F0403">
        <w:rPr>
          <w:rFonts w:eastAsia="Times New Roman" w:cstheme="minorHAnsi"/>
          <w:lang w:val="x-none" w:eastAsia="x-none"/>
        </w:rPr>
        <w:t xml:space="preserve"> dniu </w:t>
      </w:r>
      <w:r>
        <w:rPr>
          <w:rFonts w:eastAsia="Times New Roman" w:cstheme="minorHAnsi"/>
          <w:lang w:eastAsia="x-none"/>
        </w:rPr>
        <w:t xml:space="preserve">6 listopada </w:t>
      </w:r>
      <w:r>
        <w:rPr>
          <w:rFonts w:eastAsia="Times New Roman" w:cstheme="minorHAnsi"/>
          <w:lang w:val="x-none" w:eastAsia="x-none"/>
        </w:rPr>
        <w:t>2024</w:t>
      </w:r>
      <w:r w:rsidRPr="006F0403">
        <w:rPr>
          <w:rFonts w:eastAsia="Times New Roman" w:cstheme="minorHAnsi"/>
          <w:lang w:val="x-none" w:eastAsia="x-none"/>
        </w:rPr>
        <w:t xml:space="preserve"> r.</w:t>
      </w:r>
      <w:r>
        <w:rPr>
          <w:rFonts w:eastAsia="Times New Roman" w:cstheme="minorHAnsi"/>
          <w:lang w:eastAsia="x-none"/>
        </w:rPr>
        <w:t xml:space="preserve"> </w:t>
      </w:r>
      <w:r w:rsidRPr="006F0403">
        <w:rPr>
          <w:rFonts w:eastAsia="Times New Roman" w:cstheme="minorHAnsi"/>
          <w:lang w:val="x-none" w:eastAsia="x-none"/>
        </w:rPr>
        <w:t xml:space="preserve">pismem znak: </w:t>
      </w:r>
      <w:r>
        <w:rPr>
          <w:rFonts w:eastAsia="Times New Roman" w:cstheme="minorHAnsi"/>
          <w:lang w:val="x-none" w:eastAsia="x-none"/>
        </w:rPr>
        <w:br/>
      </w:r>
      <w:r w:rsidRPr="006F0403">
        <w:rPr>
          <w:rFonts w:eastAsia="Times New Roman" w:cstheme="minorHAnsi"/>
          <w:lang w:eastAsia="x-none"/>
        </w:rPr>
        <w:t>ZDM-</w:t>
      </w:r>
      <w:r w:rsidRPr="006F0403">
        <w:rPr>
          <w:rFonts w:eastAsia="Times New Roman" w:cstheme="minorHAnsi"/>
          <w:lang w:val="x-none" w:eastAsia="x-none"/>
        </w:rPr>
        <w:t>PZ.433</w:t>
      </w:r>
      <w:r>
        <w:rPr>
          <w:rFonts w:eastAsia="Times New Roman" w:cstheme="minorHAnsi"/>
          <w:lang w:eastAsia="x-none"/>
        </w:rPr>
        <w:t>.185.2024</w:t>
      </w:r>
      <w:r w:rsidRPr="006F0403">
        <w:rPr>
          <w:rFonts w:eastAsia="Times New Roman" w:cstheme="minorHAnsi"/>
          <w:lang w:eastAsia="x-none"/>
        </w:rPr>
        <w:t>.7</w:t>
      </w:r>
      <w:r>
        <w:rPr>
          <w:rFonts w:eastAsia="Times New Roman" w:cstheme="minorHAnsi"/>
          <w:lang w:eastAsia="x-none"/>
        </w:rPr>
        <w:t>6</w:t>
      </w:r>
      <w:r>
        <w:rPr>
          <w:rFonts w:eastAsia="Times New Roman" w:cstheme="minorHAnsi"/>
          <w:lang w:val="x-none" w:eastAsia="x-none"/>
        </w:rPr>
        <w:t xml:space="preserve"> z dnia 5</w:t>
      </w:r>
      <w:r>
        <w:rPr>
          <w:rFonts w:eastAsia="Times New Roman" w:cstheme="minorHAnsi"/>
          <w:lang w:eastAsia="x-none"/>
        </w:rPr>
        <w:t xml:space="preserve"> listopada</w:t>
      </w:r>
      <w:r>
        <w:rPr>
          <w:rFonts w:eastAsia="Times New Roman" w:cstheme="minorHAnsi"/>
          <w:lang w:val="x-none" w:eastAsia="x-none"/>
        </w:rPr>
        <w:t xml:space="preserve"> 2024</w:t>
      </w:r>
      <w:r w:rsidRPr="006F0403">
        <w:rPr>
          <w:rFonts w:eastAsia="Times New Roman" w:cstheme="minorHAnsi"/>
          <w:lang w:val="x-none" w:eastAsia="x-none"/>
        </w:rPr>
        <w:t xml:space="preserve"> r.</w:t>
      </w:r>
      <w:r>
        <w:rPr>
          <w:rFonts w:eastAsia="Times New Roman" w:cstheme="minorHAnsi"/>
          <w:lang w:eastAsia="x-none"/>
        </w:rPr>
        <w:t xml:space="preserve">, </w:t>
      </w:r>
      <w:r w:rsidRPr="006F0403">
        <w:rPr>
          <w:rFonts w:eastAsia="Times New Roman" w:cstheme="minorHAnsi"/>
          <w:lang w:val="x-none" w:eastAsia="x-none"/>
        </w:rPr>
        <w:t>do Marszałka Województwa Wielkopolskiego</w:t>
      </w:r>
      <w:r w:rsidRPr="006F0403">
        <w:rPr>
          <w:rFonts w:eastAsia="Times New Roman" w:cstheme="minorHAnsi"/>
          <w:lang w:eastAsia="x-none"/>
        </w:rPr>
        <w:t xml:space="preserve"> </w:t>
      </w:r>
      <w:r>
        <w:rPr>
          <w:rFonts w:eastAsia="Times New Roman" w:cstheme="minorHAnsi"/>
          <w:lang w:val="x-none" w:eastAsia="x-none"/>
        </w:rPr>
        <w:t>wpłynęły uzupełnienia do wniosku,</w:t>
      </w:r>
      <w:r>
        <w:rPr>
          <w:rFonts w:eastAsia="Times New Roman" w:cstheme="minorHAnsi"/>
          <w:color w:val="000000"/>
          <w:lang w:eastAsia="x-none"/>
        </w:rPr>
        <w:t xml:space="preserve"> w których Wnioskodawca wycofał z przedmiotowego wniosku drzewo o nr </w:t>
      </w:r>
      <w:proofErr w:type="spellStart"/>
      <w:r>
        <w:rPr>
          <w:rFonts w:eastAsia="Times New Roman" w:cstheme="minorHAnsi"/>
          <w:color w:val="000000"/>
          <w:lang w:eastAsia="x-none"/>
        </w:rPr>
        <w:t>inwent</w:t>
      </w:r>
      <w:proofErr w:type="spellEnd"/>
      <w:r>
        <w:rPr>
          <w:rFonts w:eastAsia="Times New Roman" w:cstheme="minorHAnsi"/>
          <w:color w:val="000000"/>
          <w:lang w:eastAsia="x-none"/>
        </w:rPr>
        <w:t>. 365.</w:t>
      </w:r>
    </w:p>
    <w:p w14:paraId="629396C0" w14:textId="1E9EAF1C" w:rsidR="002E77C3" w:rsidRDefault="00AA0512" w:rsidP="00D93A18">
      <w:pPr>
        <w:ind w:firstLine="709"/>
        <w:jc w:val="both"/>
        <w:rPr>
          <w:rFonts w:eastAsia="Times New Roman" w:cstheme="minorHAnsi"/>
          <w:lang w:val="x-none" w:eastAsia="x-none"/>
        </w:rPr>
      </w:pPr>
      <w:r w:rsidRPr="006F0403">
        <w:rPr>
          <w:rFonts w:eastAsia="Times New Roman" w:cstheme="minorHAnsi"/>
          <w:lang w:val="x-none" w:eastAsia="x-none"/>
        </w:rPr>
        <w:t>Na gruncie rozpatrywanej sprawy organem właściwym do wydania zezwolenia na usunięcie drzew, zgodnie z art. 90 ust. 2 ustawy o ochronie przyrody, jest Marszałek Województwa Wielkopolskiego.</w:t>
      </w:r>
    </w:p>
    <w:p w14:paraId="711602AA" w14:textId="41F15696" w:rsidR="00AA0512" w:rsidRPr="00243706" w:rsidRDefault="00AA0512" w:rsidP="00D93A18">
      <w:pPr>
        <w:ind w:firstLine="709"/>
        <w:jc w:val="both"/>
        <w:rPr>
          <w:rFonts w:eastAsia="Times New Roman" w:cstheme="minorHAnsi"/>
          <w:lang w:val="x-none" w:eastAsia="x-none"/>
        </w:rPr>
      </w:pPr>
      <w:r w:rsidRPr="006F0403">
        <w:rPr>
          <w:rFonts w:eastAsia="Times New Roman" w:cstheme="minorHAnsi"/>
          <w:lang w:val="x-none" w:eastAsia="x-none"/>
        </w:rPr>
        <w:lastRenderedPageBreak/>
        <w:t>Marszałek Województwa Wielkopolskie</w:t>
      </w:r>
      <w:r>
        <w:rPr>
          <w:rFonts w:eastAsia="Times New Roman" w:cstheme="minorHAnsi"/>
          <w:lang w:val="x-none" w:eastAsia="x-none"/>
        </w:rPr>
        <w:t>go pismem znak: DSI-II.7120.1.459.2024</w:t>
      </w:r>
      <w:r w:rsidRPr="006F0403">
        <w:rPr>
          <w:rFonts w:eastAsia="Times New Roman" w:cstheme="minorHAnsi"/>
          <w:lang w:val="x-none" w:eastAsia="x-none"/>
        </w:rPr>
        <w:t xml:space="preserve"> z dnia </w:t>
      </w:r>
      <w:r>
        <w:rPr>
          <w:rFonts w:eastAsia="Times New Roman" w:cstheme="minorHAnsi"/>
          <w:lang w:eastAsia="x-none"/>
        </w:rPr>
        <w:t>7 listopada</w:t>
      </w:r>
      <w:r>
        <w:rPr>
          <w:rFonts w:eastAsia="Times New Roman" w:cstheme="minorHAnsi"/>
          <w:lang w:val="x-none" w:eastAsia="x-none"/>
        </w:rPr>
        <w:t xml:space="preserve"> 2024</w:t>
      </w:r>
      <w:r w:rsidRPr="006F0403">
        <w:rPr>
          <w:rFonts w:eastAsia="Times New Roman" w:cstheme="minorHAnsi"/>
          <w:lang w:val="x-none" w:eastAsia="x-none"/>
        </w:rPr>
        <w:t xml:space="preserve"> r. na podstawie art. 61 § 1 i § 4 </w:t>
      </w:r>
      <w:r w:rsidRPr="006F0403">
        <w:rPr>
          <w:rFonts w:eastAsia="Times New Roman" w:cstheme="minorHAnsi"/>
          <w:kern w:val="1"/>
          <w:lang w:eastAsia="ar-SA"/>
        </w:rPr>
        <w:t>ustawy z dnia 14 czerwca 1960 r. Kodeks postępowania administracyjnego (dalej zwanej </w:t>
      </w:r>
      <w:r w:rsidRPr="006F0403">
        <w:rPr>
          <w:rFonts w:eastAsia="Times New Roman" w:cstheme="minorHAnsi"/>
          <w:i/>
          <w:kern w:val="1"/>
          <w:lang w:eastAsia="ar-SA"/>
        </w:rPr>
        <w:t>Kpa</w:t>
      </w:r>
      <w:r w:rsidRPr="006F0403">
        <w:rPr>
          <w:rFonts w:eastAsia="Times New Roman" w:cstheme="minorHAnsi"/>
          <w:kern w:val="1"/>
          <w:lang w:eastAsia="ar-SA"/>
        </w:rPr>
        <w:t>)</w:t>
      </w:r>
      <w:r w:rsidRPr="006F0403">
        <w:rPr>
          <w:rFonts w:eastAsia="Times New Roman" w:cstheme="minorHAnsi"/>
          <w:lang w:val="x-none" w:eastAsia="x-none"/>
        </w:rPr>
        <w:t xml:space="preserve">, zawiadomił Strony </w:t>
      </w:r>
      <w:r w:rsidR="00243706">
        <w:rPr>
          <w:rFonts w:eastAsia="Times New Roman" w:cstheme="minorHAnsi"/>
          <w:lang w:val="x-none" w:eastAsia="x-none"/>
        </w:rPr>
        <w:br/>
      </w:r>
      <w:r w:rsidRPr="006F0403">
        <w:rPr>
          <w:rFonts w:eastAsia="Times New Roman" w:cstheme="minorHAnsi"/>
          <w:lang w:val="x-none" w:eastAsia="x-none"/>
        </w:rPr>
        <w:t>o wszczęciu</w:t>
      </w:r>
      <w:r>
        <w:rPr>
          <w:rFonts w:eastAsia="Times New Roman" w:cstheme="minorHAnsi"/>
          <w:lang w:val="x-none" w:eastAsia="x-none"/>
        </w:rPr>
        <w:t xml:space="preserve"> postępowania </w:t>
      </w:r>
      <w:r w:rsidRPr="006F0403">
        <w:rPr>
          <w:rFonts w:eastAsia="Times New Roman" w:cstheme="minorHAnsi"/>
          <w:lang w:val="x-none" w:eastAsia="x-none"/>
        </w:rPr>
        <w:t xml:space="preserve">administracyjnego w przedmiotowej sprawie. Ponadto, uwzględniając art. 83c ust. 1 ustawy o ochronie przyrody, zawiadomiono Strony </w:t>
      </w:r>
      <w:r w:rsidR="00243706">
        <w:rPr>
          <w:rFonts w:eastAsia="Times New Roman" w:cstheme="minorHAnsi"/>
          <w:lang w:val="x-none" w:eastAsia="x-none"/>
        </w:rPr>
        <w:br/>
      </w:r>
      <w:r w:rsidRPr="006F0403">
        <w:rPr>
          <w:rFonts w:eastAsia="Times New Roman" w:cstheme="minorHAnsi"/>
          <w:lang w:val="x-none" w:eastAsia="x-none"/>
        </w:rPr>
        <w:t>o terminie oraz miejscu oględzin drzew wskazan</w:t>
      </w:r>
      <w:r>
        <w:rPr>
          <w:rFonts w:eastAsia="Times New Roman" w:cstheme="minorHAnsi"/>
          <w:lang w:eastAsia="x-none"/>
        </w:rPr>
        <w:t>ych</w:t>
      </w:r>
      <w:r w:rsidRPr="006F0403">
        <w:rPr>
          <w:rFonts w:eastAsia="Times New Roman" w:cstheme="minorHAnsi"/>
          <w:lang w:val="x-none" w:eastAsia="x-none"/>
        </w:rPr>
        <w:t xml:space="preserve"> we wniosku o wydanie zezwolenia.</w:t>
      </w:r>
      <w:r w:rsidR="00F5008C" w:rsidRPr="00F5008C">
        <w:rPr>
          <w:rFonts w:eastAsia="Times New Roman" w:cstheme="minorHAnsi"/>
          <w:color w:val="000000"/>
          <w:kern w:val="1"/>
          <w:lang w:eastAsia="ar-SA"/>
        </w:rPr>
        <w:tab/>
      </w:r>
    </w:p>
    <w:p w14:paraId="3CA4AD37" w14:textId="22C63CA0" w:rsidR="00AA0512" w:rsidRPr="00153F3E" w:rsidRDefault="00AA0512" w:rsidP="00D93A18">
      <w:pPr>
        <w:ind w:firstLine="709"/>
        <w:jc w:val="both"/>
        <w:rPr>
          <w:rFonts w:eastAsia="Times New Roman" w:cstheme="minorHAnsi"/>
          <w:lang w:eastAsia="pl-PL"/>
        </w:rPr>
      </w:pPr>
      <w:r w:rsidRPr="006F0403">
        <w:rPr>
          <w:rFonts w:eastAsia="Times New Roman" w:cstheme="minorHAnsi"/>
          <w:lang w:eastAsia="pl-PL"/>
        </w:rPr>
        <w:t xml:space="preserve">W dniu </w:t>
      </w:r>
      <w:r>
        <w:rPr>
          <w:rFonts w:eastAsia="Times New Roman" w:cstheme="minorHAnsi"/>
          <w:lang w:eastAsia="pl-PL"/>
        </w:rPr>
        <w:t>18</w:t>
      </w:r>
      <w:r w:rsidRPr="006F0403">
        <w:rPr>
          <w:rFonts w:eastAsia="Times New Roman" w:cstheme="minorHAnsi"/>
          <w:lang w:eastAsia="pl-PL"/>
        </w:rPr>
        <w:t xml:space="preserve"> </w:t>
      </w:r>
      <w:r>
        <w:rPr>
          <w:rFonts w:eastAsia="Times New Roman" w:cstheme="minorHAnsi"/>
          <w:lang w:eastAsia="pl-PL"/>
        </w:rPr>
        <w:t>listopada 2024</w:t>
      </w:r>
      <w:r w:rsidRPr="006F0403">
        <w:rPr>
          <w:rFonts w:eastAsia="Times New Roman" w:cstheme="minorHAnsi"/>
          <w:lang w:eastAsia="pl-PL"/>
        </w:rPr>
        <w:t xml:space="preserve"> r., pracownicy Departamentu Korzystania i Informacji </w:t>
      </w:r>
      <w:r w:rsidRPr="006F0403">
        <w:rPr>
          <w:rFonts w:eastAsia="Times New Roman" w:cstheme="minorHAnsi"/>
          <w:lang w:eastAsia="pl-PL"/>
        </w:rPr>
        <w:br/>
        <w:t>o Środowisku Urzędu Marszałkowskiego Województwa Wielkopolskiego w Poznaniu dokonali oględzin wnioskowanych do usunięcia drzew</w:t>
      </w:r>
      <w:r>
        <w:rPr>
          <w:rFonts w:eastAsia="Times New Roman" w:cstheme="minorHAnsi"/>
          <w:lang w:eastAsia="pl-PL"/>
        </w:rPr>
        <w:t xml:space="preserve"> przy udziale przedstawiciela Wnioskodawcy</w:t>
      </w:r>
      <w:r w:rsidRPr="006F0403">
        <w:rPr>
          <w:rFonts w:eastAsia="Times New Roman" w:cstheme="minorHAnsi"/>
          <w:lang w:eastAsia="pl-PL"/>
        </w:rPr>
        <w:t>.</w:t>
      </w:r>
      <w:r>
        <w:rPr>
          <w:rFonts w:eastAsia="Times New Roman" w:cstheme="minorHAnsi"/>
          <w:lang w:eastAsia="pl-PL"/>
        </w:rPr>
        <w:t xml:space="preserve"> Szczegółowy opis stanu zdrowotnego ww. drzew znajduje się </w:t>
      </w:r>
      <w:r>
        <w:rPr>
          <w:rFonts w:eastAsia="Times New Roman" w:cstheme="minorHAnsi"/>
          <w:lang w:eastAsia="pl-PL"/>
        </w:rPr>
        <w:br/>
        <w:t>w załączniku do protokołu z o</w:t>
      </w:r>
      <w:r w:rsidR="008F0770">
        <w:rPr>
          <w:rFonts w:eastAsia="Times New Roman" w:cstheme="minorHAnsi"/>
          <w:lang w:eastAsia="pl-PL"/>
        </w:rPr>
        <w:t xml:space="preserve">ględzin. Drzewa oznaczone nr </w:t>
      </w:r>
      <w:proofErr w:type="spellStart"/>
      <w:r w:rsidR="008F0770">
        <w:rPr>
          <w:rFonts w:eastAsia="Times New Roman" w:cstheme="minorHAnsi"/>
          <w:lang w:eastAsia="pl-PL"/>
        </w:rPr>
        <w:t>inwent</w:t>
      </w:r>
      <w:proofErr w:type="spellEnd"/>
      <w:r w:rsidR="008F0770">
        <w:rPr>
          <w:rFonts w:eastAsia="Times New Roman" w:cstheme="minorHAnsi"/>
          <w:lang w:eastAsia="pl-PL"/>
        </w:rPr>
        <w:t xml:space="preserve">. 27, 28, 30, 31, 33, 40, 85, 167, 169, 354, 380, 384, 388, 391, 392, 394, 396, 397, 443, są obumarłe, natomiast pozostałe drzewa są zamierające i nie wykazują szans na przeżycie. W terenie stwierdzono brak drzew o nr </w:t>
      </w:r>
      <w:proofErr w:type="spellStart"/>
      <w:r w:rsidR="008F0770">
        <w:rPr>
          <w:rFonts w:eastAsia="Times New Roman" w:cstheme="minorHAnsi"/>
          <w:lang w:eastAsia="pl-PL"/>
        </w:rPr>
        <w:t>inwent</w:t>
      </w:r>
      <w:proofErr w:type="spellEnd"/>
      <w:r w:rsidR="008F0770">
        <w:rPr>
          <w:rFonts w:eastAsia="Times New Roman" w:cstheme="minorHAnsi"/>
          <w:lang w:eastAsia="pl-PL"/>
        </w:rPr>
        <w:t xml:space="preserve">. 25 oraz 127. Drzewo oznaczone nr </w:t>
      </w:r>
      <w:proofErr w:type="spellStart"/>
      <w:r w:rsidR="008F0770">
        <w:rPr>
          <w:rFonts w:eastAsia="Times New Roman" w:cstheme="minorHAnsi"/>
          <w:lang w:eastAsia="pl-PL"/>
        </w:rPr>
        <w:t>inwent</w:t>
      </w:r>
      <w:proofErr w:type="spellEnd"/>
      <w:r w:rsidR="008F0770">
        <w:rPr>
          <w:rFonts w:eastAsia="Times New Roman" w:cstheme="minorHAnsi"/>
          <w:lang w:eastAsia="pl-PL"/>
        </w:rPr>
        <w:t>. 384 posiada zredukowaną koronę. Ww. drzewa</w:t>
      </w:r>
      <w:r>
        <w:rPr>
          <w:rFonts w:eastAsia="Times New Roman" w:cstheme="minorHAnsi"/>
          <w:lang w:eastAsia="pl-PL"/>
        </w:rPr>
        <w:t xml:space="preserve"> rosną w granicach pasów drogowych dróg publicznych</w:t>
      </w:r>
      <w:r w:rsidR="008F0770">
        <w:rPr>
          <w:rFonts w:eastAsia="Times New Roman" w:cstheme="minorHAnsi"/>
          <w:lang w:eastAsia="pl-PL"/>
        </w:rPr>
        <w:t xml:space="preserve"> Miasta Poznania</w:t>
      </w:r>
      <w:r>
        <w:rPr>
          <w:rFonts w:eastAsia="Times New Roman" w:cstheme="minorHAnsi"/>
          <w:lang w:eastAsia="pl-PL"/>
        </w:rPr>
        <w:t>.</w:t>
      </w:r>
      <w:r w:rsidR="008F0770">
        <w:rPr>
          <w:rFonts w:eastAsia="Times New Roman" w:cstheme="minorHAnsi"/>
          <w:lang w:eastAsia="pl-PL"/>
        </w:rPr>
        <w:t xml:space="preserve"> </w:t>
      </w:r>
      <w:r>
        <w:rPr>
          <w:rFonts w:eastAsia="Times New Roman" w:cstheme="minorHAnsi"/>
          <w:lang w:eastAsia="pl-PL"/>
        </w:rPr>
        <w:t>Potwierdzono</w:t>
      </w:r>
      <w:r w:rsidR="008F0770">
        <w:rPr>
          <w:rFonts w:eastAsia="Times New Roman" w:cstheme="minorHAnsi"/>
          <w:lang w:eastAsia="pl-PL"/>
        </w:rPr>
        <w:t xml:space="preserve"> wszystkie przyczyny usunięcia </w:t>
      </w:r>
      <w:r>
        <w:rPr>
          <w:rFonts w:eastAsia="Times New Roman" w:cstheme="minorHAnsi"/>
          <w:lang w:eastAsia="pl-PL"/>
        </w:rPr>
        <w:t>ww. drzew</w:t>
      </w:r>
      <w:r w:rsidR="008F0770">
        <w:rPr>
          <w:rFonts w:eastAsia="Times New Roman" w:cstheme="minorHAnsi"/>
          <w:lang w:eastAsia="pl-PL"/>
        </w:rPr>
        <w:t xml:space="preserve"> określone we wniosku. Ze względu na stan zdrowotny przedmiotowe drzewa stwarzają zagrożenie dla bezpieczeństwa lu</w:t>
      </w:r>
      <w:r w:rsidR="008F3B4C">
        <w:rPr>
          <w:rFonts w:eastAsia="Times New Roman" w:cstheme="minorHAnsi"/>
          <w:lang w:eastAsia="pl-PL"/>
        </w:rPr>
        <w:t>dzi i mienia oraz bezpieczeństwa</w:t>
      </w:r>
      <w:r w:rsidR="008F0770">
        <w:rPr>
          <w:rFonts w:eastAsia="Times New Roman" w:cstheme="minorHAnsi"/>
          <w:lang w:eastAsia="pl-PL"/>
        </w:rPr>
        <w:t xml:space="preserve"> ruchu drogowego</w:t>
      </w:r>
      <w:r w:rsidRPr="006F0403">
        <w:rPr>
          <w:rFonts w:eastAsia="Times New Roman" w:cstheme="minorHAnsi"/>
          <w:lang w:eastAsia="pl-PL"/>
        </w:rPr>
        <w:t>.</w:t>
      </w:r>
      <w:r w:rsidR="00243706">
        <w:rPr>
          <w:rFonts w:eastAsia="Times New Roman" w:cstheme="minorHAnsi"/>
          <w:lang w:eastAsia="pl-PL"/>
        </w:rPr>
        <w:t xml:space="preserve"> </w:t>
      </w:r>
      <w:r w:rsidR="008F0770">
        <w:rPr>
          <w:rFonts w:eastAsia="Times New Roman" w:cstheme="minorHAnsi"/>
          <w:lang w:eastAsia="pl-PL"/>
        </w:rPr>
        <w:t xml:space="preserve">Szczególnie podczas silnych wiatrów drzewa grożą wywrotem </w:t>
      </w:r>
      <w:r w:rsidR="008F3B4C">
        <w:rPr>
          <w:rFonts w:eastAsia="Times New Roman" w:cstheme="minorHAnsi"/>
          <w:lang w:eastAsia="pl-PL"/>
        </w:rPr>
        <w:t>lub wyłamaniem konarów i gałęzi</w:t>
      </w:r>
      <w:r w:rsidR="00243706">
        <w:rPr>
          <w:rFonts w:eastAsia="Times New Roman" w:cstheme="minorHAnsi"/>
          <w:lang w:eastAsia="pl-PL"/>
        </w:rPr>
        <w:t xml:space="preserve">. </w:t>
      </w:r>
    </w:p>
    <w:p w14:paraId="3039C891" w14:textId="1DC471BB" w:rsidR="00F5008C" w:rsidRDefault="00F5008C" w:rsidP="00D93A18">
      <w:pPr>
        <w:tabs>
          <w:tab w:val="left" w:pos="709"/>
        </w:tabs>
        <w:suppressAutoHyphens/>
        <w:ind w:firstLine="709"/>
        <w:jc w:val="both"/>
        <w:rPr>
          <w:rFonts w:eastAsia="Calibri" w:cstheme="minorHAnsi"/>
        </w:rPr>
      </w:pPr>
      <w:r w:rsidRPr="00F5008C">
        <w:rPr>
          <w:rFonts w:eastAsia="Calibri" w:cstheme="minorHAnsi"/>
        </w:rPr>
        <w:t>Podczas ww. oględzin nie stwierdzono w obrębie ww. drzew występowania gatunków chronionych określonych w rozporządzeniu Ministra Środowiska z dnia 16 grudnia 2016 r. w sprawie ochrony ga</w:t>
      </w:r>
      <w:r w:rsidR="00243706">
        <w:rPr>
          <w:rFonts w:eastAsia="Calibri" w:cstheme="minorHAnsi"/>
        </w:rPr>
        <w:t>tunkowej zwierząt (</w:t>
      </w:r>
      <w:r w:rsidR="00243706" w:rsidRPr="001D726F">
        <w:rPr>
          <w:rFonts w:eastAsia="Times New Roman" w:cstheme="minorHAnsi"/>
          <w:kern w:val="1"/>
          <w:lang w:eastAsia="ar-SA"/>
        </w:rPr>
        <w:t xml:space="preserve">tekst jednolity: </w:t>
      </w:r>
      <w:r w:rsidR="00243706">
        <w:rPr>
          <w:rFonts w:eastAsia="Times New Roman" w:cstheme="minorHAnsi"/>
          <w:kern w:val="1"/>
          <w:lang w:eastAsia="ar-SA"/>
        </w:rPr>
        <w:br/>
      </w:r>
      <w:r w:rsidR="00243706" w:rsidRPr="001D726F">
        <w:rPr>
          <w:rFonts w:eastAsia="Times New Roman" w:cstheme="minorHAnsi"/>
          <w:kern w:val="1"/>
          <w:lang w:eastAsia="ar-SA"/>
        </w:rPr>
        <w:t>Dz. U. z 2022 r., poz. 2380</w:t>
      </w:r>
      <w:r w:rsidRPr="00F5008C">
        <w:rPr>
          <w:rFonts w:eastAsia="Calibri" w:cstheme="minorHAnsi"/>
        </w:rPr>
        <w:t>), rozporządzeniu Ministra Środowiska</w:t>
      </w:r>
      <w:r>
        <w:rPr>
          <w:rFonts w:eastAsia="Calibri" w:cstheme="minorHAnsi"/>
        </w:rPr>
        <w:t xml:space="preserve"> </w:t>
      </w:r>
      <w:r w:rsidRPr="00F5008C">
        <w:rPr>
          <w:rFonts w:eastAsia="Calibri" w:cstheme="minorHAnsi"/>
        </w:rPr>
        <w:t>z dnia </w:t>
      </w:r>
      <w:r w:rsidR="00243706">
        <w:rPr>
          <w:rFonts w:eastAsia="Calibri" w:cstheme="minorHAnsi"/>
        </w:rPr>
        <w:br/>
      </w:r>
      <w:r w:rsidRPr="00F5008C">
        <w:rPr>
          <w:rFonts w:eastAsia="Calibri" w:cstheme="minorHAnsi"/>
        </w:rPr>
        <w:t xml:space="preserve">9 października 2014 r. w sprawie ochrony gatunkowej grzybów (Dz. U. z 2014 r., </w:t>
      </w:r>
      <w:r w:rsidR="00243706">
        <w:rPr>
          <w:rFonts w:eastAsia="Calibri" w:cstheme="minorHAnsi"/>
        </w:rPr>
        <w:br/>
      </w:r>
      <w:r w:rsidRPr="00F5008C">
        <w:rPr>
          <w:rFonts w:eastAsia="Calibri" w:cstheme="minorHAnsi"/>
        </w:rPr>
        <w:t xml:space="preserve">poz. 1408) oraz w rozporządzeniu Ministra Środowiska z dnia 9 października 2014 r. </w:t>
      </w:r>
      <w:r w:rsidR="00243706">
        <w:rPr>
          <w:rFonts w:eastAsia="Calibri" w:cstheme="minorHAnsi"/>
        </w:rPr>
        <w:br/>
      </w:r>
      <w:r w:rsidRPr="00F5008C">
        <w:rPr>
          <w:rFonts w:eastAsia="Calibri" w:cstheme="minorHAnsi"/>
        </w:rPr>
        <w:t>w sprawie ochrony gatunkowej roślin (Dz. U. z 2014 r., poz. 1409).</w:t>
      </w:r>
    </w:p>
    <w:p w14:paraId="09882960" w14:textId="32428048" w:rsidR="00F85547" w:rsidRPr="006801EF" w:rsidRDefault="00F85547" w:rsidP="00D93A18">
      <w:pPr>
        <w:ind w:firstLine="680"/>
        <w:jc w:val="both"/>
        <w:rPr>
          <w:rFonts w:ascii="Calibri" w:eastAsia="Times New Roman" w:hAnsi="Calibri" w:cs="Calibri"/>
          <w:kern w:val="1"/>
          <w:lang w:eastAsia="ar-SA"/>
        </w:rPr>
      </w:pPr>
      <w:r>
        <w:rPr>
          <w:rFonts w:ascii="Calibri" w:eastAsia="Times New Roman" w:hAnsi="Calibri" w:cs="Calibri"/>
          <w:kern w:val="2"/>
          <w:lang w:eastAsia="ar-SA"/>
        </w:rPr>
        <w:t>Pismem znak: DSI-II.7120.1.459.2024 z dnia 6 grudnia</w:t>
      </w:r>
      <w:r w:rsidRPr="006801EF">
        <w:rPr>
          <w:rFonts w:ascii="Calibri" w:eastAsia="Times New Roman" w:hAnsi="Calibri" w:cs="Calibri"/>
          <w:kern w:val="2"/>
          <w:lang w:eastAsia="ar-SA"/>
        </w:rPr>
        <w:t xml:space="preserve"> 2024 r. Marszałek Województwa Wielkopolskiego, na podstawie art. 54 i art. 64 § 2 </w:t>
      </w:r>
      <w:r w:rsidRPr="006801EF">
        <w:rPr>
          <w:rFonts w:ascii="Calibri" w:eastAsia="Times New Roman" w:hAnsi="Calibri" w:cs="Calibri"/>
          <w:i/>
          <w:kern w:val="2"/>
          <w:lang w:eastAsia="ar-SA"/>
        </w:rPr>
        <w:t>Kpa</w:t>
      </w:r>
      <w:r w:rsidRPr="006801EF">
        <w:rPr>
          <w:rFonts w:ascii="Calibri" w:eastAsia="Times New Roman" w:hAnsi="Calibri" w:cs="Calibri"/>
          <w:kern w:val="2"/>
          <w:lang w:eastAsia="ar-SA"/>
        </w:rPr>
        <w:t xml:space="preserve">, </w:t>
      </w:r>
      <w:r w:rsidRPr="006801EF">
        <w:rPr>
          <w:rFonts w:ascii="Calibri" w:eastAsia="Times New Roman" w:hAnsi="Calibri" w:cs="Calibri"/>
          <w:kern w:val="1"/>
          <w:lang w:eastAsia="ar-SA"/>
        </w:rPr>
        <w:t>wezwał Wnioskodawcę do</w:t>
      </w:r>
      <w:r>
        <w:rPr>
          <w:rFonts w:ascii="Calibri" w:eastAsia="Times New Roman" w:hAnsi="Calibri" w:cs="Calibri"/>
          <w:kern w:val="1"/>
          <w:lang w:eastAsia="ar-SA"/>
        </w:rPr>
        <w:t xml:space="preserve"> złożenia wyjaśnień merytorycznych w zakresie braku w terenie drzew oznaczonych nr </w:t>
      </w:r>
      <w:proofErr w:type="spellStart"/>
      <w:r>
        <w:rPr>
          <w:rFonts w:ascii="Calibri" w:eastAsia="Times New Roman" w:hAnsi="Calibri" w:cs="Calibri"/>
          <w:kern w:val="1"/>
          <w:lang w:eastAsia="ar-SA"/>
        </w:rPr>
        <w:t>inwent</w:t>
      </w:r>
      <w:proofErr w:type="spellEnd"/>
      <w:r>
        <w:rPr>
          <w:rFonts w:ascii="Calibri" w:eastAsia="Times New Roman" w:hAnsi="Calibri" w:cs="Calibri"/>
          <w:kern w:val="1"/>
          <w:lang w:eastAsia="ar-SA"/>
        </w:rPr>
        <w:t>. 25 oraz 127</w:t>
      </w:r>
      <w:r w:rsidRPr="006801EF">
        <w:rPr>
          <w:rFonts w:ascii="Calibri" w:eastAsia="Times New Roman" w:hAnsi="Calibri" w:cs="Calibri"/>
          <w:kern w:val="1"/>
          <w:lang w:eastAsia="ar-SA"/>
        </w:rPr>
        <w:t>.</w:t>
      </w:r>
      <w:r>
        <w:rPr>
          <w:rFonts w:ascii="Calibri" w:eastAsia="Times New Roman" w:hAnsi="Calibri" w:cs="Calibri"/>
          <w:kern w:val="1"/>
          <w:lang w:eastAsia="ar-SA"/>
        </w:rPr>
        <w:t xml:space="preserve"> </w:t>
      </w:r>
      <w:r w:rsidRPr="006801EF">
        <w:rPr>
          <w:rFonts w:ascii="Calibri" w:eastAsia="Times New Roman" w:hAnsi="Calibri" w:cs="Calibri"/>
          <w:kern w:val="1"/>
          <w:lang w:eastAsia="ar-SA"/>
        </w:rPr>
        <w:t xml:space="preserve"> </w:t>
      </w:r>
    </w:p>
    <w:p w14:paraId="144BCC1B" w14:textId="6930F5DC" w:rsidR="00F85547" w:rsidRPr="00F85547" w:rsidRDefault="00F85547" w:rsidP="00D93A18">
      <w:pPr>
        <w:ind w:firstLine="709"/>
        <w:jc w:val="both"/>
        <w:rPr>
          <w:rFonts w:ascii="Calibri" w:eastAsia="Calibri" w:hAnsi="Calibri" w:cs="Calibri"/>
          <w:noProof/>
          <w:lang w:eastAsia="pl-PL"/>
        </w:rPr>
      </w:pPr>
      <w:r w:rsidRPr="005E12DA">
        <w:rPr>
          <w:rFonts w:ascii="Calibri" w:eastAsia="Calibri" w:hAnsi="Calibri" w:cs="Calibri"/>
          <w:noProof/>
          <w:lang w:eastAsia="pl-PL"/>
        </w:rPr>
        <w:t xml:space="preserve">Przedmiotowy wniosek został uzupełniony przez Wnioskodawcę w dniu </w:t>
      </w:r>
      <w:r w:rsidRPr="005E12DA">
        <w:rPr>
          <w:rFonts w:ascii="Calibri" w:eastAsia="Calibri" w:hAnsi="Calibri" w:cs="Calibri"/>
          <w:noProof/>
          <w:lang w:eastAsia="pl-PL"/>
        </w:rPr>
        <w:br/>
      </w:r>
      <w:r w:rsidR="005E12DA" w:rsidRPr="005E12DA">
        <w:rPr>
          <w:rFonts w:ascii="Calibri" w:eastAsia="Calibri" w:hAnsi="Calibri" w:cs="Calibri"/>
          <w:noProof/>
          <w:lang w:eastAsia="pl-PL"/>
        </w:rPr>
        <w:t>16 grudnia 2024 r. (pismo znak: ZDM-PZ.433.185</w:t>
      </w:r>
      <w:r w:rsidRPr="005E12DA">
        <w:rPr>
          <w:rFonts w:ascii="Calibri" w:eastAsia="Calibri" w:hAnsi="Calibri" w:cs="Calibri"/>
          <w:noProof/>
          <w:lang w:eastAsia="pl-PL"/>
        </w:rPr>
        <w:t>.2024</w:t>
      </w:r>
      <w:r w:rsidR="005E12DA" w:rsidRPr="005E12DA">
        <w:rPr>
          <w:rFonts w:ascii="Calibri" w:eastAsia="Calibri" w:hAnsi="Calibri" w:cs="Calibri"/>
          <w:noProof/>
          <w:lang w:eastAsia="pl-PL"/>
        </w:rPr>
        <w:t>.80 z dnia 12 grudnia</w:t>
      </w:r>
      <w:r w:rsidRPr="005E12DA">
        <w:rPr>
          <w:rFonts w:ascii="Calibri" w:eastAsia="Calibri" w:hAnsi="Calibri" w:cs="Calibri"/>
          <w:noProof/>
          <w:lang w:eastAsia="pl-PL"/>
        </w:rPr>
        <w:t xml:space="preserve"> 2024 r.) </w:t>
      </w:r>
      <w:r w:rsidRPr="005E12DA">
        <w:rPr>
          <w:rFonts w:ascii="Calibri" w:eastAsia="Calibri" w:hAnsi="Calibri" w:cs="Calibri"/>
          <w:noProof/>
          <w:lang w:eastAsia="pl-PL"/>
        </w:rPr>
        <w:br/>
        <w:t>w wymaganym zakresie</w:t>
      </w:r>
      <w:r w:rsidR="008F0770">
        <w:rPr>
          <w:rFonts w:ascii="Calibri" w:eastAsia="Calibri" w:hAnsi="Calibri" w:cs="Calibri"/>
          <w:noProof/>
          <w:lang w:eastAsia="pl-PL"/>
        </w:rPr>
        <w:t xml:space="preserve"> poprzez wyjaśnienie, że brak w terenie drzewa oznaczonego </w:t>
      </w:r>
      <w:r w:rsidR="008F3B4C">
        <w:rPr>
          <w:rFonts w:ascii="Calibri" w:eastAsia="Calibri" w:hAnsi="Calibri" w:cs="Calibri"/>
          <w:noProof/>
          <w:lang w:eastAsia="pl-PL"/>
        </w:rPr>
        <w:br/>
      </w:r>
      <w:r w:rsidR="008F0770">
        <w:rPr>
          <w:rFonts w:ascii="Calibri" w:eastAsia="Calibri" w:hAnsi="Calibri" w:cs="Calibri"/>
          <w:noProof/>
          <w:lang w:eastAsia="pl-PL"/>
        </w:rPr>
        <w:t>nr inwent. 25 wynika z faktu, iż wyłamało się</w:t>
      </w:r>
      <w:r w:rsidR="008F3B4C">
        <w:rPr>
          <w:rFonts w:ascii="Calibri" w:eastAsia="Calibri" w:hAnsi="Calibri" w:cs="Calibri"/>
          <w:noProof/>
          <w:lang w:eastAsia="pl-PL"/>
        </w:rPr>
        <w:t xml:space="preserve"> ono</w:t>
      </w:r>
      <w:r w:rsidR="008F0770">
        <w:rPr>
          <w:rFonts w:ascii="Calibri" w:eastAsia="Calibri" w:hAnsi="Calibri" w:cs="Calibri"/>
          <w:noProof/>
          <w:lang w:eastAsia="pl-PL"/>
        </w:rPr>
        <w:t xml:space="preserve"> podczas wichury, natomiast na drzewo</w:t>
      </w:r>
      <w:r w:rsidR="008F3B4C">
        <w:rPr>
          <w:rFonts w:ascii="Calibri" w:eastAsia="Calibri" w:hAnsi="Calibri" w:cs="Calibri"/>
          <w:noProof/>
          <w:lang w:eastAsia="pl-PL"/>
        </w:rPr>
        <w:t xml:space="preserve"> oznaczone nr inwent. 127 została</w:t>
      </w:r>
      <w:r w:rsidR="008F0770">
        <w:rPr>
          <w:rFonts w:ascii="Calibri" w:eastAsia="Calibri" w:hAnsi="Calibri" w:cs="Calibri"/>
          <w:noProof/>
          <w:lang w:eastAsia="pl-PL"/>
        </w:rPr>
        <w:t xml:space="preserve"> już wydana decyzja Marszałka Województwa Wielkopolskiego</w:t>
      </w:r>
      <w:r w:rsidR="008F3B4C">
        <w:rPr>
          <w:rFonts w:ascii="Calibri" w:eastAsia="Calibri" w:hAnsi="Calibri" w:cs="Calibri"/>
          <w:noProof/>
          <w:lang w:eastAsia="pl-PL"/>
        </w:rPr>
        <w:t xml:space="preserve"> (znak: DSI-II.7120.1.244.2023, z dnia 31 sierpnia 2023 r.)</w:t>
      </w:r>
      <w:r w:rsidR="008F0770">
        <w:rPr>
          <w:rFonts w:ascii="Calibri" w:eastAsia="Calibri" w:hAnsi="Calibri" w:cs="Calibri"/>
          <w:noProof/>
          <w:lang w:eastAsia="pl-PL"/>
        </w:rPr>
        <w:t>.</w:t>
      </w:r>
    </w:p>
    <w:p w14:paraId="672796A3" w14:textId="3F27DA7C" w:rsidR="002E77C3" w:rsidRDefault="00F5008C" w:rsidP="00D93A18">
      <w:pPr>
        <w:jc w:val="both"/>
        <w:rPr>
          <w:rFonts w:eastAsia="Times New Roman" w:cstheme="minorHAnsi"/>
          <w:lang w:eastAsia="pl-PL"/>
        </w:rPr>
      </w:pPr>
      <w:r w:rsidRPr="00F5008C">
        <w:rPr>
          <w:rFonts w:eastAsia="Calibri" w:cstheme="minorHAnsi"/>
        </w:rPr>
        <w:tab/>
      </w:r>
      <w:r w:rsidRPr="00F5008C">
        <w:rPr>
          <w:rFonts w:eastAsia="Times New Roman" w:cstheme="minorHAnsi"/>
          <w:lang w:eastAsia="pl-PL"/>
        </w:rPr>
        <w:t>Na podstawie zgromadzonego materiału dowodowego, w szczególności ustaleń poczynionych podczas ww. oględzin, Marszałek Województwa Wielkopolskiego uznał, że usunięcie</w:t>
      </w:r>
      <w:r w:rsidR="005E12DA">
        <w:rPr>
          <w:rFonts w:eastAsia="Times New Roman" w:cstheme="minorHAnsi"/>
          <w:lang w:eastAsia="pl-PL"/>
        </w:rPr>
        <w:t xml:space="preserve"> 36</w:t>
      </w:r>
      <w:r w:rsidRPr="00F5008C">
        <w:rPr>
          <w:rFonts w:eastAsia="Times New Roman" w:cstheme="minorHAnsi"/>
          <w:lang w:eastAsia="pl-PL"/>
        </w:rPr>
        <w:t xml:space="preserve"> drzew wymienionych w załączniku nr 1 do niniejszej decyzji jest zasadne ze względu na obumarcie lub słaby stan zdrowotny, przez co drzewa zagrażają bezpieczeństwu ludzi i</w:t>
      </w:r>
      <w:r w:rsidR="005C446C">
        <w:rPr>
          <w:rFonts w:eastAsia="Times New Roman" w:cstheme="minorHAnsi"/>
          <w:lang w:eastAsia="pl-PL"/>
        </w:rPr>
        <w:t xml:space="preserve"> mienia oraz bezpieczeństwu ruch</w:t>
      </w:r>
      <w:r w:rsidRPr="00F5008C">
        <w:rPr>
          <w:rFonts w:eastAsia="Times New Roman" w:cstheme="minorHAnsi"/>
          <w:lang w:eastAsia="pl-PL"/>
        </w:rPr>
        <w:t xml:space="preserve">u drogowego. </w:t>
      </w:r>
    </w:p>
    <w:p w14:paraId="33D03C4B" w14:textId="33948A93" w:rsidR="00F5008C" w:rsidRPr="00F5008C" w:rsidRDefault="00F5008C" w:rsidP="00D93A18">
      <w:pPr>
        <w:jc w:val="both"/>
        <w:rPr>
          <w:rFonts w:eastAsia="Times New Roman" w:cstheme="minorHAnsi"/>
          <w:kern w:val="1"/>
          <w:lang w:eastAsia="ar-SA"/>
        </w:rPr>
      </w:pPr>
      <w:r w:rsidRPr="00F5008C">
        <w:rPr>
          <w:rFonts w:eastAsia="Times New Roman" w:cstheme="minorHAnsi"/>
          <w:kern w:val="1"/>
          <w:lang w:eastAsia="ar-SA"/>
        </w:rPr>
        <w:t xml:space="preserve">W związku z powyższym, tutejszy Organ przychylił się do wniosku </w:t>
      </w:r>
      <w:r w:rsidR="00243706">
        <w:rPr>
          <w:rFonts w:eastAsia="Times New Roman" w:cstheme="minorHAnsi"/>
          <w:kern w:val="1"/>
          <w:lang w:eastAsia="ar-SA"/>
        </w:rPr>
        <w:t xml:space="preserve">Zarządu Dróg Miejskich </w:t>
      </w:r>
      <w:r w:rsidR="00243706">
        <w:rPr>
          <w:rFonts w:eastAsia="Times New Roman" w:cstheme="minorHAnsi"/>
          <w:kern w:val="1"/>
          <w:lang w:eastAsia="ar-SA"/>
        </w:rPr>
        <w:br/>
        <w:t>w Poznaniu,</w:t>
      </w:r>
      <w:r w:rsidRPr="00F5008C">
        <w:rPr>
          <w:rFonts w:eastAsia="Times New Roman" w:cstheme="minorHAnsi"/>
          <w:kern w:val="1"/>
          <w:lang w:eastAsia="ar-SA"/>
        </w:rPr>
        <w:t xml:space="preserve"> wydając zezwolenie na usunięcie </w:t>
      </w:r>
      <w:r w:rsidR="005E12DA">
        <w:rPr>
          <w:rFonts w:eastAsia="Times New Roman" w:cstheme="minorHAnsi"/>
          <w:kern w:val="1"/>
          <w:lang w:eastAsia="ar-SA"/>
        </w:rPr>
        <w:t>36</w:t>
      </w:r>
      <w:r w:rsidRPr="00F5008C">
        <w:rPr>
          <w:rFonts w:eastAsia="Times New Roman" w:cstheme="minorHAnsi"/>
          <w:kern w:val="1"/>
          <w:lang w:eastAsia="ar-SA"/>
        </w:rPr>
        <w:t xml:space="preserve"> drzew wymienionych w załączniku </w:t>
      </w:r>
      <w:r w:rsidR="00805C93">
        <w:rPr>
          <w:rFonts w:eastAsia="Times New Roman" w:cstheme="minorHAnsi"/>
          <w:kern w:val="1"/>
          <w:lang w:eastAsia="ar-SA"/>
        </w:rPr>
        <w:br/>
      </w:r>
      <w:r w:rsidRPr="00F5008C">
        <w:rPr>
          <w:rFonts w:eastAsia="Times New Roman" w:cstheme="minorHAnsi"/>
          <w:kern w:val="1"/>
          <w:lang w:eastAsia="ar-SA"/>
        </w:rPr>
        <w:t>nr 1 do niniejszej decyzji.</w:t>
      </w:r>
    </w:p>
    <w:p w14:paraId="566B7EAE" w14:textId="3A3670C0" w:rsidR="00D93A18" w:rsidRDefault="00F5008C" w:rsidP="008F3B4C">
      <w:pPr>
        <w:ind w:firstLine="709"/>
        <w:jc w:val="both"/>
        <w:rPr>
          <w:rFonts w:eastAsia="Calibri" w:cstheme="minorHAnsi"/>
        </w:rPr>
      </w:pPr>
      <w:r w:rsidRPr="00F5008C">
        <w:rPr>
          <w:rFonts w:eastAsia="Calibri" w:cstheme="minorHAnsi"/>
        </w:rPr>
        <w:t xml:space="preserve">Zgodnie z art. 86 ust. 1 pkt 4 ustawy o ochronie przyrody nie nalicza się opłaty </w:t>
      </w:r>
      <w:r w:rsidR="00243706">
        <w:rPr>
          <w:rFonts w:eastAsia="Calibri" w:cstheme="minorHAnsi"/>
        </w:rPr>
        <w:br/>
      </w:r>
      <w:r w:rsidRPr="00F5008C">
        <w:rPr>
          <w:rFonts w:eastAsia="Calibri" w:cstheme="minorHAnsi"/>
        </w:rPr>
        <w:t xml:space="preserve">za usunięcie drzew lub krzewów, jeżeli zagrażają bezpieczeństwu ludzi lub mienia </w:t>
      </w:r>
      <w:r w:rsidR="00243706">
        <w:rPr>
          <w:rFonts w:eastAsia="Calibri" w:cstheme="minorHAnsi"/>
        </w:rPr>
        <w:br/>
      </w:r>
      <w:r w:rsidRPr="00F5008C">
        <w:rPr>
          <w:rFonts w:eastAsia="Calibri" w:cstheme="minorHAnsi"/>
        </w:rPr>
        <w:t xml:space="preserve">w istniejącym obiekcie budowlanym. </w:t>
      </w:r>
    </w:p>
    <w:p w14:paraId="0C71DCFE" w14:textId="2D66B5B8" w:rsidR="008F3B4C" w:rsidRDefault="00F5008C" w:rsidP="00D93A18">
      <w:pPr>
        <w:ind w:firstLine="709"/>
        <w:jc w:val="both"/>
        <w:rPr>
          <w:rFonts w:eastAsia="Calibri" w:cstheme="minorHAnsi"/>
        </w:rPr>
      </w:pPr>
      <w:r w:rsidRPr="00F5008C">
        <w:rPr>
          <w:rFonts w:eastAsia="Calibri" w:cstheme="minorHAnsi"/>
        </w:rPr>
        <w:t xml:space="preserve">Zgodnie z art. 86 ust. 1 pkt 5 ustawy o ochronie przyrody, nie nalicza się opłaty za usunięcie drzew lub krzewów, które zagrażają bezpieczeństwu ruchu drogowego. </w:t>
      </w:r>
    </w:p>
    <w:p w14:paraId="33A1D583" w14:textId="430AB295" w:rsidR="002E77C3" w:rsidRPr="00D93A18" w:rsidRDefault="00F5008C" w:rsidP="008F3B4C">
      <w:pPr>
        <w:jc w:val="both"/>
        <w:rPr>
          <w:rFonts w:eastAsia="Calibri" w:cstheme="minorHAnsi"/>
        </w:rPr>
      </w:pPr>
      <w:r w:rsidRPr="00F5008C">
        <w:rPr>
          <w:rFonts w:eastAsia="Calibri" w:cstheme="minorHAnsi"/>
        </w:rPr>
        <w:lastRenderedPageBreak/>
        <w:t xml:space="preserve">Natomiast zgodnie z art. 86 ust. 1 pkt 10 ww. ustawy nie nalicza się opłaty za usunięcie drzew lub krzewów, które obumarły lub nie rokują szansy na przeżycie. </w:t>
      </w:r>
      <w:r w:rsidRPr="00F5008C">
        <w:rPr>
          <w:rFonts w:eastAsia="Times New Roman" w:cstheme="minorHAnsi"/>
          <w:lang w:eastAsia="pl-PL"/>
        </w:rPr>
        <w:t>Mając na uwadze fakt, iż na mocy niniejszej decyzji Z</w:t>
      </w:r>
      <w:r w:rsidR="00243706">
        <w:rPr>
          <w:rFonts w:eastAsia="Times New Roman" w:cstheme="minorHAnsi"/>
          <w:lang w:eastAsia="pl-PL"/>
        </w:rPr>
        <w:t>arząd Dróg Miejskich w Poznaniu</w:t>
      </w:r>
      <w:r w:rsidRPr="00F5008C">
        <w:rPr>
          <w:rFonts w:eastAsia="Times New Roman" w:cstheme="minorHAnsi"/>
          <w:lang w:eastAsia="pl-PL"/>
        </w:rPr>
        <w:t xml:space="preserve"> uzyskał zezwolenie na usunięcie drzew</w:t>
      </w:r>
      <w:r w:rsidRPr="00F5008C">
        <w:rPr>
          <w:rFonts w:eastAsia="Calibri" w:cstheme="minorHAnsi"/>
        </w:rPr>
        <w:t xml:space="preserve"> zagrażających bezpieczeństwu ludzi i mienia oraz </w:t>
      </w:r>
      <w:r w:rsidRPr="00F5008C">
        <w:rPr>
          <w:rFonts w:eastAsia="Times New Roman" w:cstheme="minorHAnsi"/>
          <w:lang w:eastAsia="pl-PL"/>
        </w:rPr>
        <w:t xml:space="preserve">bezpieczeństwu ruchu drogowego, a ponadto </w:t>
      </w:r>
      <w:r w:rsidRPr="00F5008C">
        <w:rPr>
          <w:rFonts w:eastAsia="Calibri" w:cstheme="minorHAnsi"/>
        </w:rPr>
        <w:t>wnioskowan</w:t>
      </w:r>
      <w:r w:rsidR="008F0770">
        <w:rPr>
          <w:rFonts w:eastAsia="Calibri" w:cstheme="minorHAnsi"/>
        </w:rPr>
        <w:t>e</w:t>
      </w:r>
      <w:r w:rsidRPr="00F5008C">
        <w:rPr>
          <w:rFonts w:eastAsia="Calibri" w:cstheme="minorHAnsi"/>
        </w:rPr>
        <w:t xml:space="preserve"> drzew</w:t>
      </w:r>
      <w:r w:rsidR="008F0770">
        <w:rPr>
          <w:rFonts w:eastAsia="Calibri" w:cstheme="minorHAnsi"/>
        </w:rPr>
        <w:t>a</w:t>
      </w:r>
      <w:r w:rsidRPr="00F5008C">
        <w:rPr>
          <w:rFonts w:eastAsia="Calibri" w:cstheme="minorHAnsi"/>
        </w:rPr>
        <w:t xml:space="preserve"> to egzemplarze obumarłe </w:t>
      </w:r>
      <w:r w:rsidR="00D93A18">
        <w:rPr>
          <w:rFonts w:eastAsia="Calibri" w:cstheme="minorHAnsi"/>
        </w:rPr>
        <w:br/>
      </w:r>
      <w:r w:rsidRPr="00F5008C">
        <w:rPr>
          <w:rFonts w:eastAsia="Calibri" w:cstheme="minorHAnsi"/>
        </w:rPr>
        <w:t>lub zamierające, odstąpiono od naliczenia opłaty z tytułu usunięcia przedmiotowych drzew</w:t>
      </w:r>
      <w:r w:rsidRPr="00F5008C">
        <w:rPr>
          <w:rFonts w:eastAsia="Times New Roman" w:cstheme="minorHAnsi"/>
          <w:lang w:eastAsia="pl-PL"/>
        </w:rPr>
        <w:t xml:space="preserve"> wymienionych w załączniku nr 1 do niniejszej decyzji (pkt II niniejszej decyzji).</w:t>
      </w:r>
    </w:p>
    <w:p w14:paraId="30AA46D8" w14:textId="34F4EFD7" w:rsidR="00F5008C" w:rsidRPr="00F5008C" w:rsidRDefault="00F5008C" w:rsidP="00D93A18">
      <w:pPr>
        <w:suppressAutoHyphens/>
        <w:ind w:firstLine="709"/>
        <w:jc w:val="both"/>
        <w:rPr>
          <w:rFonts w:eastAsia="Calibri" w:cstheme="minorHAnsi"/>
        </w:rPr>
      </w:pPr>
      <w:r w:rsidRPr="00F5008C">
        <w:rPr>
          <w:rFonts w:eastAsia="Calibri" w:cstheme="minorHAnsi"/>
        </w:rPr>
        <w:t xml:space="preserve">Marszałek Województwa Wielkopolskiego, na podstawie art. 83c ust. 3, ustawy o ochronie przyrody uzależnił wydanie zezwolenia od wykonania nasadzeń zastępczych (pkt III niniejszej decyzji). Ponadto zgodnie z art. 83c ust. 4 ustawy o ochronie przyrody organ, wydając zezwolenie na usunięcie drzew, uzależnione od wykonania nasadzeń zastępczych, bierze pod uwagę w szczególności dostępność miejsc do nasadzeń zastępczych oraz cechy usuwanych drzew takie jak: wartość przyrodnicza, w tym rozmiar drzew oraz funkcje, jakie pełnią w ekosystemie, wartość kulturową, walory krajobrazowe oraz lokalizację. </w:t>
      </w:r>
    </w:p>
    <w:p w14:paraId="0F6C9993" w14:textId="6E411807" w:rsidR="00F5008C" w:rsidRPr="00805C93" w:rsidRDefault="00F5008C" w:rsidP="00D93A18">
      <w:pPr>
        <w:suppressAutoHyphens/>
        <w:ind w:firstLine="709"/>
        <w:jc w:val="both"/>
        <w:rPr>
          <w:rFonts w:eastAsia="Times New Roman" w:cstheme="minorHAnsi"/>
          <w:lang w:eastAsia="pl-PL"/>
        </w:rPr>
      </w:pPr>
      <w:r w:rsidRPr="00F5008C">
        <w:rPr>
          <w:rFonts w:eastAsia="Times New Roman" w:cstheme="minorHAnsi"/>
          <w:lang w:eastAsia="pl-PL"/>
        </w:rPr>
        <w:t>Organ wskazując w niniejszej decyzji gatunki do nasadzeń, wziął pod uwagę gatunki drzew najczęściej sadzone w pasach drogowych na terenie Poznania.</w:t>
      </w:r>
      <w:r w:rsidR="00805C93">
        <w:rPr>
          <w:rFonts w:eastAsia="Times New Roman" w:cstheme="minorHAnsi"/>
          <w:lang w:eastAsia="pl-PL"/>
        </w:rPr>
        <w:t xml:space="preserve"> </w:t>
      </w:r>
      <w:r w:rsidR="00805C93">
        <w:rPr>
          <w:rFonts w:eastAsia="Times New Roman" w:cstheme="minorHAnsi"/>
          <w:lang w:eastAsia="pl-PL"/>
        </w:rPr>
        <w:br/>
      </w:r>
      <w:r w:rsidRPr="00F5008C">
        <w:rPr>
          <w:rFonts w:eastAsia="Calibri" w:cstheme="minorHAnsi"/>
        </w:rPr>
        <w:t xml:space="preserve">Ze względu na funkcję krajobrazową pełnioną przez drzewa przyuliczne wskazane </w:t>
      </w:r>
      <w:r w:rsidR="00805C93">
        <w:rPr>
          <w:rFonts w:eastAsia="Calibri" w:cstheme="minorHAnsi"/>
        </w:rPr>
        <w:br/>
      </w:r>
      <w:r w:rsidRPr="00F5008C">
        <w:rPr>
          <w:rFonts w:eastAsia="Calibri" w:cstheme="minorHAnsi"/>
        </w:rPr>
        <w:t xml:space="preserve">jest sadzenie nowych drzew stanowiących nasadzenia zastępcze jako uzupełnienie istniejących alei na terenie dzielnicy Jeżyce, ze szczególnym </w:t>
      </w:r>
      <w:r w:rsidR="00E24086">
        <w:rPr>
          <w:rFonts w:eastAsia="Times New Roman" w:cstheme="minorHAnsi"/>
          <w:color w:val="000000"/>
          <w:kern w:val="1"/>
          <w:lang w:eastAsia="ar-SA"/>
        </w:rPr>
        <w:t>uwzględnieniem</w:t>
      </w:r>
      <w:r w:rsidR="00805C93">
        <w:rPr>
          <w:rFonts w:eastAsia="Times New Roman" w:cstheme="minorHAnsi"/>
          <w:color w:val="000000"/>
          <w:kern w:val="1"/>
          <w:lang w:eastAsia="ar-SA"/>
        </w:rPr>
        <w:br/>
      </w:r>
      <w:r w:rsidR="008F3B4C">
        <w:rPr>
          <w:rFonts w:eastAsia="Times New Roman" w:cstheme="minorHAnsi"/>
          <w:color w:val="000000"/>
          <w:kern w:val="1"/>
          <w:lang w:eastAsia="ar-SA"/>
        </w:rPr>
        <w:t>pasów</w:t>
      </w:r>
      <w:r w:rsidRPr="00F5008C">
        <w:rPr>
          <w:rFonts w:eastAsia="Times New Roman" w:cstheme="minorHAnsi"/>
          <w:color w:val="000000"/>
          <w:kern w:val="1"/>
          <w:lang w:eastAsia="ar-SA"/>
        </w:rPr>
        <w:t xml:space="preserve"> drogowych </w:t>
      </w:r>
      <w:r w:rsidR="00B13D38">
        <w:rPr>
          <w:rFonts w:eastAsia="Times New Roman" w:cstheme="minorHAnsi"/>
          <w:color w:val="000000"/>
          <w:kern w:val="1"/>
          <w:lang w:eastAsia="ar-SA"/>
        </w:rPr>
        <w:t xml:space="preserve">ul. Jana Henryka Dąbrowskiego </w:t>
      </w:r>
      <w:r w:rsidR="008F0770">
        <w:rPr>
          <w:rFonts w:eastAsia="Times New Roman" w:cstheme="minorHAnsi"/>
          <w:color w:val="000000"/>
          <w:kern w:val="1"/>
          <w:lang w:eastAsia="ar-SA"/>
        </w:rPr>
        <w:t>i</w:t>
      </w:r>
      <w:r w:rsidR="00243706">
        <w:rPr>
          <w:rFonts w:eastAsia="Times New Roman" w:cstheme="minorHAnsi"/>
          <w:color w:val="000000"/>
          <w:kern w:val="1"/>
          <w:lang w:eastAsia="ar-SA"/>
        </w:rPr>
        <w:t xml:space="preserve"> ul. Biskupińskiej</w:t>
      </w:r>
      <w:r w:rsidRPr="00F5008C">
        <w:rPr>
          <w:rFonts w:eastAsia="Times New Roman" w:cstheme="minorHAnsi"/>
          <w:color w:val="000000"/>
          <w:kern w:val="1"/>
          <w:lang w:eastAsia="ar-SA"/>
        </w:rPr>
        <w:t xml:space="preserve">. </w:t>
      </w:r>
    </w:p>
    <w:p w14:paraId="79679182" w14:textId="2BEBF909" w:rsidR="00243706" w:rsidRPr="00F5008C" w:rsidRDefault="00243706" w:rsidP="00D93A18">
      <w:pPr>
        <w:ind w:firstLine="680"/>
        <w:jc w:val="both"/>
        <w:rPr>
          <w:rFonts w:eastAsia="Times New Roman" w:cstheme="minorHAnsi"/>
          <w:bCs/>
          <w:lang w:eastAsia="pl-PL"/>
        </w:rPr>
      </w:pPr>
      <w:r>
        <w:rPr>
          <w:rFonts w:eastAsia="Times New Roman" w:cstheme="minorHAnsi"/>
          <w:lang w:eastAsia="pl-PL"/>
        </w:rPr>
        <w:t xml:space="preserve">Marszałek Województwa Wielkopolskiego wskazał termin wykonania nasadzeń zastępczych </w:t>
      </w:r>
      <w:r w:rsidRPr="001E2422">
        <w:rPr>
          <w:rFonts w:eastAsia="Times New Roman" w:cstheme="minorHAnsi"/>
          <w:lang w:eastAsia="pl-PL"/>
        </w:rPr>
        <w:t>do dnia 30 listopada 2026 r.</w:t>
      </w:r>
      <w:r>
        <w:rPr>
          <w:rFonts w:eastAsia="Times New Roman" w:cstheme="minorHAnsi"/>
          <w:lang w:eastAsia="pl-PL"/>
        </w:rPr>
        <w:t xml:space="preserve"> Wnioskodawca będzie dysponował odpowiednim czasem na wytypowanie i przygotowanie miejsca pod wykonanie nasadzeń zastępczych, opracowanie koncepcji nasadze</w:t>
      </w:r>
      <w:r w:rsidR="00B5735E">
        <w:rPr>
          <w:rFonts w:eastAsia="Times New Roman" w:cstheme="minorHAnsi"/>
          <w:lang w:eastAsia="pl-PL"/>
        </w:rPr>
        <w:t>ń</w:t>
      </w:r>
      <w:r>
        <w:rPr>
          <w:rFonts w:eastAsia="Times New Roman" w:cstheme="minorHAnsi"/>
          <w:lang w:eastAsia="pl-PL"/>
        </w:rPr>
        <w:t xml:space="preserve"> oraz posadzenie drzew zgodnie ze sztuką ogrodniczą.</w:t>
      </w:r>
    </w:p>
    <w:p w14:paraId="544C4C5B" w14:textId="77777777" w:rsidR="00F5008C" w:rsidRPr="00F5008C" w:rsidRDefault="00F5008C" w:rsidP="00D93A18">
      <w:pPr>
        <w:ind w:firstLine="709"/>
        <w:jc w:val="both"/>
        <w:rPr>
          <w:rFonts w:eastAsia="Times New Roman" w:cstheme="minorHAnsi"/>
          <w:lang w:eastAsia="pl-PL"/>
        </w:rPr>
      </w:pPr>
      <w:r w:rsidRPr="00F5008C">
        <w:rPr>
          <w:rFonts w:eastAsia="Times New Roman" w:cstheme="minorHAnsi"/>
          <w:lang w:eastAsia="pl-PL"/>
        </w:rPr>
        <w:t>Jeżeli posadzone drzewa stanowiące nasadzenia zastępcze, nie zachowają żywotności po 3 latach od dnia upływu terminu wskazanego na wykonanie nasadzeń zastępczych lub przed upływem tego okresu, z przyczyn zależnych od posiadacza nieruchomości, tutejszy Organ nałoży ponownie, w drodze decyzji, obowiązek wykonania nasadzeń zastępczych, co wynika z art. 86 ust. 2 ustawy o ochronie przyrody.</w:t>
      </w:r>
    </w:p>
    <w:p w14:paraId="0E1A227E" w14:textId="19916872" w:rsidR="00F5008C" w:rsidRPr="00F5008C" w:rsidRDefault="00F5008C" w:rsidP="00D93A18">
      <w:pPr>
        <w:ind w:firstLine="709"/>
        <w:jc w:val="both"/>
        <w:rPr>
          <w:rFonts w:eastAsia="Times New Roman" w:cstheme="minorHAnsi"/>
          <w:lang w:eastAsia="pl-PL"/>
        </w:rPr>
      </w:pPr>
      <w:r w:rsidRPr="00F5008C">
        <w:rPr>
          <w:rFonts w:eastAsia="Times New Roman" w:cstheme="minorHAnsi"/>
          <w:lang w:eastAsia="pl-PL"/>
        </w:rPr>
        <w:t xml:space="preserve">W przypadku niewykonania nasadzeń zastępczych, stosuje się przepisy </w:t>
      </w:r>
      <w:r w:rsidR="00B5735E">
        <w:rPr>
          <w:rFonts w:eastAsia="Times New Roman" w:cstheme="minorHAnsi"/>
          <w:lang w:eastAsia="pl-PL"/>
        </w:rPr>
        <w:br/>
      </w:r>
      <w:r w:rsidRPr="00F5008C">
        <w:rPr>
          <w:rFonts w:eastAsia="Times New Roman" w:cstheme="minorHAnsi"/>
          <w:lang w:eastAsia="pl-PL"/>
        </w:rPr>
        <w:t xml:space="preserve">o postępowaniu egzekucyjnym w administracji, co wynika z art. 86 ust. 3 ustawy </w:t>
      </w:r>
      <w:r w:rsidR="00B5735E">
        <w:rPr>
          <w:rFonts w:eastAsia="Times New Roman" w:cstheme="minorHAnsi"/>
          <w:lang w:eastAsia="pl-PL"/>
        </w:rPr>
        <w:br/>
      </w:r>
      <w:r w:rsidRPr="00F5008C">
        <w:rPr>
          <w:rFonts w:eastAsia="Times New Roman" w:cstheme="minorHAnsi"/>
          <w:lang w:eastAsia="pl-PL"/>
        </w:rPr>
        <w:t xml:space="preserve">o ochronie przyrody. </w:t>
      </w:r>
    </w:p>
    <w:p w14:paraId="336915EF" w14:textId="475229AF" w:rsidR="00D93A18" w:rsidRPr="009321BF" w:rsidRDefault="00F5008C" w:rsidP="009321BF">
      <w:pPr>
        <w:suppressAutoHyphens/>
        <w:ind w:firstLine="709"/>
        <w:jc w:val="both"/>
        <w:rPr>
          <w:rFonts w:eastAsia="Calibri" w:cstheme="minorHAnsi"/>
        </w:rPr>
      </w:pPr>
      <w:r w:rsidRPr="00F5008C">
        <w:rPr>
          <w:rFonts w:eastAsia="Times New Roman" w:cstheme="minorHAnsi"/>
          <w:lang w:eastAsia="pl-PL"/>
        </w:rPr>
        <w:t>Informację o wykonaniu nasadzeń należy złożyć do Departamentu Środowiska Urzędu Marszałkowskiego Województwa Wielkopolskiego w</w:t>
      </w:r>
      <w:r w:rsidR="00B5735E">
        <w:rPr>
          <w:rFonts w:eastAsia="Times New Roman" w:cstheme="minorHAnsi"/>
          <w:lang w:eastAsia="pl-PL"/>
        </w:rPr>
        <w:t xml:space="preserve"> Poznaniu, w terminie </w:t>
      </w:r>
      <w:r w:rsidR="00805C93">
        <w:rPr>
          <w:rFonts w:eastAsia="Times New Roman" w:cstheme="minorHAnsi"/>
          <w:lang w:eastAsia="pl-PL"/>
        </w:rPr>
        <w:br/>
      </w:r>
      <w:r w:rsidR="00B5735E">
        <w:rPr>
          <w:rFonts w:eastAsia="Times New Roman" w:cstheme="minorHAnsi"/>
          <w:lang w:eastAsia="pl-PL"/>
        </w:rPr>
        <w:t>do dnia 31</w:t>
      </w:r>
      <w:r w:rsidRPr="00F5008C">
        <w:rPr>
          <w:rFonts w:eastAsia="Times New Roman" w:cstheme="minorHAnsi"/>
          <w:lang w:eastAsia="pl-PL"/>
        </w:rPr>
        <w:t xml:space="preserve"> </w:t>
      </w:r>
      <w:r w:rsidR="00B5735E">
        <w:rPr>
          <w:rFonts w:eastAsia="Times New Roman" w:cstheme="minorHAnsi"/>
          <w:lang w:eastAsia="pl-PL"/>
        </w:rPr>
        <w:t>grudnia</w:t>
      </w:r>
      <w:r w:rsidRPr="00F5008C">
        <w:rPr>
          <w:rFonts w:eastAsia="Times New Roman" w:cstheme="minorHAnsi"/>
          <w:lang w:eastAsia="pl-PL"/>
        </w:rPr>
        <w:t xml:space="preserve"> 20</w:t>
      </w:r>
      <w:r w:rsidR="00B5735E">
        <w:rPr>
          <w:rFonts w:eastAsia="Times New Roman" w:cstheme="minorHAnsi"/>
          <w:lang w:eastAsia="pl-PL"/>
        </w:rPr>
        <w:t>26</w:t>
      </w:r>
      <w:r w:rsidRPr="00F5008C">
        <w:rPr>
          <w:rFonts w:eastAsia="Times New Roman" w:cstheme="minorHAnsi"/>
          <w:lang w:eastAsia="pl-PL"/>
        </w:rPr>
        <w:t xml:space="preserve"> r.</w:t>
      </w:r>
    </w:p>
    <w:p w14:paraId="0EA0EFAC" w14:textId="5FE3676C" w:rsidR="005E12DA" w:rsidRPr="005E12DA" w:rsidRDefault="00AA0512" w:rsidP="008F0770">
      <w:pPr>
        <w:ind w:firstLine="680"/>
        <w:contextualSpacing/>
        <w:jc w:val="both"/>
        <w:rPr>
          <w:rFonts w:eastAsia="Times New Roman" w:cstheme="minorHAnsi"/>
          <w:color w:val="000000"/>
          <w:kern w:val="1"/>
          <w:lang w:eastAsia="ar-SA"/>
        </w:rPr>
      </w:pPr>
      <w:r>
        <w:rPr>
          <w:rFonts w:eastAsia="Times New Roman" w:cstheme="minorHAnsi"/>
          <w:color w:val="000000"/>
          <w:kern w:val="1"/>
          <w:lang w:eastAsia="ar-SA"/>
        </w:rPr>
        <w:t xml:space="preserve">W trakcie </w:t>
      </w:r>
      <w:r w:rsidR="008F3B4C">
        <w:rPr>
          <w:rFonts w:eastAsia="Times New Roman" w:cstheme="minorHAnsi"/>
          <w:color w:val="000000"/>
          <w:kern w:val="1"/>
          <w:lang w:eastAsia="ar-SA"/>
        </w:rPr>
        <w:t>prowadzenia</w:t>
      </w:r>
      <w:r>
        <w:rPr>
          <w:rFonts w:eastAsia="Times New Roman" w:cstheme="minorHAnsi"/>
          <w:color w:val="000000"/>
          <w:kern w:val="1"/>
          <w:lang w:eastAsia="ar-SA"/>
        </w:rPr>
        <w:t xml:space="preserve"> postępowania </w:t>
      </w:r>
      <w:r w:rsidR="00B13D38">
        <w:rPr>
          <w:rFonts w:eastAsia="Times New Roman" w:cstheme="minorHAnsi"/>
          <w:color w:val="000000"/>
          <w:kern w:val="1"/>
          <w:lang w:eastAsia="ar-SA"/>
        </w:rPr>
        <w:t xml:space="preserve">administracyjnego </w:t>
      </w:r>
      <w:r w:rsidRPr="00AE621B">
        <w:rPr>
          <w:rFonts w:eastAsia="Times New Roman" w:cstheme="minorHAnsi"/>
          <w:color w:val="000000"/>
          <w:kern w:val="1"/>
          <w:lang w:eastAsia="ar-SA"/>
        </w:rPr>
        <w:t>Wnioskodawca wycofał z przedmiotowego wniosku drzewo oznac</w:t>
      </w:r>
      <w:r>
        <w:rPr>
          <w:rFonts w:eastAsia="Times New Roman" w:cstheme="minorHAnsi"/>
          <w:color w:val="000000"/>
          <w:kern w:val="1"/>
          <w:lang w:eastAsia="ar-SA"/>
        </w:rPr>
        <w:t>zone numerem inwentaryzacyjnym 365</w:t>
      </w:r>
      <w:r w:rsidRPr="00AE621B">
        <w:rPr>
          <w:rFonts w:eastAsia="Times New Roman" w:cstheme="minorHAnsi"/>
          <w:color w:val="000000"/>
          <w:kern w:val="1"/>
          <w:lang w:eastAsia="ar-SA"/>
        </w:rPr>
        <w:t>.</w:t>
      </w:r>
      <w:r w:rsidR="002E77C3">
        <w:rPr>
          <w:rFonts w:eastAsia="Times New Roman" w:cstheme="minorHAnsi"/>
          <w:color w:val="000000"/>
          <w:kern w:val="1"/>
          <w:lang w:eastAsia="ar-SA"/>
        </w:rPr>
        <w:t xml:space="preserve"> </w:t>
      </w:r>
      <w:r w:rsidR="00B13D38">
        <w:rPr>
          <w:rFonts w:eastAsia="Times New Roman" w:cstheme="minorHAnsi"/>
          <w:color w:val="000000"/>
          <w:kern w:val="1"/>
          <w:lang w:eastAsia="ar-SA"/>
        </w:rPr>
        <w:br/>
      </w:r>
      <w:r w:rsidR="002E77C3">
        <w:rPr>
          <w:rFonts w:eastAsia="Times New Roman" w:cstheme="minorHAnsi"/>
          <w:color w:val="000000"/>
          <w:kern w:val="1"/>
          <w:lang w:eastAsia="ar-SA"/>
        </w:rPr>
        <w:t xml:space="preserve">Na drzewo oznaczone numerem inwentaryzacyjnym 127 została już wydana decyzja Marszałka Województwa Wielkopolskiego </w:t>
      </w:r>
      <w:r w:rsidR="008F0770">
        <w:rPr>
          <w:rFonts w:eastAsia="Times New Roman" w:cstheme="minorHAnsi"/>
          <w:color w:val="000000"/>
          <w:kern w:val="1"/>
          <w:lang w:eastAsia="ar-SA"/>
        </w:rPr>
        <w:t>znak:</w:t>
      </w:r>
      <w:r w:rsidR="002E77C3">
        <w:rPr>
          <w:rFonts w:eastAsia="Times New Roman" w:cstheme="minorHAnsi"/>
          <w:color w:val="000000"/>
          <w:kern w:val="1"/>
          <w:lang w:eastAsia="ar-SA"/>
        </w:rPr>
        <w:t xml:space="preserve"> DSI-II.7120.1.244.2023</w:t>
      </w:r>
      <w:r w:rsidR="008F0770">
        <w:rPr>
          <w:rFonts w:eastAsia="Times New Roman" w:cstheme="minorHAnsi"/>
          <w:color w:val="000000"/>
          <w:kern w:val="1"/>
          <w:lang w:eastAsia="ar-SA"/>
        </w:rPr>
        <w:t xml:space="preserve"> z dnia </w:t>
      </w:r>
      <w:r w:rsidR="00B13D38">
        <w:rPr>
          <w:rFonts w:eastAsia="Times New Roman" w:cstheme="minorHAnsi"/>
          <w:color w:val="000000"/>
          <w:kern w:val="1"/>
          <w:lang w:eastAsia="ar-SA"/>
        </w:rPr>
        <w:br/>
      </w:r>
      <w:r w:rsidR="008F0770">
        <w:rPr>
          <w:rFonts w:eastAsia="Times New Roman" w:cstheme="minorHAnsi"/>
          <w:color w:val="000000"/>
          <w:kern w:val="1"/>
          <w:lang w:eastAsia="ar-SA"/>
        </w:rPr>
        <w:t xml:space="preserve">31 sierpnia 2023 r. </w:t>
      </w:r>
      <w:r w:rsidR="002E77C3">
        <w:rPr>
          <w:rFonts w:eastAsia="Times New Roman" w:cstheme="minorHAnsi"/>
          <w:color w:val="000000"/>
          <w:kern w:val="1"/>
          <w:lang w:eastAsia="ar-SA"/>
        </w:rPr>
        <w:t xml:space="preserve">W przypadku drzewa oznaczonego numerem inwentaryzacyjnym </w:t>
      </w:r>
      <w:r w:rsidR="00B13D38">
        <w:rPr>
          <w:rFonts w:eastAsia="Times New Roman" w:cstheme="minorHAnsi"/>
          <w:color w:val="000000"/>
          <w:kern w:val="1"/>
          <w:lang w:eastAsia="ar-SA"/>
        </w:rPr>
        <w:br/>
      </w:r>
      <w:r w:rsidR="002E77C3">
        <w:rPr>
          <w:rFonts w:eastAsia="Times New Roman" w:cstheme="minorHAnsi"/>
          <w:color w:val="000000"/>
          <w:kern w:val="1"/>
          <w:lang w:eastAsia="ar-SA"/>
        </w:rPr>
        <w:t>25 Wnioskodawca oświadczył, że brak ww. drzewa wynika z faktu, że wyłamało się</w:t>
      </w:r>
      <w:r w:rsidR="008F3B4C">
        <w:rPr>
          <w:rFonts w:eastAsia="Times New Roman" w:cstheme="minorHAnsi"/>
          <w:color w:val="000000"/>
          <w:kern w:val="1"/>
          <w:lang w:eastAsia="ar-SA"/>
        </w:rPr>
        <w:t xml:space="preserve"> </w:t>
      </w:r>
      <w:r w:rsidR="00B13D38">
        <w:rPr>
          <w:rFonts w:eastAsia="Times New Roman" w:cstheme="minorHAnsi"/>
          <w:color w:val="000000"/>
          <w:kern w:val="1"/>
          <w:lang w:eastAsia="ar-SA"/>
        </w:rPr>
        <w:br/>
      </w:r>
      <w:r w:rsidR="008F3B4C">
        <w:rPr>
          <w:rFonts w:eastAsia="Times New Roman" w:cstheme="minorHAnsi"/>
          <w:color w:val="000000"/>
          <w:kern w:val="1"/>
          <w:lang w:eastAsia="ar-SA"/>
        </w:rPr>
        <w:t>ono</w:t>
      </w:r>
      <w:r w:rsidR="002E77C3">
        <w:rPr>
          <w:rFonts w:eastAsia="Times New Roman" w:cstheme="minorHAnsi"/>
          <w:color w:val="000000"/>
          <w:kern w:val="1"/>
          <w:lang w:eastAsia="ar-SA"/>
        </w:rPr>
        <w:t xml:space="preserve"> podczas </w:t>
      </w:r>
      <w:r w:rsidR="008F0770">
        <w:rPr>
          <w:rFonts w:eastAsia="Times New Roman" w:cstheme="minorHAnsi"/>
          <w:color w:val="000000"/>
          <w:kern w:val="1"/>
          <w:lang w:eastAsia="ar-SA"/>
        </w:rPr>
        <w:t xml:space="preserve">silniejszych podmuchów wiatrów, a zatem stanowiło </w:t>
      </w:r>
      <w:r w:rsidR="008F0770">
        <w:rPr>
          <w:rFonts w:ascii="Calibri" w:eastAsia="Calibri" w:hAnsi="Calibri" w:cs="Calibri"/>
          <w:bCs/>
          <w:noProof/>
          <w:lang w:eastAsia="pl-PL"/>
        </w:rPr>
        <w:t xml:space="preserve">wywrot </w:t>
      </w:r>
      <w:r w:rsidR="008F0770" w:rsidRPr="008F0770">
        <w:rPr>
          <w:rFonts w:ascii="Calibri" w:eastAsia="Calibri" w:hAnsi="Calibri" w:cs="Calibri"/>
          <w:bCs/>
          <w:noProof/>
          <w:lang w:eastAsia="pl-PL"/>
        </w:rPr>
        <w:t xml:space="preserve">w rozumieniu art. 5 pkt 26c ustawy o ochronie </w:t>
      </w:r>
      <w:r w:rsidR="008F0770">
        <w:rPr>
          <w:rFonts w:ascii="Calibri" w:eastAsia="Calibri" w:hAnsi="Calibri" w:cs="Calibri"/>
          <w:bCs/>
          <w:noProof/>
          <w:lang w:eastAsia="pl-PL"/>
        </w:rPr>
        <w:t>przyrody.</w:t>
      </w:r>
    </w:p>
    <w:p w14:paraId="79B93A6C" w14:textId="77777777" w:rsidR="008F3B4C" w:rsidRDefault="00AA0512" w:rsidP="008F3B4C">
      <w:pPr>
        <w:ind w:firstLine="680"/>
        <w:contextualSpacing/>
        <w:jc w:val="both"/>
        <w:rPr>
          <w:rFonts w:eastAsia="Calibri" w:cstheme="minorHAnsi"/>
          <w:szCs w:val="22"/>
          <w:lang w:eastAsia="pl-PL"/>
        </w:rPr>
      </w:pPr>
      <w:r w:rsidRPr="00A31691">
        <w:rPr>
          <w:rFonts w:eastAsia="Calibri" w:cstheme="minorHAnsi"/>
          <w:szCs w:val="22"/>
          <w:lang w:eastAsia="pl-PL"/>
        </w:rPr>
        <w:t xml:space="preserve">W myśl art. 105 § 1 </w:t>
      </w:r>
      <w:r w:rsidRPr="00A31691">
        <w:rPr>
          <w:rFonts w:eastAsia="Calibri" w:cstheme="minorHAnsi"/>
          <w:i/>
          <w:iCs/>
          <w:szCs w:val="22"/>
          <w:lang w:eastAsia="pl-PL"/>
        </w:rPr>
        <w:t>Kpa</w:t>
      </w:r>
      <w:r w:rsidRPr="00A31691">
        <w:rPr>
          <w:rFonts w:eastAsia="Calibri" w:cstheme="minorHAnsi"/>
          <w:szCs w:val="22"/>
          <w:lang w:eastAsia="pl-PL"/>
        </w:rPr>
        <w:t>, gdy postępowanie z jakiejkolwiek przyczyny stało się</w:t>
      </w:r>
      <w:r>
        <w:rPr>
          <w:rFonts w:eastAsia="Calibri" w:cstheme="minorHAnsi"/>
          <w:szCs w:val="22"/>
          <w:lang w:eastAsia="pl-PL"/>
        </w:rPr>
        <w:t xml:space="preserve"> bezprzedmiotowe </w:t>
      </w:r>
      <w:r w:rsidRPr="00A31691">
        <w:rPr>
          <w:rFonts w:eastAsia="Calibri" w:cstheme="minorHAnsi"/>
          <w:szCs w:val="22"/>
          <w:lang w:eastAsia="pl-PL"/>
        </w:rPr>
        <w:t xml:space="preserve">w całości albo w części, organ administracji publicznej wydaje decyzję o umorzeniu postępowania odpowiednio w całości albo w części. </w:t>
      </w:r>
    </w:p>
    <w:p w14:paraId="1B0D1ED6" w14:textId="4B4BA42B" w:rsidR="002E77C3" w:rsidRDefault="00AA0512" w:rsidP="008F3B4C">
      <w:pPr>
        <w:contextualSpacing/>
        <w:jc w:val="both"/>
        <w:rPr>
          <w:rFonts w:eastAsia="Calibri" w:cstheme="minorHAnsi"/>
          <w:szCs w:val="22"/>
          <w:lang w:eastAsia="pl-PL"/>
        </w:rPr>
      </w:pPr>
      <w:r w:rsidRPr="00AE621B">
        <w:rPr>
          <w:rFonts w:eastAsia="Calibri" w:cstheme="minorHAnsi"/>
          <w:lang w:eastAsia="pl-PL"/>
        </w:rPr>
        <w:lastRenderedPageBreak/>
        <w:t xml:space="preserve">Ponadto </w:t>
      </w:r>
      <w:r w:rsidRPr="00AE621B">
        <w:rPr>
          <w:rFonts w:eastAsia="Times New Roman" w:cstheme="minorHAnsi"/>
          <w:color w:val="000000"/>
          <w:kern w:val="1"/>
          <w:lang w:eastAsia="ar-SA"/>
        </w:rPr>
        <w:t>organ administracji publicznej może umorzyć postępowanie, jeżeli wystąpi</w:t>
      </w:r>
      <w:r w:rsidR="00D93A18">
        <w:rPr>
          <w:rFonts w:eastAsia="Times New Roman" w:cstheme="minorHAnsi"/>
          <w:color w:val="000000"/>
          <w:kern w:val="1"/>
          <w:lang w:eastAsia="ar-SA"/>
        </w:rPr>
        <w:t xml:space="preserve"> </w:t>
      </w:r>
      <w:r w:rsidR="008F3B4C">
        <w:rPr>
          <w:rFonts w:eastAsia="Times New Roman" w:cstheme="minorHAnsi"/>
          <w:color w:val="000000"/>
          <w:kern w:val="1"/>
          <w:lang w:eastAsia="ar-SA"/>
        </w:rPr>
        <w:br/>
      </w:r>
      <w:r w:rsidR="00D93A18">
        <w:rPr>
          <w:rFonts w:eastAsia="Times New Roman" w:cstheme="minorHAnsi"/>
          <w:color w:val="000000"/>
          <w:kern w:val="1"/>
          <w:lang w:eastAsia="ar-SA"/>
        </w:rPr>
        <w:t>o</w:t>
      </w:r>
      <w:r w:rsidRPr="00AE621B">
        <w:rPr>
          <w:rFonts w:eastAsia="Times New Roman" w:cstheme="minorHAnsi"/>
          <w:color w:val="000000"/>
          <w:kern w:val="1"/>
          <w:lang w:eastAsia="ar-SA"/>
        </w:rPr>
        <w:t xml:space="preserve"> to strona, na której żądanie postępowanie zostało wszczęte, a nie sprzeciwiają się temu inne strony oraz gdy nie jest to sprzeczne z interesem społecznym. </w:t>
      </w:r>
    </w:p>
    <w:p w14:paraId="5E9D58BA" w14:textId="6E4D7E4E" w:rsidR="00AA0512" w:rsidRDefault="00AA0512" w:rsidP="00D93A18">
      <w:pPr>
        <w:ind w:firstLine="680"/>
        <w:jc w:val="both"/>
        <w:rPr>
          <w:rFonts w:eastAsia="Calibri" w:cstheme="minorHAnsi"/>
          <w:szCs w:val="22"/>
          <w:lang w:eastAsia="ar-SA"/>
        </w:rPr>
      </w:pPr>
      <w:r w:rsidRPr="00A31691">
        <w:rPr>
          <w:rFonts w:eastAsia="Calibri" w:cstheme="minorHAnsi"/>
          <w:szCs w:val="22"/>
          <w:lang w:eastAsia="ar-SA"/>
        </w:rPr>
        <w:t xml:space="preserve">W związku z powyższym tutejszy Organ, na podstawie art. 105 § 1 </w:t>
      </w:r>
      <w:r w:rsidRPr="00A31691">
        <w:rPr>
          <w:rFonts w:eastAsia="Calibri" w:cstheme="minorHAnsi"/>
          <w:i/>
          <w:iCs/>
          <w:szCs w:val="22"/>
          <w:lang w:eastAsia="ar-SA"/>
        </w:rPr>
        <w:t xml:space="preserve">Kpa, </w:t>
      </w:r>
      <w:r>
        <w:rPr>
          <w:rFonts w:eastAsia="Calibri" w:cstheme="minorHAnsi"/>
          <w:szCs w:val="22"/>
          <w:lang w:eastAsia="ar-SA"/>
        </w:rPr>
        <w:t>umorzył postępowanie  </w:t>
      </w:r>
      <w:r w:rsidRPr="00A31691">
        <w:rPr>
          <w:rFonts w:eastAsia="Calibri" w:cstheme="minorHAnsi"/>
          <w:szCs w:val="22"/>
          <w:lang w:eastAsia="ar-SA"/>
        </w:rPr>
        <w:t>w części dotyczącej w</w:t>
      </w:r>
      <w:r w:rsidR="00243706">
        <w:rPr>
          <w:rFonts w:eastAsia="Calibri" w:cstheme="minorHAnsi"/>
          <w:szCs w:val="22"/>
          <w:lang w:eastAsia="ar-SA"/>
        </w:rPr>
        <w:t>ydania zezwolenia na usunięcie</w:t>
      </w:r>
      <w:r w:rsidRPr="00A31691">
        <w:rPr>
          <w:rFonts w:eastAsia="Calibri" w:cstheme="minorHAnsi"/>
          <w:szCs w:val="22"/>
          <w:lang w:eastAsia="ar-SA"/>
        </w:rPr>
        <w:t xml:space="preserve"> drzew </w:t>
      </w:r>
      <w:r w:rsidR="002E77C3">
        <w:rPr>
          <w:rFonts w:eastAsia="Calibri" w:cstheme="minorHAnsi"/>
          <w:szCs w:val="22"/>
          <w:lang w:eastAsia="ar-SA"/>
        </w:rPr>
        <w:t xml:space="preserve">oznaczonych nr </w:t>
      </w:r>
      <w:proofErr w:type="spellStart"/>
      <w:r w:rsidR="002E77C3">
        <w:rPr>
          <w:rFonts w:eastAsia="Calibri" w:cstheme="minorHAnsi"/>
          <w:szCs w:val="22"/>
          <w:lang w:eastAsia="ar-SA"/>
        </w:rPr>
        <w:t>inwent</w:t>
      </w:r>
      <w:proofErr w:type="spellEnd"/>
      <w:r w:rsidR="002E77C3">
        <w:rPr>
          <w:rFonts w:eastAsia="Calibri" w:cstheme="minorHAnsi"/>
          <w:szCs w:val="22"/>
          <w:lang w:eastAsia="ar-SA"/>
        </w:rPr>
        <w:t>. 25, 127, 365</w:t>
      </w:r>
      <w:r w:rsidR="00243706">
        <w:rPr>
          <w:rFonts w:eastAsia="Calibri" w:cstheme="minorHAnsi"/>
          <w:szCs w:val="22"/>
          <w:lang w:eastAsia="ar-SA"/>
        </w:rPr>
        <w:t xml:space="preserve"> </w:t>
      </w:r>
      <w:r w:rsidRPr="00A31691">
        <w:rPr>
          <w:rFonts w:eastAsia="Calibri" w:cstheme="minorHAnsi"/>
          <w:szCs w:val="22"/>
          <w:lang w:eastAsia="ar-SA"/>
        </w:rPr>
        <w:t>wymienion</w:t>
      </w:r>
      <w:r w:rsidR="002E77C3">
        <w:rPr>
          <w:rFonts w:eastAsia="Calibri" w:cstheme="minorHAnsi"/>
          <w:szCs w:val="22"/>
          <w:lang w:eastAsia="ar-SA"/>
        </w:rPr>
        <w:t>ych</w:t>
      </w:r>
      <w:r w:rsidR="00243706">
        <w:rPr>
          <w:rFonts w:eastAsia="Calibri" w:cstheme="minorHAnsi"/>
          <w:szCs w:val="22"/>
          <w:lang w:eastAsia="ar-SA"/>
        </w:rPr>
        <w:t xml:space="preserve"> w pkt V</w:t>
      </w:r>
      <w:r w:rsidRPr="00A31691">
        <w:rPr>
          <w:rFonts w:eastAsia="Calibri" w:cstheme="minorHAnsi"/>
          <w:szCs w:val="22"/>
          <w:lang w:eastAsia="ar-SA"/>
        </w:rPr>
        <w:t xml:space="preserve"> niniejszej decyzji, gdyż w tym zakresie postępowanie </w:t>
      </w:r>
      <w:r>
        <w:rPr>
          <w:rFonts w:eastAsia="Calibri" w:cstheme="minorHAnsi"/>
          <w:szCs w:val="22"/>
          <w:lang w:eastAsia="ar-SA"/>
        </w:rPr>
        <w:t>stało się bezprzedmiotowe.</w:t>
      </w:r>
    </w:p>
    <w:p w14:paraId="2DF365AF" w14:textId="365C53DD" w:rsidR="009321BF" w:rsidRPr="009321BF" w:rsidRDefault="009321BF" w:rsidP="009321BF">
      <w:pPr>
        <w:autoSpaceDE w:val="0"/>
        <w:autoSpaceDN w:val="0"/>
        <w:adjustRightInd w:val="0"/>
        <w:ind w:firstLine="709"/>
        <w:jc w:val="both"/>
        <w:rPr>
          <w:rFonts w:eastAsia="Times New Roman" w:cstheme="minorHAnsi"/>
          <w:color w:val="000000"/>
          <w:lang w:eastAsia="pl-PL"/>
        </w:rPr>
      </w:pPr>
      <w:r>
        <w:rPr>
          <w:rFonts w:eastAsia="Times New Roman" w:cstheme="minorHAnsi"/>
          <w:color w:val="000000"/>
          <w:lang w:eastAsia="pl-PL"/>
        </w:rPr>
        <w:t xml:space="preserve">Z uwagi na fakt, iż drzewa oznaczone nr </w:t>
      </w:r>
      <w:proofErr w:type="spellStart"/>
      <w:r>
        <w:rPr>
          <w:rFonts w:eastAsia="Times New Roman" w:cstheme="minorHAnsi"/>
          <w:color w:val="000000"/>
          <w:lang w:eastAsia="pl-PL"/>
        </w:rPr>
        <w:t>inwent</w:t>
      </w:r>
      <w:proofErr w:type="spellEnd"/>
      <w:r>
        <w:rPr>
          <w:rFonts w:eastAsia="Times New Roman" w:cstheme="minorHAnsi"/>
          <w:color w:val="000000"/>
          <w:lang w:eastAsia="pl-PL"/>
        </w:rPr>
        <w:t>. 310, 380, 381</w:t>
      </w:r>
      <w:r w:rsidRPr="005C446C">
        <w:rPr>
          <w:rFonts w:eastAsia="Times New Roman" w:cstheme="minorHAnsi"/>
          <w:color w:val="000000"/>
          <w:lang w:eastAsia="pl-PL"/>
        </w:rPr>
        <w:t xml:space="preserve"> </w:t>
      </w:r>
      <w:r w:rsidR="008F3B4C">
        <w:rPr>
          <w:rFonts w:eastAsia="Times New Roman" w:cstheme="minorHAnsi"/>
          <w:color w:val="000000"/>
          <w:lang w:eastAsia="pl-PL"/>
        </w:rPr>
        <w:br/>
      </w:r>
      <w:r>
        <w:rPr>
          <w:rFonts w:eastAsia="Times New Roman" w:cstheme="minorHAnsi"/>
          <w:color w:val="000000"/>
          <w:lang w:eastAsia="pl-PL"/>
        </w:rPr>
        <w:t xml:space="preserve">są </w:t>
      </w:r>
      <w:r w:rsidRPr="005C446C">
        <w:rPr>
          <w:rFonts w:eastAsia="Times New Roman" w:cstheme="minorHAnsi"/>
          <w:color w:val="000000"/>
          <w:lang w:eastAsia="pl-PL"/>
        </w:rPr>
        <w:t>przedstawiciel</w:t>
      </w:r>
      <w:r>
        <w:rPr>
          <w:rFonts w:eastAsia="Times New Roman" w:cstheme="minorHAnsi"/>
          <w:color w:val="000000"/>
          <w:lang w:eastAsia="pl-PL"/>
        </w:rPr>
        <w:t xml:space="preserve">ami </w:t>
      </w:r>
      <w:r w:rsidRPr="005C446C">
        <w:rPr>
          <w:rFonts w:eastAsia="Times New Roman" w:cstheme="minorHAnsi"/>
          <w:color w:val="000000"/>
          <w:lang w:eastAsia="pl-PL"/>
        </w:rPr>
        <w:t>obc</w:t>
      </w:r>
      <w:r>
        <w:rPr>
          <w:rFonts w:eastAsia="Times New Roman" w:cstheme="minorHAnsi"/>
          <w:color w:val="000000"/>
          <w:lang w:eastAsia="pl-PL"/>
        </w:rPr>
        <w:t>ych</w:t>
      </w:r>
      <w:r w:rsidRPr="005C446C">
        <w:rPr>
          <w:rFonts w:eastAsia="Times New Roman" w:cstheme="minorHAnsi"/>
          <w:color w:val="000000"/>
          <w:lang w:eastAsia="pl-PL"/>
        </w:rPr>
        <w:t xml:space="preserve"> gatunk</w:t>
      </w:r>
      <w:r>
        <w:rPr>
          <w:rFonts w:eastAsia="Times New Roman" w:cstheme="minorHAnsi"/>
          <w:color w:val="000000"/>
          <w:lang w:eastAsia="pl-PL"/>
        </w:rPr>
        <w:t>ów</w:t>
      </w:r>
      <w:r w:rsidRPr="005C446C">
        <w:rPr>
          <w:rFonts w:eastAsia="Times New Roman" w:cstheme="minorHAnsi"/>
          <w:color w:val="000000"/>
          <w:lang w:eastAsia="pl-PL"/>
        </w:rPr>
        <w:t xml:space="preserve"> topoli, nie ma konieczności uzgodnienia zezwolenia na </w:t>
      </w:r>
      <w:r>
        <w:rPr>
          <w:rFonts w:eastAsia="Times New Roman" w:cstheme="minorHAnsi"/>
          <w:color w:val="000000"/>
          <w:lang w:eastAsia="pl-PL"/>
        </w:rPr>
        <w:t>ich</w:t>
      </w:r>
      <w:r w:rsidRPr="005C446C">
        <w:rPr>
          <w:rFonts w:eastAsia="Times New Roman" w:cstheme="minorHAnsi"/>
          <w:color w:val="000000"/>
          <w:lang w:eastAsia="pl-PL"/>
        </w:rPr>
        <w:t xml:space="preserve"> usunięcie z regionalnym dyrektorem ochrony środowiska, zgodnie </w:t>
      </w:r>
      <w:r w:rsidR="008F3B4C">
        <w:rPr>
          <w:rFonts w:eastAsia="Times New Roman" w:cstheme="minorHAnsi"/>
          <w:color w:val="000000"/>
          <w:lang w:eastAsia="pl-PL"/>
        </w:rPr>
        <w:br/>
      </w:r>
      <w:r w:rsidRPr="005C446C">
        <w:rPr>
          <w:rFonts w:eastAsia="Times New Roman" w:cstheme="minorHAnsi"/>
          <w:color w:val="000000"/>
          <w:lang w:eastAsia="pl-PL"/>
        </w:rPr>
        <w:t>z art. 83a ust. 2a ustawy o ochronie przyrody.</w:t>
      </w:r>
    </w:p>
    <w:p w14:paraId="6182D977" w14:textId="08205FFF" w:rsidR="00F5008C" w:rsidRPr="00F5008C" w:rsidRDefault="00F5008C" w:rsidP="00D93A18">
      <w:pPr>
        <w:suppressAutoHyphens/>
        <w:ind w:firstLine="708"/>
        <w:contextualSpacing/>
        <w:jc w:val="both"/>
        <w:rPr>
          <w:rFonts w:eastAsia="Times New Roman" w:cstheme="minorHAnsi"/>
          <w:b/>
          <w:lang w:eastAsia="pl-PL"/>
        </w:rPr>
      </w:pPr>
      <w:r w:rsidRPr="00F5008C">
        <w:rPr>
          <w:rFonts w:eastAsia="Times New Roman" w:cstheme="minorHAnsi"/>
          <w:lang w:eastAsia="pl-PL"/>
        </w:rPr>
        <w:t>Na podstawie art. 83a ust. 2a ustawy o ochronie przyrody, Marszałek Województwa Wiel</w:t>
      </w:r>
      <w:r w:rsidR="00B5735E">
        <w:rPr>
          <w:rFonts w:eastAsia="Times New Roman" w:cstheme="minorHAnsi"/>
          <w:lang w:eastAsia="pl-PL"/>
        </w:rPr>
        <w:t>kopolskiego, pismem znak: DSI-II</w:t>
      </w:r>
      <w:r w:rsidRPr="00F5008C">
        <w:rPr>
          <w:rFonts w:eastAsia="Times New Roman" w:cstheme="minorHAnsi"/>
          <w:lang w:eastAsia="pl-PL"/>
        </w:rPr>
        <w:t>.7120.1.</w:t>
      </w:r>
      <w:r w:rsidR="00B5735E">
        <w:rPr>
          <w:rFonts w:eastAsia="Times New Roman" w:cstheme="minorHAnsi"/>
          <w:lang w:eastAsia="pl-PL"/>
        </w:rPr>
        <w:t>459.2024</w:t>
      </w:r>
      <w:r w:rsidRPr="00F5008C">
        <w:rPr>
          <w:rFonts w:eastAsia="Times New Roman" w:cstheme="minorHAnsi"/>
          <w:lang w:eastAsia="pl-PL"/>
        </w:rPr>
        <w:t xml:space="preserve"> z dnia </w:t>
      </w:r>
      <w:r w:rsidR="00243706">
        <w:rPr>
          <w:rFonts w:eastAsia="Times New Roman" w:cstheme="minorHAnsi"/>
          <w:lang w:eastAsia="pl-PL"/>
        </w:rPr>
        <w:br/>
      </w:r>
      <w:r w:rsidR="008F3B4C">
        <w:rPr>
          <w:rFonts w:eastAsia="Times New Roman" w:cstheme="minorHAnsi"/>
          <w:lang w:eastAsia="pl-PL"/>
        </w:rPr>
        <w:t>10</w:t>
      </w:r>
      <w:r w:rsidRPr="00F5008C">
        <w:rPr>
          <w:rFonts w:eastAsia="Times New Roman" w:cstheme="minorHAnsi"/>
          <w:lang w:eastAsia="pl-PL"/>
        </w:rPr>
        <w:t xml:space="preserve"> </w:t>
      </w:r>
      <w:r w:rsidR="002E77C3">
        <w:rPr>
          <w:rFonts w:eastAsia="Times New Roman" w:cstheme="minorHAnsi"/>
          <w:lang w:eastAsia="pl-PL"/>
        </w:rPr>
        <w:t>stycznia</w:t>
      </w:r>
      <w:r w:rsidR="008F3B4C">
        <w:rPr>
          <w:rFonts w:eastAsia="Times New Roman" w:cstheme="minorHAnsi"/>
          <w:lang w:eastAsia="pl-PL"/>
        </w:rPr>
        <w:t xml:space="preserve"> 2025</w:t>
      </w:r>
      <w:r w:rsidRPr="00F5008C">
        <w:rPr>
          <w:rFonts w:eastAsia="Times New Roman" w:cstheme="minorHAnsi"/>
          <w:lang w:eastAsia="pl-PL"/>
        </w:rPr>
        <w:t xml:space="preserve"> r., przekazał celem uzgodnienia do Regionalnego Dyrektora Ochrony Środowiska w Poznaniu, projekt decyzji zezwalającej na usunięcie drzew </w:t>
      </w:r>
      <w:r w:rsidRPr="00F5008C">
        <w:rPr>
          <w:rFonts w:eastAsia="Calibri" w:cstheme="minorHAnsi"/>
        </w:rPr>
        <w:t>znajdujących się</w:t>
      </w:r>
      <w:r w:rsidRPr="00F5008C">
        <w:rPr>
          <w:rFonts w:eastAsia="Times New Roman" w:cstheme="minorHAnsi"/>
          <w:lang w:eastAsia="pl-PL"/>
        </w:rPr>
        <w:t xml:space="preserve"> w pasach drogowych dróg publicznych dzielnicy Jeżyce w Poznaniu</w:t>
      </w:r>
      <w:r w:rsidRPr="00F5008C">
        <w:rPr>
          <w:rFonts w:eastAsia="Calibri" w:cstheme="minorHAnsi"/>
          <w:color w:val="000000"/>
        </w:rPr>
        <w:t xml:space="preserve">, </w:t>
      </w:r>
      <w:r w:rsidR="008F3B4C">
        <w:rPr>
          <w:rFonts w:eastAsia="Calibri" w:cstheme="minorHAnsi"/>
          <w:color w:val="000000"/>
        </w:rPr>
        <w:t xml:space="preserve"> </w:t>
      </w:r>
      <w:r w:rsidR="008F3B4C">
        <w:rPr>
          <w:rFonts w:eastAsia="Times New Roman" w:cstheme="minorHAnsi"/>
          <w:lang w:eastAsia="pl-PL"/>
        </w:rPr>
        <w:t xml:space="preserve">w zakresie drzew </w:t>
      </w:r>
      <w:r w:rsidR="008F3B4C" w:rsidRPr="00E35BA5">
        <w:rPr>
          <w:rFonts w:eastAsia="Times New Roman" w:cstheme="minorHAnsi"/>
          <w:lang w:eastAsia="pl-PL"/>
        </w:rPr>
        <w:t xml:space="preserve">oznaczonych nr </w:t>
      </w:r>
      <w:proofErr w:type="spellStart"/>
      <w:r w:rsidR="008F3B4C" w:rsidRPr="00E35BA5">
        <w:rPr>
          <w:rFonts w:eastAsia="Times New Roman" w:cstheme="minorHAnsi"/>
          <w:lang w:eastAsia="pl-PL"/>
        </w:rPr>
        <w:t>inwent</w:t>
      </w:r>
      <w:proofErr w:type="spellEnd"/>
      <w:r w:rsidR="008F3B4C" w:rsidRPr="00E35BA5">
        <w:rPr>
          <w:rFonts w:eastAsia="Times New Roman" w:cstheme="minorHAnsi"/>
          <w:lang w:eastAsia="pl-PL"/>
        </w:rPr>
        <w:t>. 19, 27, 28, 30, 31, 33, 39, 40, 85, 147, 156, 167, 169, 209, 211, 274</w:t>
      </w:r>
      <w:r w:rsidR="008F3B4C">
        <w:rPr>
          <w:rFonts w:eastAsia="Times New Roman" w:cstheme="minorHAnsi"/>
          <w:lang w:eastAsia="pl-PL"/>
        </w:rPr>
        <w:t>, 284, 337, 340, 346, 347, 354</w:t>
      </w:r>
      <w:r w:rsidR="008F3B4C" w:rsidRPr="00E35BA5">
        <w:rPr>
          <w:rFonts w:eastAsia="Times New Roman" w:cstheme="minorHAnsi"/>
          <w:lang w:eastAsia="pl-PL"/>
        </w:rPr>
        <w:t>, 384, 388, 391, 392, 393, 394, 395, 396, 397, 443, 444</w:t>
      </w:r>
      <w:r w:rsidR="008F3B4C">
        <w:rPr>
          <w:rFonts w:eastAsia="Times New Roman" w:cstheme="minorHAnsi"/>
          <w:lang w:eastAsia="pl-PL"/>
        </w:rPr>
        <w:t xml:space="preserve">, </w:t>
      </w:r>
      <w:r w:rsidRPr="00F5008C">
        <w:rPr>
          <w:rFonts w:eastAsia="Times New Roman" w:cstheme="minorHAnsi"/>
          <w:lang w:eastAsia="pl-PL"/>
        </w:rPr>
        <w:t>wymienionych w załączniku nr 1 do niniejszej decyzji.</w:t>
      </w:r>
    </w:p>
    <w:p w14:paraId="02B0793B" w14:textId="0578E51B" w:rsidR="00805C93" w:rsidRDefault="00F5008C" w:rsidP="00D93A18">
      <w:pPr>
        <w:tabs>
          <w:tab w:val="left" w:pos="709"/>
        </w:tabs>
        <w:suppressAutoHyphens/>
        <w:ind w:left="11" w:firstLine="28"/>
        <w:jc w:val="both"/>
        <w:rPr>
          <w:rFonts w:eastAsia="Times New Roman" w:cstheme="minorHAnsi"/>
          <w:kern w:val="2"/>
          <w:lang w:eastAsia="ar-SA"/>
        </w:rPr>
      </w:pPr>
      <w:r w:rsidRPr="00F5008C">
        <w:rPr>
          <w:rFonts w:eastAsia="Times New Roman" w:cstheme="minorHAnsi"/>
          <w:color w:val="FF0000"/>
          <w:lang w:eastAsia="pl-PL"/>
        </w:rPr>
        <w:tab/>
      </w:r>
      <w:r w:rsidRPr="00F5008C">
        <w:rPr>
          <w:rFonts w:eastAsia="Times New Roman" w:cstheme="minorHAnsi"/>
          <w:kern w:val="2"/>
          <w:lang w:eastAsia="ar-SA"/>
        </w:rPr>
        <w:t xml:space="preserve">Zgodnie z art. 36 </w:t>
      </w:r>
      <w:r w:rsidRPr="00F5008C">
        <w:rPr>
          <w:rFonts w:eastAsia="Times New Roman" w:cstheme="minorHAnsi"/>
          <w:i/>
          <w:kern w:val="2"/>
          <w:lang w:eastAsia="ar-SA"/>
        </w:rPr>
        <w:t>Kpa</w:t>
      </w:r>
      <w:r w:rsidRPr="00F5008C">
        <w:rPr>
          <w:rFonts w:eastAsia="Times New Roman" w:cstheme="minorHAnsi"/>
          <w:kern w:val="2"/>
          <w:lang w:eastAsia="ar-SA"/>
        </w:rPr>
        <w:t xml:space="preserve"> tutejszy Organ, pismem znak: DS</w:t>
      </w:r>
      <w:r w:rsidR="00B5735E">
        <w:rPr>
          <w:rFonts w:eastAsia="Times New Roman" w:cstheme="minorHAnsi"/>
          <w:kern w:val="2"/>
          <w:lang w:eastAsia="ar-SA"/>
        </w:rPr>
        <w:t>I-II</w:t>
      </w:r>
      <w:r w:rsidRPr="00F5008C">
        <w:rPr>
          <w:rFonts w:eastAsia="Times New Roman" w:cstheme="minorHAnsi"/>
          <w:kern w:val="2"/>
          <w:lang w:eastAsia="ar-SA"/>
        </w:rPr>
        <w:t>.7120.1.</w:t>
      </w:r>
      <w:r w:rsidR="00B5735E">
        <w:rPr>
          <w:rFonts w:eastAsia="Times New Roman" w:cstheme="minorHAnsi"/>
          <w:kern w:val="2"/>
          <w:lang w:eastAsia="ar-SA"/>
        </w:rPr>
        <w:t>459.2024</w:t>
      </w:r>
      <w:r w:rsidRPr="00F5008C">
        <w:rPr>
          <w:rFonts w:eastAsia="Times New Roman" w:cstheme="minorHAnsi"/>
          <w:kern w:val="2"/>
          <w:lang w:eastAsia="ar-SA"/>
        </w:rPr>
        <w:t xml:space="preserve"> </w:t>
      </w:r>
      <w:r w:rsidR="008F3B4C">
        <w:rPr>
          <w:rFonts w:eastAsia="Times New Roman" w:cstheme="minorHAnsi"/>
          <w:kern w:val="2"/>
          <w:lang w:eastAsia="ar-SA"/>
        </w:rPr>
        <w:br/>
        <w:t>z dnia 10</w:t>
      </w:r>
      <w:r w:rsidRPr="00F5008C">
        <w:rPr>
          <w:rFonts w:eastAsia="Times New Roman" w:cstheme="minorHAnsi"/>
          <w:kern w:val="2"/>
          <w:lang w:eastAsia="ar-SA"/>
        </w:rPr>
        <w:t xml:space="preserve"> </w:t>
      </w:r>
      <w:r w:rsidR="002E77C3">
        <w:rPr>
          <w:rFonts w:eastAsia="Times New Roman" w:cstheme="minorHAnsi"/>
          <w:kern w:val="2"/>
          <w:lang w:eastAsia="ar-SA"/>
        </w:rPr>
        <w:t>stycznia</w:t>
      </w:r>
      <w:r w:rsidR="00B5735E">
        <w:rPr>
          <w:rFonts w:eastAsia="Times New Roman" w:cstheme="minorHAnsi"/>
          <w:kern w:val="2"/>
          <w:lang w:eastAsia="ar-SA"/>
        </w:rPr>
        <w:t xml:space="preserve"> </w:t>
      </w:r>
      <w:r w:rsidR="008F3B4C">
        <w:rPr>
          <w:rFonts w:eastAsia="Times New Roman" w:cstheme="minorHAnsi"/>
          <w:lang w:eastAsia="pl-PL"/>
        </w:rPr>
        <w:t>2025</w:t>
      </w:r>
      <w:r w:rsidRPr="00F5008C">
        <w:rPr>
          <w:rFonts w:eastAsia="Times New Roman" w:cstheme="minorHAnsi"/>
          <w:lang w:eastAsia="pl-PL"/>
        </w:rPr>
        <w:t xml:space="preserve"> r., </w:t>
      </w:r>
      <w:r w:rsidRPr="00F5008C">
        <w:rPr>
          <w:rFonts w:eastAsia="Times New Roman" w:cstheme="minorHAnsi"/>
          <w:kern w:val="2"/>
          <w:lang w:eastAsia="ar-SA"/>
        </w:rPr>
        <w:t>poinformował Strony, że rozstrzygnięcie przedmiotowej sprawy nastąpi w terminie</w:t>
      </w:r>
      <w:r>
        <w:rPr>
          <w:rFonts w:eastAsia="Times New Roman" w:cstheme="minorHAnsi"/>
          <w:kern w:val="2"/>
          <w:lang w:eastAsia="ar-SA"/>
        </w:rPr>
        <w:t xml:space="preserve"> </w:t>
      </w:r>
      <w:r w:rsidRPr="00F5008C">
        <w:rPr>
          <w:rFonts w:eastAsia="Times New Roman" w:cstheme="minorHAnsi"/>
          <w:kern w:val="2"/>
          <w:lang w:eastAsia="ar-SA"/>
        </w:rPr>
        <w:t>30 dni od uzgodnienia zezwolenia na usunięcie przedmiotowych drzew przez Regionalnego Dyrektora Ochrony Środowiska w Poznaniu.</w:t>
      </w:r>
    </w:p>
    <w:p w14:paraId="2CFEBBB8" w14:textId="00AB419A" w:rsidR="007D5FFF" w:rsidRPr="007D5FFF" w:rsidRDefault="007D5FFF" w:rsidP="007D5FFF">
      <w:pPr>
        <w:ind w:firstLine="680"/>
        <w:jc w:val="both"/>
        <w:rPr>
          <w:rFonts w:ascii="Calibri" w:eastAsia="Times New Roman" w:hAnsi="Calibri" w:cs="Calibri"/>
          <w:lang w:eastAsia="pl-PL"/>
        </w:rPr>
      </w:pPr>
      <w:r w:rsidRPr="007D5FFF">
        <w:rPr>
          <w:rFonts w:ascii="Calibri" w:eastAsia="Times New Roman" w:hAnsi="Calibri" w:cs="Calibri"/>
          <w:lang w:eastAsia="pl-PL"/>
        </w:rPr>
        <w:t xml:space="preserve">Regionalny Dyrektor Ochrony Środowiska w Poznaniu nie wyraził stanowiska </w:t>
      </w:r>
      <w:r w:rsidRPr="007D5FFF">
        <w:rPr>
          <w:rFonts w:ascii="Calibri" w:eastAsia="Times New Roman" w:hAnsi="Calibri" w:cs="Calibri"/>
          <w:lang w:eastAsia="pl-PL"/>
        </w:rPr>
        <w:br/>
        <w:t xml:space="preserve">w terminie 30 dni od dnia otrzymania projektu zezwolenia na usunięcie </w:t>
      </w:r>
      <w:r w:rsidRPr="007D5FFF">
        <w:rPr>
          <w:rFonts w:ascii="Calibri" w:eastAsia="Times New Roman" w:hAnsi="Calibri" w:cs="Calibri"/>
          <w:lang w:eastAsia="pl-PL"/>
        </w:rPr>
        <w:br/>
        <w:t xml:space="preserve">drzew </w:t>
      </w:r>
      <w:r w:rsidR="003F4173">
        <w:rPr>
          <w:rFonts w:eastAsia="Times New Roman" w:cstheme="minorHAnsi"/>
          <w:color w:val="000000" w:themeColor="text1"/>
          <w:lang w:eastAsia="pl-PL"/>
        </w:rPr>
        <w:t>w zakresie egzemplarzy</w:t>
      </w:r>
      <w:r w:rsidRPr="007D5FFF">
        <w:rPr>
          <w:rFonts w:eastAsia="Times New Roman" w:cstheme="minorHAnsi"/>
          <w:color w:val="000000" w:themeColor="text1"/>
          <w:lang w:eastAsia="pl-PL"/>
        </w:rPr>
        <w:t xml:space="preserve"> oznaczonych nr </w:t>
      </w:r>
      <w:proofErr w:type="spellStart"/>
      <w:r w:rsidRPr="007D5FFF">
        <w:rPr>
          <w:rFonts w:eastAsia="Times New Roman" w:cstheme="minorHAnsi"/>
          <w:color w:val="000000" w:themeColor="text1"/>
          <w:lang w:eastAsia="pl-PL"/>
        </w:rPr>
        <w:t>inwent</w:t>
      </w:r>
      <w:proofErr w:type="spellEnd"/>
      <w:r w:rsidRPr="007D5FFF">
        <w:rPr>
          <w:rFonts w:eastAsia="Times New Roman" w:cstheme="minorHAnsi"/>
          <w:color w:val="000000" w:themeColor="text1"/>
          <w:lang w:eastAsia="pl-PL"/>
        </w:rPr>
        <w:t>. 19, 27, 28, 30, 31, 33, 39, 40, 85, 147, 156, 167, 169, 209, 211, 274, 284, 337, 340, 346, 347, 354, 384, 388, 391, 392, 393, 394, 395, 396, 397, 443, 444, znajdujących się w pasach drogowych dróg publicznych dzielnicy Jeżyce w Poznaniu</w:t>
      </w:r>
      <w:r w:rsidRPr="007D5FFF">
        <w:rPr>
          <w:rFonts w:ascii="Calibri" w:eastAsia="Times New Roman" w:hAnsi="Calibri" w:cs="Calibri"/>
          <w:lang w:eastAsia="pl-PL"/>
        </w:rPr>
        <w:t xml:space="preserve">, </w:t>
      </w:r>
      <w:r w:rsidRPr="007D5FFF">
        <w:rPr>
          <w:rFonts w:ascii="Calibri" w:eastAsia="Times New Roman" w:hAnsi="Calibri" w:cs="Calibri"/>
          <w:kern w:val="2"/>
          <w:lang w:eastAsia="ar-SA"/>
        </w:rPr>
        <w:t>co zgodnie z art. 83a ust. 6 ustawy o ochronie przyrody, uznaje się  za uzgodnienie zezwolenia</w:t>
      </w:r>
      <w:r w:rsidRPr="007D5FFF">
        <w:rPr>
          <w:rFonts w:ascii="Calibri" w:eastAsia="Times New Roman" w:hAnsi="Calibri" w:cs="Calibri"/>
          <w:lang w:eastAsia="pl-PL"/>
        </w:rPr>
        <w:t>.</w:t>
      </w:r>
    </w:p>
    <w:p w14:paraId="09F9DFCE" w14:textId="22492EC0" w:rsidR="007D5FFF" w:rsidRPr="007D5FFF" w:rsidRDefault="007D5FFF" w:rsidP="007D5FFF">
      <w:pPr>
        <w:tabs>
          <w:tab w:val="left" w:pos="284"/>
        </w:tabs>
        <w:ind w:firstLine="709"/>
        <w:jc w:val="both"/>
        <w:rPr>
          <w:rFonts w:ascii="Calibri" w:eastAsia="Times New Roman" w:hAnsi="Calibri" w:cs="Calibri"/>
          <w:color w:val="000000"/>
          <w:lang w:eastAsia="pl-PL"/>
        </w:rPr>
      </w:pPr>
      <w:r w:rsidRPr="007D5FFF">
        <w:rPr>
          <w:rFonts w:ascii="Calibri" w:eastAsia="Times New Roman" w:hAnsi="Calibri" w:cs="Calibri"/>
          <w:color w:val="000000"/>
          <w:lang w:eastAsia="pl-PL"/>
        </w:rPr>
        <w:t xml:space="preserve">W związku z zakończonym postępowaniem wyjaśniającym, Marszałek Województwa Wielkopolskiego pismem </w:t>
      </w:r>
      <w:r>
        <w:rPr>
          <w:rFonts w:ascii="Calibri" w:eastAsia="Times New Roman" w:hAnsi="Calibri" w:cs="Calibri"/>
          <w:color w:val="000000"/>
          <w:lang w:eastAsia="pl-PL"/>
        </w:rPr>
        <w:t xml:space="preserve">znak: DSI-II.7120.1.459.2024 z dnia </w:t>
      </w:r>
      <w:r>
        <w:rPr>
          <w:rFonts w:ascii="Calibri" w:eastAsia="Times New Roman" w:hAnsi="Calibri" w:cs="Calibri"/>
          <w:color w:val="000000"/>
          <w:lang w:eastAsia="pl-PL"/>
        </w:rPr>
        <w:br/>
        <w:t>24 lutego 2025</w:t>
      </w:r>
      <w:r w:rsidRPr="007D5FFF">
        <w:rPr>
          <w:rFonts w:ascii="Calibri" w:eastAsia="Times New Roman" w:hAnsi="Calibri" w:cs="Calibri"/>
          <w:color w:val="000000"/>
          <w:lang w:eastAsia="pl-PL"/>
        </w:rPr>
        <w:t xml:space="preserve"> r., zgodnie z art. 10 § 1 </w:t>
      </w:r>
      <w:r w:rsidRPr="007D5FFF">
        <w:rPr>
          <w:rFonts w:ascii="Calibri" w:eastAsia="Times New Roman" w:hAnsi="Calibri" w:cs="Calibri"/>
          <w:i/>
          <w:color w:val="000000"/>
          <w:lang w:eastAsia="pl-PL"/>
        </w:rPr>
        <w:t xml:space="preserve">Kpa, </w:t>
      </w:r>
      <w:r w:rsidRPr="007D5FFF">
        <w:rPr>
          <w:rFonts w:ascii="Calibri" w:eastAsia="Times New Roman" w:hAnsi="Calibri" w:cs="Calibri"/>
          <w:color w:val="000000"/>
          <w:lang w:eastAsia="pl-PL"/>
        </w:rPr>
        <w:t>zawiadomił Strony o możliwości wypowiedzenia się w sprawie, co do zebranych dowodów i materiałów oraz zgłoszonych żądań. Strony nie wniosły uwag i wniosków.</w:t>
      </w:r>
    </w:p>
    <w:p w14:paraId="2828BAB6" w14:textId="7352B0E4" w:rsidR="00AA0512" w:rsidRPr="00F5008C" w:rsidRDefault="00AA0512" w:rsidP="00D93A18">
      <w:pPr>
        <w:autoSpaceDE w:val="0"/>
        <w:autoSpaceDN w:val="0"/>
        <w:adjustRightInd w:val="0"/>
        <w:ind w:firstLine="680"/>
        <w:jc w:val="both"/>
        <w:rPr>
          <w:rFonts w:eastAsia="Times New Roman" w:cstheme="minorHAnsi"/>
          <w:color w:val="FF0000"/>
          <w:lang w:eastAsia="pl-PL"/>
        </w:rPr>
      </w:pPr>
      <w:r w:rsidRPr="00B5735E">
        <w:rPr>
          <w:rFonts w:eastAsia="Times New Roman" w:cstheme="minorHAnsi"/>
          <w:color w:val="000000" w:themeColor="text1"/>
          <w:lang w:eastAsia="pl-PL"/>
        </w:rPr>
        <w:t>W zakresie drzewa wymienion</w:t>
      </w:r>
      <w:r w:rsidR="00B5735E" w:rsidRPr="00B5735E">
        <w:rPr>
          <w:rFonts w:eastAsia="Times New Roman" w:cstheme="minorHAnsi"/>
          <w:color w:val="000000" w:themeColor="text1"/>
          <w:lang w:eastAsia="pl-PL"/>
        </w:rPr>
        <w:t>ego</w:t>
      </w:r>
      <w:r w:rsidRPr="00B5735E">
        <w:rPr>
          <w:rFonts w:eastAsia="Times New Roman" w:cstheme="minorHAnsi"/>
          <w:color w:val="000000" w:themeColor="text1"/>
          <w:lang w:eastAsia="pl-PL"/>
        </w:rPr>
        <w:t xml:space="preserve"> we wniosku oznaczon</w:t>
      </w:r>
      <w:r w:rsidR="00B5735E" w:rsidRPr="00B5735E">
        <w:rPr>
          <w:rFonts w:eastAsia="Times New Roman" w:cstheme="minorHAnsi"/>
          <w:color w:val="000000" w:themeColor="text1"/>
          <w:lang w:eastAsia="pl-PL"/>
        </w:rPr>
        <w:t>ego</w:t>
      </w:r>
      <w:r w:rsidRPr="00B5735E">
        <w:rPr>
          <w:rFonts w:eastAsia="Times New Roman" w:cstheme="minorHAnsi"/>
          <w:color w:val="000000" w:themeColor="text1"/>
          <w:lang w:eastAsia="pl-PL"/>
        </w:rPr>
        <w:t xml:space="preserve"> </w:t>
      </w:r>
      <w:r w:rsidR="00B5735E" w:rsidRPr="00B5735E">
        <w:rPr>
          <w:rFonts w:eastAsia="Times New Roman" w:cstheme="minorHAnsi"/>
          <w:color w:val="000000" w:themeColor="text1"/>
          <w:lang w:eastAsia="pl-PL"/>
        </w:rPr>
        <w:t xml:space="preserve">nr </w:t>
      </w:r>
      <w:proofErr w:type="spellStart"/>
      <w:r w:rsidR="00B5735E" w:rsidRPr="00B5735E">
        <w:rPr>
          <w:rFonts w:eastAsia="Times New Roman" w:cstheme="minorHAnsi"/>
          <w:color w:val="000000" w:themeColor="text1"/>
          <w:lang w:eastAsia="pl-PL"/>
        </w:rPr>
        <w:t>inwent</w:t>
      </w:r>
      <w:proofErr w:type="spellEnd"/>
      <w:r w:rsidR="00B5735E" w:rsidRPr="00B5735E">
        <w:rPr>
          <w:rFonts w:eastAsia="Times New Roman" w:cstheme="minorHAnsi"/>
          <w:color w:val="000000" w:themeColor="text1"/>
          <w:lang w:eastAsia="pl-PL"/>
        </w:rPr>
        <w:t>. 95</w:t>
      </w:r>
      <w:r w:rsidR="00532889">
        <w:rPr>
          <w:rFonts w:eastAsia="Times New Roman" w:cstheme="minorHAnsi"/>
          <w:color w:val="000000" w:themeColor="text1"/>
          <w:lang w:eastAsia="pl-PL"/>
        </w:rPr>
        <w:t xml:space="preserve">, </w:t>
      </w:r>
      <w:r w:rsidR="00532889">
        <w:rPr>
          <w:rFonts w:eastAsia="Times New Roman" w:cstheme="minorHAnsi"/>
          <w:color w:val="000000" w:themeColor="text1"/>
          <w:lang w:eastAsia="pl-PL"/>
        </w:rPr>
        <w:br/>
        <w:t xml:space="preserve">tut. Organ wydał już decyzję </w:t>
      </w:r>
      <w:r w:rsidR="00B13D38">
        <w:rPr>
          <w:rFonts w:eastAsia="Times New Roman" w:cstheme="minorHAnsi"/>
          <w:color w:val="000000" w:themeColor="text1"/>
          <w:lang w:eastAsia="pl-PL"/>
        </w:rPr>
        <w:t xml:space="preserve">na usunięcie ww. drzewa </w:t>
      </w:r>
      <w:r w:rsidR="00532889">
        <w:rPr>
          <w:rFonts w:eastAsia="Times New Roman" w:cstheme="minorHAnsi"/>
          <w:color w:val="000000" w:themeColor="text1"/>
          <w:lang w:eastAsia="pl-PL"/>
        </w:rPr>
        <w:t>z rygorem natych</w:t>
      </w:r>
      <w:r w:rsidR="00B13D38">
        <w:rPr>
          <w:rFonts w:eastAsia="Times New Roman" w:cstheme="minorHAnsi"/>
          <w:color w:val="000000" w:themeColor="text1"/>
          <w:lang w:eastAsia="pl-PL"/>
        </w:rPr>
        <w:t xml:space="preserve">miastowej wykonalności z uwagi </w:t>
      </w:r>
      <w:r w:rsidR="00532889">
        <w:rPr>
          <w:rFonts w:eastAsia="Times New Roman" w:cstheme="minorHAnsi"/>
          <w:color w:val="000000" w:themeColor="text1"/>
          <w:lang w:eastAsia="pl-PL"/>
        </w:rPr>
        <w:t xml:space="preserve">na bardzo zły stan </w:t>
      </w:r>
      <w:r w:rsidR="00B13D38">
        <w:rPr>
          <w:rFonts w:eastAsia="Times New Roman" w:cstheme="minorHAnsi"/>
          <w:color w:val="000000" w:themeColor="text1"/>
          <w:lang w:eastAsia="pl-PL"/>
        </w:rPr>
        <w:t xml:space="preserve">tego </w:t>
      </w:r>
      <w:r w:rsidR="00532889">
        <w:rPr>
          <w:rFonts w:eastAsia="Times New Roman" w:cstheme="minorHAnsi"/>
          <w:color w:val="000000" w:themeColor="text1"/>
          <w:lang w:eastAsia="pl-PL"/>
        </w:rPr>
        <w:t xml:space="preserve"> drzewa </w:t>
      </w:r>
      <w:r w:rsidRPr="00B5735E">
        <w:rPr>
          <w:rFonts w:eastAsia="Times New Roman" w:cstheme="minorHAnsi"/>
          <w:color w:val="000000" w:themeColor="text1"/>
          <w:lang w:eastAsia="pl-PL"/>
        </w:rPr>
        <w:t>(</w:t>
      </w:r>
      <w:r w:rsidR="00532889">
        <w:rPr>
          <w:rFonts w:eastAsia="Times New Roman" w:cstheme="minorHAnsi"/>
          <w:color w:val="000000" w:themeColor="text1"/>
          <w:lang w:eastAsia="pl-PL"/>
        </w:rPr>
        <w:t>decyzja znak:</w:t>
      </w:r>
      <w:r w:rsidRPr="00B5735E">
        <w:rPr>
          <w:rFonts w:eastAsia="Times New Roman" w:cstheme="minorHAnsi"/>
          <w:color w:val="000000" w:themeColor="text1"/>
          <w:lang w:eastAsia="pl-PL"/>
        </w:rPr>
        <w:t xml:space="preserve"> </w:t>
      </w:r>
      <w:r w:rsidR="00B13D38">
        <w:rPr>
          <w:rFonts w:eastAsia="Times New Roman" w:cstheme="minorHAnsi"/>
          <w:color w:val="000000" w:themeColor="text1"/>
          <w:lang w:eastAsia="pl-PL"/>
        </w:rPr>
        <w:br/>
      </w:r>
      <w:r w:rsidR="00B5735E">
        <w:rPr>
          <w:rFonts w:eastAsia="Times New Roman" w:cstheme="minorHAnsi"/>
          <w:color w:val="000000" w:themeColor="text1"/>
          <w:lang w:eastAsia="pl-PL"/>
        </w:rPr>
        <w:t>DSI-II.7120.1.459</w:t>
      </w:r>
      <w:r w:rsidRPr="00B5735E">
        <w:rPr>
          <w:rFonts w:eastAsia="Times New Roman" w:cstheme="minorHAnsi"/>
          <w:color w:val="000000" w:themeColor="text1"/>
          <w:lang w:eastAsia="pl-PL"/>
        </w:rPr>
        <w:t>.2024</w:t>
      </w:r>
      <w:r w:rsidR="00B5735E">
        <w:rPr>
          <w:rFonts w:eastAsia="Times New Roman" w:cstheme="minorHAnsi"/>
          <w:color w:val="000000" w:themeColor="text1"/>
          <w:lang w:eastAsia="pl-PL"/>
        </w:rPr>
        <w:t xml:space="preserve"> z dnia 26 listopada</w:t>
      </w:r>
      <w:r w:rsidRPr="00B5735E">
        <w:rPr>
          <w:rFonts w:eastAsia="Times New Roman" w:cstheme="minorHAnsi"/>
          <w:color w:val="000000" w:themeColor="text1"/>
          <w:lang w:eastAsia="pl-PL"/>
        </w:rPr>
        <w:t xml:space="preserve"> 2024 r.)</w:t>
      </w:r>
      <w:r w:rsidR="00805C93">
        <w:rPr>
          <w:rFonts w:eastAsia="Times New Roman" w:cstheme="minorHAnsi"/>
          <w:color w:val="000000" w:themeColor="text1"/>
          <w:lang w:eastAsia="pl-PL"/>
        </w:rPr>
        <w:t>.</w:t>
      </w:r>
    </w:p>
    <w:p w14:paraId="356DB290" w14:textId="1F55FC73" w:rsidR="00532889" w:rsidRPr="008F3B4C" w:rsidRDefault="00F5008C" w:rsidP="008F3B4C">
      <w:pPr>
        <w:ind w:firstLine="709"/>
        <w:jc w:val="both"/>
        <w:rPr>
          <w:rFonts w:eastAsia="Times New Roman" w:cstheme="minorHAnsi"/>
          <w:lang w:eastAsia="pl-PL"/>
        </w:rPr>
      </w:pPr>
      <w:r w:rsidRPr="00F5008C">
        <w:rPr>
          <w:rFonts w:eastAsia="Times New Roman" w:cstheme="minorHAnsi"/>
          <w:lang w:eastAsia="pl-PL"/>
        </w:rPr>
        <w:t>Wypełniając obowiązek określony w art. 96 ust. 1 i ust. 2 pkt 4 ustawy z dnia 3 października 2008 r. o udostępnianiu informacji o środowisku i jego ochronie, udziale społ</w:t>
      </w:r>
      <w:r>
        <w:rPr>
          <w:rFonts w:eastAsia="Times New Roman" w:cstheme="minorHAnsi"/>
          <w:lang w:eastAsia="pl-PL"/>
        </w:rPr>
        <w:t xml:space="preserve">eczeństwa w ochronie środowiska </w:t>
      </w:r>
      <w:r w:rsidRPr="00F5008C">
        <w:rPr>
          <w:rFonts w:eastAsia="Times New Roman" w:cstheme="minorHAnsi"/>
          <w:lang w:eastAsia="pl-PL"/>
        </w:rPr>
        <w:t xml:space="preserve">oraz o ocenach oddziaływania </w:t>
      </w:r>
      <w:r w:rsidR="00B5735E">
        <w:rPr>
          <w:rFonts w:eastAsia="Times New Roman" w:cstheme="minorHAnsi"/>
          <w:lang w:eastAsia="pl-PL"/>
        </w:rPr>
        <w:br/>
      </w:r>
      <w:r w:rsidRPr="00F5008C">
        <w:rPr>
          <w:rFonts w:eastAsia="Times New Roman" w:cstheme="minorHAnsi"/>
          <w:lang w:eastAsia="pl-PL"/>
        </w:rPr>
        <w:t>na środowisko</w:t>
      </w:r>
      <w:r w:rsidR="00B5735E">
        <w:rPr>
          <w:rFonts w:eastAsia="Times New Roman" w:cstheme="minorHAnsi"/>
          <w:lang w:eastAsia="pl-PL"/>
        </w:rPr>
        <w:t xml:space="preserve"> (</w:t>
      </w:r>
      <w:r w:rsidR="00B5735E" w:rsidRPr="00923BBD">
        <w:rPr>
          <w:rFonts w:cstheme="minorHAnsi"/>
        </w:rPr>
        <w:t>tekst jednolity: Dz. U</w:t>
      </w:r>
      <w:r w:rsidR="00B5735E" w:rsidRPr="00923BBD">
        <w:rPr>
          <w:rStyle w:val="h1"/>
          <w:rFonts w:cstheme="minorHAnsi"/>
        </w:rPr>
        <w:t>. z 2024 r., poz. 1112</w:t>
      </w:r>
      <w:r w:rsidR="00FC5F0B">
        <w:rPr>
          <w:rStyle w:val="h1"/>
          <w:rFonts w:cstheme="minorHAnsi"/>
        </w:rPr>
        <w:t xml:space="preserve"> ze zm.</w:t>
      </w:r>
      <w:r w:rsidRPr="00F5008C">
        <w:rPr>
          <w:rFonts w:eastAsia="Times New Roman" w:cstheme="minorHAnsi"/>
          <w:lang w:eastAsia="pl-PL"/>
        </w:rPr>
        <w:t>), Marszałek Województwa Wielkopolskiego stwierdził, że usunięcie przedmiotowych drzew nie będzie potencjalnie znacząco odd</w:t>
      </w:r>
      <w:r w:rsidR="008F3B4C">
        <w:rPr>
          <w:rFonts w:eastAsia="Times New Roman" w:cstheme="minorHAnsi"/>
          <w:lang w:eastAsia="pl-PL"/>
        </w:rPr>
        <w:t>ziaływać na obszar Natura 2000.</w:t>
      </w:r>
    </w:p>
    <w:p w14:paraId="3926A2C3" w14:textId="6B7CFFC9" w:rsidR="00D93A18" w:rsidRDefault="00F5008C" w:rsidP="009321BF">
      <w:pPr>
        <w:ind w:firstLine="709"/>
        <w:jc w:val="both"/>
        <w:rPr>
          <w:rFonts w:eastAsia="Calibri" w:cstheme="minorHAnsi"/>
          <w:kern w:val="2"/>
        </w:rPr>
      </w:pPr>
      <w:r w:rsidRPr="00F5008C">
        <w:rPr>
          <w:rFonts w:eastAsia="Calibri" w:cstheme="minorHAnsi"/>
          <w:kern w:val="2"/>
          <w:lang w:eastAsia="ar-SA"/>
        </w:rPr>
        <w:t xml:space="preserve">Jeżeli w trakcie prac związanych z usuwaniem drzew stwierdzone zostaną gatunki chronione, prace powinny zostać przerwane do czasu uzyskania stosownego zezwolenia na odstępstwa od zakazów, o których mowa w art. 56 ust. 1 i ust. 2 ustawy o ochronie przyrody. </w:t>
      </w:r>
    </w:p>
    <w:p w14:paraId="64B88CDC" w14:textId="77777777" w:rsidR="008F3B4C" w:rsidRDefault="008F3B4C" w:rsidP="00D93A18">
      <w:pPr>
        <w:ind w:firstLine="709"/>
        <w:jc w:val="both"/>
        <w:rPr>
          <w:rFonts w:eastAsia="Calibri" w:cstheme="minorHAnsi"/>
          <w:kern w:val="2"/>
          <w:lang w:eastAsia="ar-SA"/>
        </w:rPr>
      </w:pPr>
    </w:p>
    <w:p w14:paraId="052BB367" w14:textId="51708559" w:rsidR="00F5008C" w:rsidRPr="00F5008C" w:rsidRDefault="00F5008C" w:rsidP="00D93A18">
      <w:pPr>
        <w:ind w:firstLine="709"/>
        <w:jc w:val="both"/>
        <w:rPr>
          <w:rFonts w:eastAsia="Calibri" w:cstheme="minorHAnsi"/>
          <w:kern w:val="2"/>
          <w:lang w:eastAsia="ar-SA"/>
        </w:rPr>
      </w:pPr>
      <w:r w:rsidRPr="00F5008C">
        <w:rPr>
          <w:rFonts w:eastAsia="Calibri" w:cstheme="minorHAnsi"/>
          <w:kern w:val="2"/>
          <w:lang w:eastAsia="ar-SA"/>
        </w:rPr>
        <w:lastRenderedPageBreak/>
        <w:t xml:space="preserve">Organami właściwymi do wydania zezwolenia w tym zakresie są Generalny Dyrektor Ochrony Środowiska (odnośnie do zakazów wymienionych w art. 56 ust. 1 </w:t>
      </w:r>
      <w:r w:rsidR="00805C93">
        <w:rPr>
          <w:rFonts w:eastAsia="Calibri" w:cstheme="minorHAnsi"/>
          <w:kern w:val="2"/>
          <w:lang w:eastAsia="ar-SA"/>
        </w:rPr>
        <w:br/>
      </w:r>
      <w:r w:rsidRPr="00F5008C">
        <w:rPr>
          <w:rFonts w:eastAsia="Calibri" w:cstheme="minorHAnsi"/>
          <w:kern w:val="2"/>
          <w:lang w:eastAsia="ar-SA"/>
        </w:rPr>
        <w:t xml:space="preserve">ww. ustawy) lub Regionalny Dyrektor Ochrony Środowiska w Poznaniu (odnośnie </w:t>
      </w:r>
      <w:r w:rsidR="00805C93">
        <w:rPr>
          <w:rFonts w:eastAsia="Calibri" w:cstheme="minorHAnsi"/>
          <w:kern w:val="2"/>
          <w:lang w:eastAsia="ar-SA"/>
        </w:rPr>
        <w:br/>
      </w:r>
      <w:r w:rsidRPr="00F5008C">
        <w:rPr>
          <w:rFonts w:eastAsia="Calibri" w:cstheme="minorHAnsi"/>
          <w:kern w:val="2"/>
          <w:lang w:eastAsia="ar-SA"/>
        </w:rPr>
        <w:t>do zakazów wymienionych w art. 56 ust. 2 ww. ustawy).</w:t>
      </w:r>
    </w:p>
    <w:p w14:paraId="788E3834" w14:textId="6CC99EA9" w:rsidR="00F5008C" w:rsidRPr="00F5008C" w:rsidRDefault="00F5008C" w:rsidP="00D93A18">
      <w:pPr>
        <w:ind w:firstLine="709"/>
        <w:jc w:val="both"/>
        <w:rPr>
          <w:rFonts w:eastAsia="Calibri" w:cstheme="minorHAnsi"/>
          <w:kern w:val="2"/>
          <w:lang w:eastAsia="ar-SA"/>
        </w:rPr>
      </w:pPr>
      <w:r w:rsidRPr="00F5008C">
        <w:rPr>
          <w:rFonts w:eastAsia="Calibri" w:cstheme="minorHAnsi"/>
          <w:kern w:val="2"/>
          <w:lang w:eastAsia="ar-SA"/>
        </w:rPr>
        <w:t>Mając powyższe na uwadze, Marszałek Wo</w:t>
      </w:r>
      <w:r w:rsidR="00805C93">
        <w:rPr>
          <w:rFonts w:eastAsia="Calibri" w:cstheme="minorHAnsi"/>
          <w:kern w:val="2"/>
          <w:lang w:eastAsia="ar-SA"/>
        </w:rPr>
        <w:t>jewództwa Wielkopolskiego orzeka</w:t>
      </w:r>
      <w:r w:rsidR="00805C93">
        <w:rPr>
          <w:rFonts w:eastAsia="Calibri" w:cstheme="minorHAnsi"/>
          <w:kern w:val="2"/>
          <w:lang w:eastAsia="ar-SA"/>
        </w:rPr>
        <w:br/>
      </w:r>
      <w:r w:rsidRPr="00F5008C">
        <w:rPr>
          <w:rFonts w:eastAsia="Calibri" w:cstheme="minorHAnsi"/>
          <w:kern w:val="2"/>
          <w:lang w:eastAsia="ar-SA"/>
        </w:rPr>
        <w:t>jak sentencji.</w:t>
      </w:r>
    </w:p>
    <w:p w14:paraId="030F0F2B" w14:textId="77777777" w:rsidR="00F5008C" w:rsidRPr="00F5008C" w:rsidRDefault="00F5008C" w:rsidP="00D93A18">
      <w:pPr>
        <w:tabs>
          <w:tab w:val="center" w:pos="4536"/>
          <w:tab w:val="right" w:pos="9072"/>
        </w:tabs>
        <w:suppressAutoHyphens/>
        <w:spacing w:before="120" w:after="120"/>
        <w:jc w:val="both"/>
        <w:rPr>
          <w:rFonts w:eastAsia="Calibri" w:cstheme="minorHAnsi"/>
          <w:b/>
          <w:kern w:val="2"/>
          <w:lang w:eastAsia="ar-SA"/>
        </w:rPr>
      </w:pPr>
      <w:r w:rsidRPr="00F5008C">
        <w:rPr>
          <w:rFonts w:eastAsia="Calibri" w:cstheme="minorHAnsi"/>
          <w:kern w:val="2"/>
          <w:lang w:eastAsia="ar-SA"/>
        </w:rPr>
        <w:tab/>
      </w:r>
      <w:r w:rsidRPr="00F5008C">
        <w:rPr>
          <w:rFonts w:eastAsia="Calibri" w:cstheme="minorHAnsi"/>
          <w:b/>
          <w:kern w:val="2"/>
          <w:lang w:eastAsia="ar-SA"/>
        </w:rPr>
        <w:t>POUCZENIE</w:t>
      </w:r>
    </w:p>
    <w:p w14:paraId="645DB8A5" w14:textId="77777777" w:rsidR="00FC5F0B" w:rsidRPr="00FC5F0B" w:rsidRDefault="00FC5F0B" w:rsidP="00FC5F0B">
      <w:pPr>
        <w:suppressAutoHyphens/>
        <w:ind w:firstLine="709"/>
        <w:jc w:val="both"/>
        <w:rPr>
          <w:rFonts w:ascii="Calibri" w:eastAsia="Times New Roman" w:hAnsi="Calibri" w:cs="Calibri"/>
          <w:kern w:val="1"/>
          <w:lang w:eastAsia="pl-PL"/>
        </w:rPr>
      </w:pPr>
      <w:r w:rsidRPr="00FC5F0B">
        <w:rPr>
          <w:rFonts w:ascii="Calibri" w:eastAsia="Times New Roman" w:hAnsi="Calibri" w:cs="Calibri"/>
          <w:kern w:val="1"/>
          <w:lang w:eastAsia="pl-PL"/>
        </w:rPr>
        <w:t xml:space="preserve">Od niniejszej decyzji Stronom przysługuje prawo wniesienia odwołania </w:t>
      </w:r>
      <w:r w:rsidRPr="00FC5F0B">
        <w:rPr>
          <w:rFonts w:ascii="Calibri" w:eastAsia="Times New Roman" w:hAnsi="Calibri" w:cs="Calibri"/>
          <w:kern w:val="1"/>
          <w:lang w:eastAsia="pl-PL"/>
        </w:rPr>
        <w:br/>
        <w:t>do Samorządowego Kolegium Odwoławczego w Poznaniu, za pośrednictwem Marszałka Województwa Wielkopolskiego, w terminie 14 dni od dnia jej doręczenia.</w:t>
      </w:r>
    </w:p>
    <w:p w14:paraId="7A818361" w14:textId="77777777" w:rsidR="00FC5F0B" w:rsidRPr="00FC5F0B" w:rsidRDefault="00FC5F0B" w:rsidP="00FC5F0B">
      <w:pPr>
        <w:suppressAutoHyphens/>
        <w:ind w:firstLine="680"/>
        <w:jc w:val="both"/>
        <w:rPr>
          <w:rFonts w:ascii="Calibri" w:eastAsia="Times New Roman" w:hAnsi="Calibri" w:cs="Calibri"/>
          <w:color w:val="000000"/>
          <w:kern w:val="1"/>
          <w:lang w:eastAsia="pl-PL"/>
        </w:rPr>
      </w:pPr>
      <w:r w:rsidRPr="00FC5F0B">
        <w:rPr>
          <w:rFonts w:ascii="Calibri" w:eastAsia="Times New Roman" w:hAnsi="Calibri" w:cs="Calibri"/>
          <w:kern w:val="1"/>
          <w:lang w:eastAsia="pl-PL"/>
        </w:rPr>
        <w:t xml:space="preserve">Zgodnie z art. 127a </w:t>
      </w:r>
      <w:r w:rsidRPr="00FC5F0B">
        <w:rPr>
          <w:rFonts w:ascii="Calibri" w:eastAsia="Times New Roman" w:hAnsi="Calibri" w:cs="Calibri"/>
          <w:i/>
          <w:kern w:val="1"/>
          <w:lang w:eastAsia="pl-PL"/>
        </w:rPr>
        <w:t>Kpa</w:t>
      </w:r>
      <w:r w:rsidRPr="00FC5F0B">
        <w:rPr>
          <w:rFonts w:ascii="Calibri" w:eastAsia="Times New Roman" w:hAnsi="Calibri" w:cs="Calibri"/>
          <w:kern w:val="1"/>
          <w:lang w:eastAsia="pl-PL"/>
        </w:rPr>
        <w:t xml:space="preserve"> – przed upływem terminu do wniesienia odwołania Strony mogą zrzec się prawa do wniesienia odwołania wobec Marszałka Województwa Wielkopolskiego. Z dniem doręczenia tutejszemu Organowi oświadczenia o zrzeczeniu się prawa do wniesienia odwołania przez ostatnią ze Stron postępowania, niniejsza decyzja </w:t>
      </w:r>
      <w:r w:rsidRPr="00FC5F0B">
        <w:rPr>
          <w:rFonts w:ascii="Calibri" w:eastAsia="Times New Roman" w:hAnsi="Calibri" w:cs="Calibri"/>
          <w:color w:val="000000"/>
          <w:kern w:val="1"/>
          <w:lang w:eastAsia="pl-PL"/>
        </w:rPr>
        <w:t>stanie się ostateczna i prawomocna.</w:t>
      </w:r>
    </w:p>
    <w:p w14:paraId="559A2097" w14:textId="77777777" w:rsidR="00FC5F0B" w:rsidRPr="00FC5F0B" w:rsidRDefault="00FC5F0B" w:rsidP="00FC5F0B">
      <w:pPr>
        <w:suppressAutoHyphens/>
        <w:ind w:firstLine="680"/>
        <w:jc w:val="both"/>
        <w:rPr>
          <w:rFonts w:ascii="Calibri" w:eastAsia="Times New Roman" w:hAnsi="Calibri" w:cs="Calibri"/>
          <w:color w:val="000000"/>
          <w:kern w:val="1"/>
          <w:lang w:eastAsia="pl-PL"/>
        </w:rPr>
      </w:pPr>
      <w:r w:rsidRPr="00FC5F0B">
        <w:rPr>
          <w:rFonts w:ascii="Calibri" w:eastAsia="Times New Roman" w:hAnsi="Calibri" w:cs="Calibri"/>
          <w:color w:val="000000"/>
          <w:kern w:val="1"/>
          <w:lang w:eastAsia="pl-PL"/>
        </w:rPr>
        <w:t xml:space="preserve">Decyzja będzie podlegać wykonaniu przed upływem terminu do wniesienia odwołania, jeżeli </w:t>
      </w:r>
      <w:r w:rsidRPr="00FC5F0B">
        <w:rPr>
          <w:rFonts w:ascii="Calibri" w:eastAsia="Calibri" w:hAnsi="Calibri" w:cs="Calibri"/>
          <w:color w:val="000000"/>
          <w:shd w:val="clear" w:color="auto" w:fill="FFFFFF"/>
        </w:rPr>
        <w:t>jest zgodna z żądaniem wszystkich Stron lub</w:t>
      </w:r>
      <w:r w:rsidRPr="00FC5F0B">
        <w:rPr>
          <w:rFonts w:ascii="Open Sans" w:eastAsia="Calibri" w:hAnsi="Open Sans" w:cs="Times New Roman"/>
          <w:color w:val="000000"/>
          <w:shd w:val="clear" w:color="auto" w:fill="FFFFFF"/>
        </w:rPr>
        <w:t xml:space="preserve"> </w:t>
      </w:r>
      <w:r w:rsidRPr="00FC5F0B">
        <w:rPr>
          <w:rFonts w:ascii="Calibri" w:eastAsia="Times New Roman" w:hAnsi="Calibri" w:cs="Calibri"/>
          <w:color w:val="000000"/>
          <w:kern w:val="1"/>
          <w:lang w:eastAsia="pl-PL"/>
        </w:rPr>
        <w:t xml:space="preserve">jeżeli  w tym czasie wszystkie Strony zrzekną się prawa do wniesienia odwołania (art. 130 § 4 </w:t>
      </w:r>
      <w:r w:rsidRPr="00FC5F0B">
        <w:rPr>
          <w:rFonts w:ascii="Calibri" w:eastAsia="Times New Roman" w:hAnsi="Calibri" w:cs="Calibri"/>
          <w:i/>
          <w:color w:val="000000"/>
          <w:kern w:val="1"/>
          <w:lang w:eastAsia="pl-PL"/>
        </w:rPr>
        <w:t>Kpa</w:t>
      </w:r>
      <w:r w:rsidRPr="00FC5F0B">
        <w:rPr>
          <w:rFonts w:ascii="Calibri" w:eastAsia="Times New Roman" w:hAnsi="Calibri" w:cs="Calibri"/>
          <w:color w:val="000000"/>
          <w:kern w:val="1"/>
          <w:lang w:eastAsia="pl-PL"/>
        </w:rPr>
        <w:t>).</w:t>
      </w:r>
    </w:p>
    <w:p w14:paraId="14E1208B" w14:textId="77777777" w:rsidR="00FC5F0B" w:rsidRPr="00FC5F0B" w:rsidRDefault="00FC5F0B" w:rsidP="00FC5F0B">
      <w:pPr>
        <w:suppressAutoHyphens/>
        <w:ind w:firstLine="680"/>
        <w:jc w:val="both"/>
        <w:rPr>
          <w:rFonts w:ascii="Calibri" w:eastAsia="Times New Roman" w:hAnsi="Calibri" w:cs="Calibri"/>
          <w:color w:val="000000" w:themeColor="text1"/>
          <w:kern w:val="1"/>
          <w:lang w:eastAsia="pl-PL"/>
        </w:rPr>
      </w:pPr>
      <w:r w:rsidRPr="00FC5F0B">
        <w:rPr>
          <w:rFonts w:ascii="Calibri" w:eastAsia="Times New Roman" w:hAnsi="Calibri" w:cs="Calibri"/>
          <w:color w:val="000000"/>
          <w:kern w:val="1"/>
          <w:lang w:eastAsia="ar-SA"/>
        </w:rPr>
        <w:t xml:space="preserve">Za wydanie niniejszej decyzji nie pobiera się opłaty skarbowej na podstawie ustawy z dnia 16 listopada 2006 r. </w:t>
      </w:r>
      <w:r w:rsidRPr="00FC5F0B">
        <w:rPr>
          <w:rFonts w:ascii="Calibri" w:eastAsia="Times New Roman" w:hAnsi="Calibri" w:cs="Calibri"/>
          <w:kern w:val="1"/>
          <w:lang w:eastAsia="ar-SA"/>
        </w:rPr>
        <w:t>o opłacie skarbowej (</w:t>
      </w:r>
      <w:r w:rsidRPr="00FC5F0B">
        <w:rPr>
          <w:rFonts w:ascii="Calibri" w:eastAsia="Times New Roman" w:hAnsi="Calibri" w:cs="Calibri"/>
          <w:color w:val="000000"/>
          <w:kern w:val="1"/>
          <w:lang w:eastAsia="ar-SA"/>
        </w:rPr>
        <w:t>tekst jednolity: Dz. U. z 2023 r.,                           poz. 2111 ze zm</w:t>
      </w:r>
      <w:r w:rsidRPr="00FC5F0B">
        <w:rPr>
          <w:rFonts w:ascii="Calibri" w:eastAsia="Times New Roman" w:hAnsi="Calibri" w:cs="Calibri"/>
          <w:color w:val="000000" w:themeColor="text1"/>
          <w:kern w:val="1"/>
          <w:lang w:eastAsia="ar-SA"/>
        </w:rPr>
        <w:t>.).</w:t>
      </w:r>
      <w:r w:rsidRPr="00FC5F0B">
        <w:rPr>
          <w:rFonts w:ascii="Calibri" w:eastAsia="Calibri" w:hAnsi="Calibri" w:cs="Calibri"/>
          <w:i/>
          <w:iCs/>
          <w:color w:val="000000" w:themeColor="text1"/>
        </w:rPr>
        <w:t xml:space="preserve">                                   </w:t>
      </w:r>
    </w:p>
    <w:p w14:paraId="3B8EAAAD" w14:textId="77777777" w:rsidR="00F5008C" w:rsidRPr="00F5008C" w:rsidRDefault="00F5008C" w:rsidP="00D93A18">
      <w:pPr>
        <w:spacing w:before="120" w:after="120"/>
        <w:rPr>
          <w:rFonts w:eastAsia="Calibri" w:cstheme="minorHAnsi"/>
        </w:rPr>
      </w:pPr>
    </w:p>
    <w:p w14:paraId="6B3677C0" w14:textId="77777777" w:rsidR="00F5008C" w:rsidRPr="00F5008C" w:rsidRDefault="00F5008C" w:rsidP="00D93A18">
      <w:pPr>
        <w:tabs>
          <w:tab w:val="left" w:pos="284"/>
          <w:tab w:val="left" w:pos="1440"/>
        </w:tabs>
        <w:suppressAutoHyphens/>
        <w:spacing w:before="120" w:after="120"/>
        <w:ind w:right="567"/>
        <w:jc w:val="both"/>
        <w:rPr>
          <w:rFonts w:eastAsia="Times New Roman" w:cstheme="minorHAnsi"/>
          <w:kern w:val="1"/>
          <w:lang w:eastAsia="ar-SA"/>
        </w:rPr>
      </w:pPr>
    </w:p>
    <w:p w14:paraId="790CAF2B" w14:textId="77777777" w:rsidR="00C57B41" w:rsidRPr="005C2232" w:rsidRDefault="00C57B41" w:rsidP="00C57B41">
      <w:pPr>
        <w:spacing w:before="480"/>
        <w:ind w:firstLine="2410"/>
        <w:jc w:val="center"/>
        <w:rPr>
          <w:rFonts w:ascii="Calibri" w:eastAsia="Times New Roman" w:hAnsi="Calibri" w:cs="Calibri"/>
          <w:i/>
          <w:color w:val="000000"/>
          <w:lang w:eastAsia="pl-PL"/>
        </w:rPr>
      </w:pPr>
      <w:r w:rsidRPr="005C2232">
        <w:rPr>
          <w:rFonts w:ascii="Calibri" w:eastAsia="Times New Roman" w:hAnsi="Calibri" w:cs="Calibri"/>
          <w:i/>
          <w:color w:val="000000"/>
          <w:lang w:eastAsia="pl-PL"/>
        </w:rPr>
        <w:t>z up. MARSZAŁKA WOJEWÓDZTWA</w:t>
      </w:r>
    </w:p>
    <w:p w14:paraId="76A8EFD7" w14:textId="77777777" w:rsidR="00C57B41" w:rsidRPr="005C2232" w:rsidRDefault="00C57B41" w:rsidP="00C57B41">
      <w:pPr>
        <w:ind w:firstLine="2410"/>
        <w:jc w:val="center"/>
        <w:rPr>
          <w:rFonts w:ascii="Calibri" w:eastAsia="Times New Roman" w:hAnsi="Calibri" w:cs="Calibri"/>
          <w:i/>
          <w:color w:val="000000"/>
          <w:lang w:eastAsia="pl-PL"/>
        </w:rPr>
      </w:pPr>
      <w:r w:rsidRPr="005C2232">
        <w:rPr>
          <w:rFonts w:ascii="Calibri" w:eastAsia="Times New Roman" w:hAnsi="Calibri" w:cs="Calibri"/>
          <w:i/>
          <w:color w:val="000000"/>
          <w:lang w:eastAsia="pl-PL"/>
        </w:rPr>
        <w:t>Małgorzata Knapczyk</w:t>
      </w:r>
    </w:p>
    <w:p w14:paraId="4A06089C" w14:textId="77777777" w:rsidR="00C57B41" w:rsidRPr="005C2232" w:rsidRDefault="00C57B41" w:rsidP="00C57B41">
      <w:pPr>
        <w:ind w:firstLine="2410"/>
        <w:jc w:val="center"/>
        <w:rPr>
          <w:rFonts w:ascii="Calibri" w:eastAsia="Times New Roman" w:hAnsi="Calibri" w:cs="Calibri"/>
          <w:i/>
          <w:color w:val="000000"/>
          <w:lang w:eastAsia="pl-PL"/>
        </w:rPr>
      </w:pPr>
      <w:r w:rsidRPr="005C2232">
        <w:rPr>
          <w:rFonts w:ascii="Calibri" w:eastAsia="Times New Roman" w:hAnsi="Calibri" w:cs="Calibri"/>
          <w:i/>
          <w:color w:val="000000"/>
          <w:lang w:eastAsia="pl-PL"/>
        </w:rPr>
        <w:t>Dyrektor Departamentu Korzystania i Informacji o Środowisku</w:t>
      </w:r>
    </w:p>
    <w:p w14:paraId="64852C1A" w14:textId="77777777" w:rsidR="00C57B41" w:rsidRPr="005C2232" w:rsidRDefault="00C57B41" w:rsidP="00C57B41">
      <w:pPr>
        <w:ind w:firstLine="2410"/>
        <w:jc w:val="center"/>
        <w:rPr>
          <w:rFonts w:ascii="Calibri" w:eastAsia="Times New Roman" w:hAnsi="Calibri" w:cs="Calibri"/>
          <w:i/>
          <w:color w:val="000000"/>
          <w:lang w:eastAsia="pl-PL"/>
        </w:rPr>
      </w:pPr>
      <w:r w:rsidRPr="005C2232">
        <w:rPr>
          <w:rFonts w:ascii="Calibri" w:eastAsia="Times New Roman" w:hAnsi="Calibri" w:cs="Calibri"/>
          <w:i/>
          <w:color w:val="000000"/>
          <w:lang w:eastAsia="pl-PL"/>
        </w:rPr>
        <w:t>podpis elektroniczny</w:t>
      </w:r>
    </w:p>
    <w:p w14:paraId="3EEEC7A2" w14:textId="77777777" w:rsidR="00805C93" w:rsidRDefault="00805C93" w:rsidP="00D93A18">
      <w:pPr>
        <w:tabs>
          <w:tab w:val="left" w:pos="284"/>
          <w:tab w:val="left" w:pos="1440"/>
        </w:tabs>
        <w:suppressAutoHyphens/>
        <w:spacing w:before="120" w:after="120"/>
        <w:ind w:right="567"/>
        <w:jc w:val="both"/>
        <w:rPr>
          <w:rFonts w:eastAsia="Times New Roman" w:cstheme="minorHAnsi"/>
          <w:kern w:val="1"/>
          <w:lang w:eastAsia="ar-SA"/>
        </w:rPr>
      </w:pPr>
    </w:p>
    <w:p w14:paraId="143C4998" w14:textId="77777777" w:rsidR="00805C93" w:rsidRDefault="00805C93" w:rsidP="00D93A18">
      <w:pPr>
        <w:tabs>
          <w:tab w:val="left" w:pos="284"/>
          <w:tab w:val="left" w:pos="1440"/>
        </w:tabs>
        <w:suppressAutoHyphens/>
        <w:spacing w:before="120" w:after="120"/>
        <w:ind w:right="567"/>
        <w:jc w:val="both"/>
        <w:rPr>
          <w:rFonts w:eastAsia="Times New Roman" w:cstheme="minorHAnsi"/>
          <w:kern w:val="1"/>
          <w:lang w:eastAsia="ar-SA"/>
        </w:rPr>
      </w:pPr>
    </w:p>
    <w:p w14:paraId="2D809517" w14:textId="7DBFF98C" w:rsidR="00805C93" w:rsidRDefault="00805C93" w:rsidP="00D93A18">
      <w:pPr>
        <w:tabs>
          <w:tab w:val="left" w:pos="284"/>
          <w:tab w:val="left" w:pos="1440"/>
        </w:tabs>
        <w:suppressAutoHyphens/>
        <w:spacing w:before="120" w:after="120"/>
        <w:ind w:right="567"/>
        <w:jc w:val="both"/>
        <w:rPr>
          <w:rFonts w:eastAsia="Times New Roman" w:cstheme="minorHAnsi"/>
          <w:kern w:val="1"/>
          <w:lang w:eastAsia="ar-SA"/>
        </w:rPr>
      </w:pPr>
    </w:p>
    <w:p w14:paraId="472ABCA4" w14:textId="77777777" w:rsidR="002E77C3" w:rsidRDefault="002E77C3" w:rsidP="00D93A18">
      <w:pPr>
        <w:tabs>
          <w:tab w:val="left" w:pos="284"/>
          <w:tab w:val="left" w:pos="1440"/>
        </w:tabs>
        <w:suppressAutoHyphens/>
        <w:spacing w:before="120" w:after="120"/>
        <w:ind w:right="567"/>
        <w:jc w:val="both"/>
        <w:rPr>
          <w:rFonts w:eastAsia="Times New Roman" w:cstheme="minorHAnsi"/>
          <w:kern w:val="1"/>
          <w:lang w:eastAsia="ar-SA"/>
        </w:rPr>
      </w:pPr>
    </w:p>
    <w:p w14:paraId="67646467" w14:textId="72C16BC1" w:rsidR="00F5008C" w:rsidRPr="00532889" w:rsidRDefault="00F5008C" w:rsidP="00D93A18">
      <w:pPr>
        <w:tabs>
          <w:tab w:val="left" w:pos="284"/>
          <w:tab w:val="left" w:pos="1440"/>
        </w:tabs>
        <w:suppressAutoHyphens/>
        <w:spacing w:before="120" w:after="120"/>
        <w:ind w:right="567"/>
        <w:jc w:val="both"/>
        <w:rPr>
          <w:rFonts w:eastAsia="Times New Roman" w:cstheme="minorHAnsi"/>
          <w:kern w:val="1"/>
          <w:sz w:val="22"/>
          <w:szCs w:val="22"/>
          <w:lang w:eastAsia="ar-SA"/>
        </w:rPr>
      </w:pPr>
      <w:r w:rsidRPr="00532889">
        <w:rPr>
          <w:rFonts w:eastAsia="Times New Roman" w:cstheme="minorHAnsi"/>
          <w:kern w:val="1"/>
          <w:sz w:val="22"/>
          <w:szCs w:val="22"/>
          <w:lang w:eastAsia="ar-SA"/>
        </w:rPr>
        <w:t>Załącznik:</w:t>
      </w:r>
    </w:p>
    <w:p w14:paraId="116CB310" w14:textId="77777777" w:rsidR="00F5008C" w:rsidRPr="00532889" w:rsidRDefault="00F5008C" w:rsidP="00D93A18">
      <w:pPr>
        <w:ind w:left="511" w:hanging="142"/>
        <w:jc w:val="both"/>
        <w:rPr>
          <w:rFonts w:eastAsia="Calibri" w:cstheme="minorHAnsi"/>
          <w:color w:val="000000"/>
          <w:sz w:val="22"/>
          <w:szCs w:val="22"/>
        </w:rPr>
      </w:pPr>
      <w:r w:rsidRPr="00532889">
        <w:rPr>
          <w:rFonts w:eastAsia="Times New Roman" w:cstheme="minorHAnsi"/>
          <w:kern w:val="1"/>
          <w:sz w:val="22"/>
          <w:szCs w:val="22"/>
          <w:lang w:eastAsia="ar-SA"/>
        </w:rPr>
        <w:t xml:space="preserve">1. </w:t>
      </w:r>
      <w:r w:rsidRPr="00532889">
        <w:rPr>
          <w:rFonts w:eastAsia="Times New Roman" w:cstheme="minorHAnsi"/>
          <w:kern w:val="2"/>
          <w:sz w:val="22"/>
          <w:szCs w:val="22"/>
          <w:lang w:eastAsia="ar-SA"/>
        </w:rPr>
        <w:t xml:space="preserve">Wykaz drzew przeznaczonych do usunięcia z terenu miasta </w:t>
      </w:r>
      <w:r w:rsidRPr="00532889">
        <w:rPr>
          <w:rFonts w:eastAsia="Calibri" w:cstheme="minorHAnsi"/>
          <w:color w:val="000000"/>
          <w:sz w:val="22"/>
          <w:szCs w:val="22"/>
        </w:rPr>
        <w:t>Poznania</w:t>
      </w:r>
    </w:p>
    <w:p w14:paraId="121E3905" w14:textId="77777777" w:rsidR="00F5008C" w:rsidRPr="00532889" w:rsidRDefault="00F5008C" w:rsidP="00D93A18">
      <w:pPr>
        <w:ind w:left="142" w:hanging="142"/>
        <w:jc w:val="both"/>
        <w:rPr>
          <w:rFonts w:eastAsia="Times New Roman" w:cstheme="minorHAnsi"/>
          <w:sz w:val="22"/>
          <w:szCs w:val="22"/>
          <w:lang w:eastAsia="pl-PL"/>
        </w:rPr>
      </w:pPr>
    </w:p>
    <w:p w14:paraId="2C7E1DE1" w14:textId="77777777" w:rsidR="00F5008C" w:rsidRPr="00532889" w:rsidRDefault="00F5008C" w:rsidP="00D93A18">
      <w:pPr>
        <w:jc w:val="both"/>
        <w:rPr>
          <w:rFonts w:eastAsia="Calibri" w:cstheme="minorHAnsi"/>
          <w:sz w:val="22"/>
          <w:szCs w:val="22"/>
        </w:rPr>
      </w:pPr>
      <w:r w:rsidRPr="00532889">
        <w:rPr>
          <w:rFonts w:eastAsia="Calibri" w:cstheme="minorHAnsi"/>
          <w:sz w:val="22"/>
          <w:szCs w:val="22"/>
        </w:rPr>
        <w:t>Otrzymują:</w:t>
      </w:r>
    </w:p>
    <w:p w14:paraId="7D4D08E4" w14:textId="67E60494" w:rsidR="00F5008C" w:rsidRPr="00532889" w:rsidRDefault="00F5008C" w:rsidP="00D93A18">
      <w:pPr>
        <w:numPr>
          <w:ilvl w:val="0"/>
          <w:numId w:val="2"/>
        </w:numPr>
        <w:spacing w:after="160"/>
        <w:contextualSpacing/>
        <w:jc w:val="both"/>
        <w:rPr>
          <w:rFonts w:eastAsia="Calibri" w:cstheme="minorHAnsi"/>
          <w:sz w:val="22"/>
          <w:szCs w:val="22"/>
        </w:rPr>
      </w:pPr>
      <w:r w:rsidRPr="00532889">
        <w:rPr>
          <w:rFonts w:eastAsia="Calibri" w:cstheme="minorHAnsi"/>
          <w:sz w:val="22"/>
          <w:szCs w:val="22"/>
        </w:rPr>
        <w:t xml:space="preserve">Zarząd Dróg Miejskich </w:t>
      </w:r>
    </w:p>
    <w:p w14:paraId="0F5B0FF6" w14:textId="77777777" w:rsidR="00F5008C" w:rsidRPr="00532889" w:rsidRDefault="00F5008C" w:rsidP="00D93A18">
      <w:pPr>
        <w:spacing w:after="160"/>
        <w:ind w:left="720"/>
        <w:contextualSpacing/>
        <w:jc w:val="both"/>
        <w:rPr>
          <w:rFonts w:eastAsia="Calibri" w:cstheme="minorHAnsi"/>
          <w:sz w:val="22"/>
          <w:szCs w:val="22"/>
        </w:rPr>
      </w:pPr>
      <w:r w:rsidRPr="00532889">
        <w:rPr>
          <w:rFonts w:eastAsia="Calibri" w:cstheme="minorHAnsi"/>
          <w:sz w:val="22"/>
          <w:szCs w:val="22"/>
        </w:rPr>
        <w:t>ul. Wilczak 17</w:t>
      </w:r>
    </w:p>
    <w:p w14:paraId="33801108" w14:textId="77777777" w:rsidR="00F5008C" w:rsidRPr="00532889" w:rsidRDefault="00F5008C" w:rsidP="00D93A18">
      <w:pPr>
        <w:ind w:left="720"/>
        <w:contextualSpacing/>
        <w:jc w:val="both"/>
        <w:rPr>
          <w:rFonts w:eastAsia="Calibri" w:cstheme="minorHAnsi"/>
          <w:sz w:val="22"/>
          <w:szCs w:val="22"/>
        </w:rPr>
      </w:pPr>
      <w:r w:rsidRPr="00532889">
        <w:rPr>
          <w:rFonts w:eastAsia="Calibri" w:cstheme="minorHAnsi"/>
          <w:sz w:val="22"/>
          <w:szCs w:val="22"/>
        </w:rPr>
        <w:t>61-623 Poznań</w:t>
      </w:r>
    </w:p>
    <w:p w14:paraId="531A3061" w14:textId="50B06E29" w:rsidR="00F5008C" w:rsidRPr="00532889" w:rsidRDefault="00F5008C" w:rsidP="00D93A18">
      <w:pPr>
        <w:numPr>
          <w:ilvl w:val="0"/>
          <w:numId w:val="2"/>
        </w:numPr>
        <w:spacing w:after="160"/>
        <w:ind w:left="714" w:right="567" w:hanging="357"/>
        <w:contextualSpacing/>
        <w:jc w:val="both"/>
        <w:rPr>
          <w:rFonts w:eastAsia="Calibri" w:cstheme="minorHAnsi"/>
          <w:bCs/>
          <w:sz w:val="22"/>
          <w:szCs w:val="22"/>
        </w:rPr>
      </w:pPr>
      <w:r w:rsidRPr="00532889">
        <w:rPr>
          <w:rFonts w:eastAsia="Calibri" w:cstheme="minorHAnsi"/>
          <w:bCs/>
          <w:sz w:val="22"/>
          <w:szCs w:val="22"/>
        </w:rPr>
        <w:t xml:space="preserve">Miasto Poznań </w:t>
      </w:r>
    </w:p>
    <w:p w14:paraId="2EBED63A" w14:textId="77777777" w:rsidR="00F5008C" w:rsidRPr="00532889" w:rsidRDefault="00F5008C" w:rsidP="00D93A18">
      <w:pPr>
        <w:spacing w:after="160"/>
        <w:ind w:left="720" w:right="567"/>
        <w:contextualSpacing/>
        <w:jc w:val="both"/>
        <w:rPr>
          <w:rFonts w:eastAsia="Calibri" w:cstheme="minorHAnsi"/>
          <w:bCs/>
          <w:sz w:val="22"/>
          <w:szCs w:val="22"/>
        </w:rPr>
      </w:pPr>
      <w:r w:rsidRPr="00532889">
        <w:rPr>
          <w:rFonts w:eastAsia="Calibri" w:cstheme="minorHAnsi"/>
          <w:bCs/>
          <w:sz w:val="22"/>
          <w:szCs w:val="22"/>
        </w:rPr>
        <w:t xml:space="preserve">Prezydent Miasta Poznania </w:t>
      </w:r>
    </w:p>
    <w:p w14:paraId="6A2D3281" w14:textId="77777777" w:rsidR="00F5008C" w:rsidRPr="00532889" w:rsidRDefault="00F5008C" w:rsidP="00D93A18">
      <w:pPr>
        <w:spacing w:after="160"/>
        <w:ind w:left="720" w:right="567"/>
        <w:contextualSpacing/>
        <w:jc w:val="both"/>
        <w:rPr>
          <w:rFonts w:eastAsia="Calibri" w:cstheme="minorHAnsi"/>
          <w:bCs/>
          <w:sz w:val="22"/>
          <w:szCs w:val="22"/>
        </w:rPr>
      </w:pPr>
      <w:r w:rsidRPr="00532889">
        <w:rPr>
          <w:rFonts w:eastAsia="Calibri" w:cstheme="minorHAnsi"/>
          <w:bCs/>
          <w:sz w:val="22"/>
          <w:szCs w:val="22"/>
        </w:rPr>
        <w:t>pl. Kolegiacki 17</w:t>
      </w:r>
    </w:p>
    <w:p w14:paraId="62F76AFC" w14:textId="77777777" w:rsidR="00F5008C" w:rsidRPr="00532889" w:rsidRDefault="00F5008C" w:rsidP="00D93A18">
      <w:pPr>
        <w:spacing w:after="160"/>
        <w:ind w:left="720" w:right="567"/>
        <w:contextualSpacing/>
        <w:jc w:val="both"/>
        <w:rPr>
          <w:rFonts w:eastAsia="Calibri" w:cstheme="minorHAnsi"/>
          <w:bCs/>
          <w:sz w:val="22"/>
          <w:szCs w:val="22"/>
        </w:rPr>
      </w:pPr>
      <w:r w:rsidRPr="00532889">
        <w:rPr>
          <w:rFonts w:eastAsia="Calibri" w:cstheme="minorHAnsi"/>
          <w:bCs/>
          <w:sz w:val="22"/>
          <w:szCs w:val="22"/>
        </w:rPr>
        <w:t>61-841 Poznań</w:t>
      </w:r>
    </w:p>
    <w:p w14:paraId="48D02382" w14:textId="77777777" w:rsidR="00F5008C" w:rsidRPr="00532889" w:rsidRDefault="00F5008C" w:rsidP="00D93A18">
      <w:pPr>
        <w:numPr>
          <w:ilvl w:val="0"/>
          <w:numId w:val="2"/>
        </w:numPr>
        <w:spacing w:after="200"/>
        <w:ind w:right="-711"/>
        <w:contextualSpacing/>
        <w:jc w:val="both"/>
        <w:rPr>
          <w:rFonts w:eastAsia="Calibri" w:cstheme="minorHAnsi"/>
          <w:sz w:val="22"/>
          <w:szCs w:val="22"/>
        </w:rPr>
      </w:pPr>
      <w:r w:rsidRPr="00532889">
        <w:rPr>
          <w:rFonts w:eastAsia="Calibri" w:cstheme="minorHAnsi"/>
          <w:bCs/>
          <w:sz w:val="22"/>
          <w:szCs w:val="22"/>
        </w:rPr>
        <w:t>aa</w:t>
      </w:r>
    </w:p>
    <w:p w14:paraId="7E15DE04" w14:textId="65C2B452" w:rsidR="00494558" w:rsidRPr="00F5008C" w:rsidRDefault="00494558" w:rsidP="00D93A18">
      <w:pPr>
        <w:spacing w:before="120" w:after="120"/>
        <w:jc w:val="center"/>
        <w:rPr>
          <w:rFonts w:cstheme="minorHAnsi"/>
          <w:bCs/>
        </w:rPr>
      </w:pPr>
    </w:p>
    <w:sectPr w:rsidR="00494558" w:rsidRPr="00F5008C" w:rsidSect="0097572B">
      <w:footerReference w:type="default" r:id="rId9"/>
      <w:footerReference w:type="first" r:id="rId10"/>
      <w:pgSz w:w="11906" w:h="16838"/>
      <w:pgMar w:top="851" w:right="1701" w:bottom="851" w:left="1701" w:header="709" w:footer="4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7181B5" w14:textId="77777777" w:rsidR="001D4025" w:rsidRDefault="001D4025" w:rsidP="007D24CC">
      <w:r>
        <w:separator/>
      </w:r>
    </w:p>
  </w:endnote>
  <w:endnote w:type="continuationSeparator" w:id="0">
    <w:p w14:paraId="53A7FFB3" w14:textId="77777777" w:rsidR="001D4025" w:rsidRDefault="001D4025" w:rsidP="007D2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4691936"/>
      <w:docPartObj>
        <w:docPartGallery w:val="Page Numbers (Bottom of Page)"/>
        <w:docPartUnique/>
      </w:docPartObj>
    </w:sdtPr>
    <w:sdtEndPr/>
    <w:sdtContent>
      <w:p w14:paraId="74ED19A8" w14:textId="1A433559" w:rsidR="008F0770" w:rsidRDefault="008F0770">
        <w:pPr>
          <w:pStyle w:val="Stopka"/>
          <w:jc w:val="right"/>
        </w:pPr>
        <w:r w:rsidRPr="00CC00E5">
          <w:fldChar w:fldCharType="begin"/>
        </w:r>
        <w:r w:rsidRPr="00CC00E5">
          <w:instrText>PAGE   \* MERGEFORMAT</w:instrText>
        </w:r>
        <w:r w:rsidRPr="00CC00E5">
          <w:fldChar w:fldCharType="separate"/>
        </w:r>
        <w:r w:rsidR="00C57B41">
          <w:rPr>
            <w:noProof/>
          </w:rPr>
          <w:t>4</w:t>
        </w:r>
        <w:r w:rsidRPr="00CC00E5">
          <w:fldChar w:fldCharType="end"/>
        </w:r>
        <w:r w:rsidRPr="00CC00E5">
          <w:t xml:space="preserve"> </w:t>
        </w:r>
      </w:p>
      <w:p w14:paraId="3A989E6D" w14:textId="78306DB1" w:rsidR="008F0770" w:rsidRPr="00CC00E5" w:rsidRDefault="001D4025">
        <w:pPr>
          <w:pStyle w:val="Stopka"/>
          <w:jc w:val="right"/>
        </w:pPr>
      </w:p>
    </w:sdtContent>
  </w:sdt>
  <w:p w14:paraId="4F984811" w14:textId="1C4B31D7" w:rsidR="008F0770" w:rsidRPr="00754CA9" w:rsidRDefault="008F0770" w:rsidP="00754CA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7105A1" w14:textId="6C61FA0C" w:rsidR="008F0770" w:rsidRPr="004E4070" w:rsidRDefault="008F0770" w:rsidP="00754CA9">
    <w:pPr>
      <w:rPr>
        <w:b/>
        <w:bCs/>
        <w:sz w:val="14"/>
        <w:szCs w:val="14"/>
      </w:rPr>
    </w:pPr>
    <w:r w:rsidRPr="004E4070">
      <w:rPr>
        <w:b/>
        <w:bCs/>
        <w:noProof/>
        <w:sz w:val="14"/>
        <w:szCs w:val="14"/>
        <w:lang w:eastAsia="pl-PL"/>
      </w:rPr>
      <w:drawing>
        <wp:anchor distT="0" distB="0" distL="114300" distR="114300" simplePos="0" relativeHeight="251663360" behindDoc="0" locked="0" layoutInCell="1" allowOverlap="1" wp14:anchorId="6ED1EA44" wp14:editId="2176DA95">
          <wp:simplePos x="0" y="0"/>
          <wp:positionH relativeFrom="margin">
            <wp:posOffset>3500120</wp:posOffset>
          </wp:positionH>
          <wp:positionV relativeFrom="margin">
            <wp:posOffset>9180195</wp:posOffset>
          </wp:positionV>
          <wp:extent cx="1984375" cy="648335"/>
          <wp:effectExtent l="0" t="0" r="0"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pic:cNvPicPr/>
                </pic:nvPicPr>
                <pic:blipFill>
                  <a:blip r:embed="rId1">
                    <a:extLst>
                      <a:ext uri="{28A0092B-C50C-407E-A947-70E740481C1C}">
                        <a14:useLocalDpi xmlns:a14="http://schemas.microsoft.com/office/drawing/2010/main" val="0"/>
                      </a:ext>
                    </a:extLst>
                  </a:blip>
                  <a:stretch>
                    <a:fillRect/>
                  </a:stretch>
                </pic:blipFill>
                <pic:spPr>
                  <a:xfrm>
                    <a:off x="0" y="0"/>
                    <a:ext cx="1984375" cy="648335"/>
                  </a:xfrm>
                  <a:prstGeom prst="rect">
                    <a:avLst/>
                  </a:prstGeom>
                </pic:spPr>
              </pic:pic>
            </a:graphicData>
          </a:graphic>
          <wp14:sizeRelH relativeFrom="margin">
            <wp14:pctWidth>0</wp14:pctWidth>
          </wp14:sizeRelH>
          <wp14:sizeRelV relativeFrom="margin">
            <wp14:pctHeight>0</wp14:pctHeight>
          </wp14:sizeRelV>
        </wp:anchor>
      </w:drawing>
    </w:r>
    <w:r>
      <w:rPr>
        <w:b/>
        <w:bCs/>
        <w:noProof/>
        <w:sz w:val="14"/>
        <w:szCs w:val="14"/>
        <w:lang w:eastAsia="pl-PL"/>
      </w:rPr>
      <mc:AlternateContent>
        <mc:Choice Requires="wps">
          <w:drawing>
            <wp:anchor distT="0" distB="0" distL="114300" distR="114300" simplePos="0" relativeHeight="251665408" behindDoc="0" locked="0" layoutInCell="1" allowOverlap="1" wp14:anchorId="48061CAF" wp14:editId="71123872">
              <wp:simplePos x="0" y="0"/>
              <wp:positionH relativeFrom="column">
                <wp:posOffset>3420339</wp:posOffset>
              </wp:positionH>
              <wp:positionV relativeFrom="paragraph">
                <wp:posOffset>2540</wp:posOffset>
              </wp:positionV>
              <wp:extent cx="0" cy="437850"/>
              <wp:effectExtent l="0" t="0" r="19050" b="19685"/>
              <wp:wrapNone/>
              <wp:docPr id="4" name="Łącznik prosty 4"/>
              <wp:cNvGraphicFramePr/>
              <a:graphic xmlns:a="http://schemas.openxmlformats.org/drawingml/2006/main">
                <a:graphicData uri="http://schemas.microsoft.com/office/word/2010/wordprocessingShape">
                  <wps:wsp>
                    <wps:cNvCnPr/>
                    <wps:spPr>
                      <a:xfrm>
                        <a:off x="0" y="0"/>
                        <a:ext cx="0" cy="437850"/>
                      </a:xfrm>
                      <a:prstGeom prst="line">
                        <a:avLst/>
                      </a:prstGeom>
                      <a:ln w="9525">
                        <a:solidFill>
                          <a:srgbClr val="8D939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52AC624C" id="Łącznik prosty 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9.3pt,.2pt" to="269.3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" strokecolor="#8d9390">
              <v:stroke joinstyle="miter"/>
            </v:line>
          </w:pict>
        </mc:Fallback>
      </mc:AlternateContent>
    </w:r>
    <w:r>
      <w:rPr>
        <w:b/>
        <w:bCs/>
        <w:noProof/>
        <w:sz w:val="14"/>
        <w:szCs w:val="14"/>
        <w:lang w:eastAsia="pl-PL"/>
      </w:rPr>
      <mc:AlternateContent>
        <mc:Choice Requires="wps">
          <w:drawing>
            <wp:anchor distT="0" distB="0" distL="114300" distR="114300" simplePos="0" relativeHeight="251664384" behindDoc="0" locked="0" layoutInCell="1" allowOverlap="1" wp14:anchorId="7421191D" wp14:editId="71157548">
              <wp:simplePos x="0" y="0"/>
              <wp:positionH relativeFrom="column">
                <wp:posOffset>1829629</wp:posOffset>
              </wp:positionH>
              <wp:positionV relativeFrom="paragraph">
                <wp:posOffset>2679</wp:posOffset>
              </wp:positionV>
              <wp:extent cx="0" cy="444649"/>
              <wp:effectExtent l="0" t="0" r="19050" b="31750"/>
              <wp:wrapNone/>
              <wp:docPr id="3" name="Łącznik prosty 3"/>
              <wp:cNvGraphicFramePr/>
              <a:graphic xmlns:a="http://schemas.openxmlformats.org/drawingml/2006/main">
                <a:graphicData uri="http://schemas.microsoft.com/office/word/2010/wordprocessingShape">
                  <wps:wsp>
                    <wps:cNvCnPr/>
                    <wps:spPr>
                      <a:xfrm>
                        <a:off x="0" y="0"/>
                        <a:ext cx="0" cy="444649"/>
                      </a:xfrm>
                      <a:prstGeom prst="line">
                        <a:avLst/>
                      </a:prstGeom>
                      <a:ln w="9525">
                        <a:solidFill>
                          <a:srgbClr val="8D939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24055A08" id="Łącznik prosty 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4.05pt,.2pt" to="144.0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" strokecolor="#8d9390">
              <v:stroke joinstyle="miter"/>
            </v:line>
          </w:pict>
        </mc:Fallback>
      </mc:AlternateContent>
    </w:r>
    <w:r w:rsidRPr="004E4070">
      <w:rPr>
        <w:b/>
        <w:bCs/>
        <w:sz w:val="14"/>
        <w:szCs w:val="14"/>
      </w:rPr>
      <w:t>Urząd Marszałkowski</w:t>
    </w:r>
    <w:r>
      <w:rPr>
        <w:b/>
        <w:bCs/>
        <w:sz w:val="14"/>
        <w:szCs w:val="14"/>
      </w:rPr>
      <w:tab/>
    </w:r>
    <w:r>
      <w:rPr>
        <w:b/>
        <w:bCs/>
        <w:sz w:val="14"/>
        <w:szCs w:val="14"/>
      </w:rPr>
      <w:tab/>
    </w:r>
    <w:r>
      <w:rPr>
        <w:b/>
        <w:bCs/>
        <w:sz w:val="14"/>
        <w:szCs w:val="14"/>
      </w:rPr>
      <w:tab/>
      <w:t xml:space="preserve">              DEPARTAMENT </w:t>
    </w:r>
    <w:r w:rsidRPr="00CF6067">
      <w:rPr>
        <w:b/>
        <w:bCs/>
        <w:sz w:val="14"/>
        <w:szCs w:val="14"/>
      </w:rPr>
      <w:t>KORZYSTANIA</w:t>
    </w:r>
  </w:p>
  <w:p w14:paraId="29F1B3BA" w14:textId="53C64316" w:rsidR="008F0770" w:rsidRPr="00FF4EC8" w:rsidRDefault="008F0770" w:rsidP="00754CA9">
    <w:pPr>
      <w:rPr>
        <w:color w:val="000000" w:themeColor="text1"/>
        <w:sz w:val="14"/>
        <w:szCs w:val="14"/>
      </w:rPr>
    </w:pPr>
    <w:r w:rsidRPr="00483806">
      <w:rPr>
        <w:b/>
        <w:bCs/>
        <w:sz w:val="14"/>
        <w:szCs w:val="14"/>
      </w:rPr>
      <w:t>Województwa W</w:t>
    </w:r>
    <w:r>
      <w:rPr>
        <w:b/>
        <w:bCs/>
        <w:sz w:val="14"/>
        <w:szCs w:val="14"/>
      </w:rPr>
      <w:t>ie</w:t>
    </w:r>
    <w:r w:rsidRPr="00483806">
      <w:rPr>
        <w:b/>
        <w:bCs/>
        <w:sz w:val="14"/>
        <w:szCs w:val="14"/>
      </w:rPr>
      <w:t>lkopolskiego</w:t>
    </w:r>
    <w:r>
      <w:rPr>
        <w:b/>
        <w:bCs/>
        <w:sz w:val="14"/>
        <w:szCs w:val="14"/>
      </w:rPr>
      <w:t xml:space="preserve"> w Poznaniu</w:t>
    </w:r>
    <w:r>
      <w:rPr>
        <w:b/>
        <w:bCs/>
        <w:sz w:val="14"/>
        <w:szCs w:val="14"/>
      </w:rPr>
      <w:tab/>
      <w:t xml:space="preserve">              </w:t>
    </w:r>
    <w:r w:rsidRPr="00CF6067">
      <w:rPr>
        <w:b/>
        <w:bCs/>
        <w:sz w:val="14"/>
        <w:szCs w:val="14"/>
      </w:rPr>
      <w:t>I INFORMACJI O ŚRODOWISKU</w:t>
    </w:r>
    <w:r>
      <w:rPr>
        <w:sz w:val="14"/>
        <w:szCs w:val="14"/>
      </w:rPr>
      <w:br/>
    </w:r>
    <w:r w:rsidRPr="00483806">
      <w:rPr>
        <w:sz w:val="14"/>
        <w:szCs w:val="14"/>
      </w:rPr>
      <w:t xml:space="preserve">al. </w:t>
    </w:r>
    <w:r w:rsidRPr="00FF4EC8">
      <w:rPr>
        <w:color w:val="000000" w:themeColor="text1"/>
        <w:sz w:val="14"/>
        <w:szCs w:val="14"/>
      </w:rPr>
      <w:t>N</w:t>
    </w:r>
    <w:r>
      <w:rPr>
        <w:color w:val="000000" w:themeColor="text1"/>
        <w:sz w:val="14"/>
        <w:szCs w:val="14"/>
      </w:rPr>
      <w:t>iepodległości 34, 61-714 Poznań</w:t>
    </w:r>
    <w:r>
      <w:rPr>
        <w:color w:val="000000" w:themeColor="text1"/>
        <w:sz w:val="14"/>
        <w:szCs w:val="14"/>
      </w:rPr>
      <w:tab/>
    </w:r>
    <w:r>
      <w:rPr>
        <w:color w:val="000000" w:themeColor="text1"/>
        <w:sz w:val="14"/>
        <w:szCs w:val="14"/>
      </w:rPr>
      <w:tab/>
      <w:t xml:space="preserve">              tel. </w:t>
    </w:r>
    <w:r w:rsidRPr="002622A3">
      <w:rPr>
        <w:color w:val="000000" w:themeColor="text1"/>
        <w:sz w:val="14"/>
        <w:szCs w:val="14"/>
      </w:rPr>
      <w:t xml:space="preserve">61 626 </w:t>
    </w:r>
    <w:r w:rsidRPr="003E4390">
      <w:rPr>
        <w:color w:val="000000" w:themeColor="text1"/>
        <w:sz w:val="14"/>
        <w:szCs w:val="14"/>
      </w:rPr>
      <w:t>6</w:t>
    </w:r>
    <w:r>
      <w:rPr>
        <w:color w:val="000000" w:themeColor="text1"/>
        <w:sz w:val="14"/>
        <w:szCs w:val="14"/>
      </w:rPr>
      <w:t>4</w:t>
    </w:r>
    <w:r w:rsidRPr="003E4390">
      <w:rPr>
        <w:color w:val="000000" w:themeColor="text1"/>
        <w:sz w:val="14"/>
        <w:szCs w:val="14"/>
      </w:rPr>
      <w:t xml:space="preserve"> </w:t>
    </w:r>
    <w:r>
      <w:rPr>
        <w:color w:val="000000" w:themeColor="text1"/>
        <w:sz w:val="14"/>
        <w:szCs w:val="14"/>
      </w:rPr>
      <w:t>0</w:t>
    </w:r>
    <w:r w:rsidRPr="003E4390">
      <w:rPr>
        <w:color w:val="000000" w:themeColor="text1"/>
        <w:sz w:val="14"/>
        <w:szCs w:val="14"/>
      </w:rPr>
      <w:t>0</w:t>
    </w:r>
    <w:r w:rsidRPr="00FF4EC8">
      <w:rPr>
        <w:color w:val="000000" w:themeColor="text1"/>
        <w:sz w:val="14"/>
        <w:szCs w:val="14"/>
      </w:rPr>
      <w:t xml:space="preserve">             </w:t>
    </w:r>
  </w:p>
  <w:p w14:paraId="3888AFED" w14:textId="77777777" w:rsidR="008F0770" w:rsidRPr="00FF4EC8" w:rsidRDefault="008F0770" w:rsidP="00754CA9">
    <w:pPr>
      <w:ind w:left="3280" w:hanging="3280"/>
      <w:rPr>
        <w:color w:val="000000" w:themeColor="text1"/>
        <w:sz w:val="14"/>
        <w:szCs w:val="14"/>
      </w:rPr>
    </w:pPr>
    <w:r w:rsidRPr="00FF4EC8">
      <w:rPr>
        <w:color w:val="000000" w:themeColor="text1"/>
        <w:sz w:val="14"/>
        <w:szCs w:val="14"/>
      </w:rPr>
      <w:t xml:space="preserve">tel. 61 626 66 66, </w:t>
    </w:r>
    <w:r w:rsidRPr="00E50468">
      <w:rPr>
        <w:color w:val="000000" w:themeColor="text1"/>
        <w:sz w:val="14"/>
        <w:szCs w:val="14"/>
      </w:rPr>
      <w:t>www.umww.pl</w:t>
    </w:r>
    <w:r>
      <w:rPr>
        <w:color w:val="000000" w:themeColor="text1"/>
        <w:sz w:val="14"/>
        <w:szCs w:val="14"/>
      </w:rPr>
      <w:t xml:space="preserve">                                            e-mail: </w:t>
    </w:r>
    <w:r w:rsidRPr="00CF6067">
      <w:rPr>
        <w:sz w:val="14"/>
        <w:szCs w:val="14"/>
      </w:rPr>
      <w:t>dsi.sekretariat@umww.pl</w:t>
    </w:r>
  </w:p>
  <w:p w14:paraId="0698B618" w14:textId="77777777" w:rsidR="008F0770" w:rsidRDefault="008F077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C12A40" w14:textId="77777777" w:rsidR="001D4025" w:rsidRDefault="001D4025" w:rsidP="007D24CC">
      <w:r>
        <w:separator/>
      </w:r>
    </w:p>
  </w:footnote>
  <w:footnote w:type="continuationSeparator" w:id="0">
    <w:p w14:paraId="6EA1B079" w14:textId="77777777" w:rsidR="001D4025" w:rsidRDefault="001D4025" w:rsidP="007D24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F35A78"/>
    <w:multiLevelType w:val="hybridMultilevel"/>
    <w:tmpl w:val="F1004D2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2822D74"/>
    <w:multiLevelType w:val="multilevel"/>
    <w:tmpl w:val="0415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6405089"/>
    <w:multiLevelType w:val="hybridMultilevel"/>
    <w:tmpl w:val="C602C98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7EF69FB"/>
    <w:multiLevelType w:val="hybridMultilevel"/>
    <w:tmpl w:val="BD4808DC"/>
    <w:lvl w:ilvl="0" w:tplc="240E8C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B583CD3"/>
    <w:multiLevelType w:val="hybridMultilevel"/>
    <w:tmpl w:val="F604B19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BE901A4"/>
    <w:multiLevelType w:val="hybridMultilevel"/>
    <w:tmpl w:val="04BACE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AD612B"/>
    <w:multiLevelType w:val="hybridMultilevel"/>
    <w:tmpl w:val="0F76A5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2042D64"/>
    <w:multiLevelType w:val="hybridMultilevel"/>
    <w:tmpl w:val="5DAE5EC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229A1402"/>
    <w:multiLevelType w:val="multilevel"/>
    <w:tmpl w:val="0415001F"/>
    <w:styleLink w:val="1111112"/>
    <w:lvl w:ilvl="0">
      <w:start w:val="1"/>
      <w:numFmt w:val="upperRoman"/>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8C244CC"/>
    <w:multiLevelType w:val="hybridMultilevel"/>
    <w:tmpl w:val="E0000C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F54145"/>
    <w:multiLevelType w:val="hybridMultilevel"/>
    <w:tmpl w:val="9A9CEF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06715C4"/>
    <w:multiLevelType w:val="hybridMultilevel"/>
    <w:tmpl w:val="CAAEF6E4"/>
    <w:lvl w:ilvl="0" w:tplc="CD10782C">
      <w:start w:val="1"/>
      <w:numFmt w:val="lowerLetter"/>
      <w:lvlText w:val="%1)"/>
      <w:lvlJc w:val="left"/>
      <w:pPr>
        <w:ind w:left="284" w:hanging="284"/>
      </w:pPr>
      <w:rPr>
        <w:rFonts w:hint="default"/>
      </w:rPr>
    </w:lvl>
    <w:lvl w:ilvl="1" w:tplc="04150019" w:tentative="1">
      <w:start w:val="1"/>
      <w:numFmt w:val="lowerLetter"/>
      <w:lvlText w:val="%2."/>
      <w:lvlJc w:val="left"/>
      <w:pPr>
        <w:ind w:left="1282" w:hanging="360"/>
      </w:pPr>
    </w:lvl>
    <w:lvl w:ilvl="2" w:tplc="0415001B" w:tentative="1">
      <w:start w:val="1"/>
      <w:numFmt w:val="lowerRoman"/>
      <w:lvlText w:val="%3."/>
      <w:lvlJc w:val="right"/>
      <w:pPr>
        <w:ind w:left="2002" w:hanging="180"/>
      </w:pPr>
    </w:lvl>
    <w:lvl w:ilvl="3" w:tplc="0415000F" w:tentative="1">
      <w:start w:val="1"/>
      <w:numFmt w:val="decimal"/>
      <w:lvlText w:val="%4."/>
      <w:lvlJc w:val="left"/>
      <w:pPr>
        <w:ind w:left="2722" w:hanging="360"/>
      </w:pPr>
    </w:lvl>
    <w:lvl w:ilvl="4" w:tplc="04150019" w:tentative="1">
      <w:start w:val="1"/>
      <w:numFmt w:val="lowerLetter"/>
      <w:lvlText w:val="%5."/>
      <w:lvlJc w:val="left"/>
      <w:pPr>
        <w:ind w:left="3442" w:hanging="360"/>
      </w:pPr>
    </w:lvl>
    <w:lvl w:ilvl="5" w:tplc="0415001B" w:tentative="1">
      <w:start w:val="1"/>
      <w:numFmt w:val="lowerRoman"/>
      <w:lvlText w:val="%6."/>
      <w:lvlJc w:val="right"/>
      <w:pPr>
        <w:ind w:left="4162" w:hanging="180"/>
      </w:pPr>
    </w:lvl>
    <w:lvl w:ilvl="6" w:tplc="0415000F" w:tentative="1">
      <w:start w:val="1"/>
      <w:numFmt w:val="decimal"/>
      <w:lvlText w:val="%7."/>
      <w:lvlJc w:val="left"/>
      <w:pPr>
        <w:ind w:left="4882" w:hanging="360"/>
      </w:pPr>
    </w:lvl>
    <w:lvl w:ilvl="7" w:tplc="04150019" w:tentative="1">
      <w:start w:val="1"/>
      <w:numFmt w:val="lowerLetter"/>
      <w:lvlText w:val="%8."/>
      <w:lvlJc w:val="left"/>
      <w:pPr>
        <w:ind w:left="5602" w:hanging="360"/>
      </w:pPr>
    </w:lvl>
    <w:lvl w:ilvl="8" w:tplc="0415001B" w:tentative="1">
      <w:start w:val="1"/>
      <w:numFmt w:val="lowerRoman"/>
      <w:lvlText w:val="%9."/>
      <w:lvlJc w:val="right"/>
      <w:pPr>
        <w:ind w:left="6322" w:hanging="180"/>
      </w:pPr>
    </w:lvl>
  </w:abstractNum>
  <w:abstractNum w:abstractNumId="12" w15:restartNumberingAfterBreak="0">
    <w:nsid w:val="32855822"/>
    <w:multiLevelType w:val="hybridMultilevel"/>
    <w:tmpl w:val="04BACE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0A710C"/>
    <w:multiLevelType w:val="hybridMultilevel"/>
    <w:tmpl w:val="1534E8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A050055"/>
    <w:multiLevelType w:val="hybridMultilevel"/>
    <w:tmpl w:val="45E0126C"/>
    <w:lvl w:ilvl="0" w:tplc="B22CDF76">
      <w:start w:val="1"/>
      <w:numFmt w:val="lowerLetter"/>
      <w:lvlText w:val="%1)"/>
      <w:lvlJc w:val="left"/>
      <w:pPr>
        <w:ind w:left="1080"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3BE75B58"/>
    <w:multiLevelType w:val="hybridMultilevel"/>
    <w:tmpl w:val="07A48D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733723"/>
    <w:multiLevelType w:val="hybridMultilevel"/>
    <w:tmpl w:val="8ABCDCC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5994ACD"/>
    <w:multiLevelType w:val="multilevel"/>
    <w:tmpl w:val="0415001F"/>
    <w:styleLink w:val="1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B4C578C"/>
    <w:multiLevelType w:val="hybridMultilevel"/>
    <w:tmpl w:val="61CC5880"/>
    <w:lvl w:ilvl="0" w:tplc="79926272">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B89734E"/>
    <w:multiLevelType w:val="hybridMultilevel"/>
    <w:tmpl w:val="04BACE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8001E92"/>
    <w:multiLevelType w:val="hybridMultilevel"/>
    <w:tmpl w:val="45E0126C"/>
    <w:lvl w:ilvl="0" w:tplc="B22CDF76">
      <w:start w:val="1"/>
      <w:numFmt w:val="lowerLetter"/>
      <w:lvlText w:val="%1)"/>
      <w:lvlJc w:val="left"/>
      <w:pPr>
        <w:ind w:left="1080"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6EC308A1"/>
    <w:multiLevelType w:val="hybridMultilevel"/>
    <w:tmpl w:val="5DC6CC20"/>
    <w:lvl w:ilvl="0" w:tplc="B97A02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F8C2673"/>
    <w:multiLevelType w:val="hybridMultilevel"/>
    <w:tmpl w:val="BB8C66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4F815C3"/>
    <w:multiLevelType w:val="hybridMultilevel"/>
    <w:tmpl w:val="DC3EC2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8146A92"/>
    <w:multiLevelType w:val="multilevel"/>
    <w:tmpl w:val="0415001F"/>
    <w:numStyleLink w:val="111111"/>
  </w:abstractNum>
  <w:abstractNum w:abstractNumId="25" w15:restartNumberingAfterBreak="0">
    <w:nsid w:val="7E0F4A1E"/>
    <w:multiLevelType w:val="hybridMultilevel"/>
    <w:tmpl w:val="04BACE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ED46FAE"/>
    <w:multiLevelType w:val="hybridMultilevel"/>
    <w:tmpl w:val="7918F8B4"/>
    <w:lvl w:ilvl="0" w:tplc="8E68B0FC">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9"/>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4"/>
    <w:lvlOverride w:ilvl="0">
      <w:lvl w:ilvl="0">
        <w:start w:val="1"/>
        <w:numFmt w:val="upperRoman"/>
        <w:lvlText w:val="%1."/>
        <w:lvlJc w:val="left"/>
        <w:pPr>
          <w:tabs>
            <w:tab w:val="num" w:pos="360"/>
          </w:tabs>
          <w:ind w:left="360" w:hanging="360"/>
        </w:pPr>
        <w:rPr>
          <w:b/>
          <w:color w:val="auto"/>
        </w:rPr>
      </w:lvl>
    </w:lvlOverride>
    <w:lvlOverride w:ilvl="1">
      <w:lvl w:ilvl="1">
        <w:start w:val="1"/>
        <w:numFmt w:val="decimal"/>
        <w:lvlText w:val="%1.%2."/>
        <w:lvlJc w:val="left"/>
        <w:pPr>
          <w:tabs>
            <w:tab w:val="num" w:pos="792"/>
          </w:tabs>
          <w:ind w:left="792" w:hanging="432"/>
        </w:pPr>
      </w:lvl>
    </w:lvlOverride>
    <w:lvlOverride w:ilvl="2">
      <w:lvl w:ilvl="2">
        <w:start w:val="1"/>
        <w:numFmt w:val="decimal"/>
        <w:lvlText w:val="%1.%2.%3."/>
        <w:lvlJc w:val="left"/>
        <w:pPr>
          <w:tabs>
            <w:tab w:val="num" w:pos="1224"/>
          </w:tabs>
          <w:ind w:left="1224" w:hanging="504"/>
        </w:pPr>
      </w:lvl>
    </w:lvlOverride>
    <w:lvlOverride w:ilvl="3">
      <w:lvl w:ilvl="3">
        <w:start w:val="1"/>
        <w:numFmt w:val="decimal"/>
        <w:lvlText w:val="%1.%2.%3.%4."/>
        <w:lvlJc w:val="left"/>
        <w:pPr>
          <w:tabs>
            <w:tab w:val="num" w:pos="180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288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3960"/>
          </w:tabs>
          <w:ind w:left="3744" w:hanging="1224"/>
        </w:pPr>
      </w:lvl>
    </w:lvlOverride>
    <w:lvlOverride w:ilvl="8">
      <w:lvl w:ilvl="8">
        <w:start w:val="1"/>
        <w:numFmt w:val="decimal"/>
        <w:lvlText w:val="%1.%2.%3.%4.%5.%6.%7.%8.%9."/>
        <w:lvlJc w:val="left"/>
        <w:pPr>
          <w:tabs>
            <w:tab w:val="num" w:pos="4680"/>
          </w:tabs>
          <w:ind w:left="4320" w:hanging="1440"/>
        </w:pPr>
      </w:lvl>
    </w:lvlOverride>
  </w:num>
  <w:num w:numId="5">
    <w:abstractNumId w:val="24"/>
  </w:num>
  <w:num w:numId="6">
    <w:abstractNumId w:val="23"/>
  </w:num>
  <w:num w:numId="7">
    <w:abstractNumId w:val="24"/>
    <w:lvlOverride w:ilvl="0">
      <w:lvl w:ilvl="0">
        <w:start w:val="1"/>
        <w:numFmt w:val="upperRoman"/>
        <w:lvlText w:val="%1."/>
        <w:lvlJc w:val="left"/>
        <w:pPr>
          <w:tabs>
            <w:tab w:val="num" w:pos="360"/>
          </w:tabs>
          <w:ind w:left="360" w:hanging="360"/>
        </w:pPr>
        <w:rPr>
          <w:b/>
        </w:rPr>
      </w:lvl>
    </w:lvlOverride>
  </w:num>
  <w:num w:numId="8">
    <w:abstractNumId w:val="25"/>
  </w:num>
  <w:num w:numId="9">
    <w:abstractNumId w:val="7"/>
  </w:num>
  <w:num w:numId="10">
    <w:abstractNumId w:val="26"/>
  </w:num>
  <w:num w:numId="11">
    <w:abstractNumId w:val="12"/>
  </w:num>
  <w:num w:numId="12">
    <w:abstractNumId w:val="22"/>
  </w:num>
  <w:num w:numId="13">
    <w:abstractNumId w:val="15"/>
  </w:num>
  <w:num w:numId="14">
    <w:abstractNumId w:val="21"/>
  </w:num>
  <w:num w:numId="15">
    <w:abstractNumId w:val="0"/>
  </w:num>
  <w:num w:numId="16">
    <w:abstractNumId w:val="4"/>
  </w:num>
  <w:num w:numId="17">
    <w:abstractNumId w:val="14"/>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6"/>
  </w:num>
  <w:num w:numId="21">
    <w:abstractNumId w:val="16"/>
  </w:num>
  <w:num w:numId="22">
    <w:abstractNumId w:val="2"/>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3"/>
  </w:num>
  <w:num w:numId="26">
    <w:abstractNumId w:val="18"/>
  </w:num>
  <w:num w:numId="27">
    <w:abstractNumId w:val="11"/>
  </w:num>
  <w:num w:numId="28">
    <w:abstractNumId w:val="20"/>
  </w:num>
  <w:num w:numId="29">
    <w:abstractNumId w:val="5"/>
  </w:num>
  <w:num w:numId="30">
    <w:abstractNumId w:val="17"/>
  </w:num>
  <w:num w:numId="31">
    <w:abstractNumId w:val="8"/>
  </w:num>
  <w:num w:numId="32">
    <w:abstractNumId w:val="24"/>
    <w:lvlOverride w:ilvl="0">
      <w:lvl w:ilvl="0">
        <w:start w:val="1"/>
        <w:numFmt w:val="upperRoman"/>
        <w:lvlText w:val="%1."/>
        <w:lvlJc w:val="left"/>
        <w:pPr>
          <w:tabs>
            <w:tab w:val="num" w:pos="1637"/>
          </w:tabs>
          <w:ind w:left="1637" w:hanging="360"/>
        </w:pPr>
        <w:rPr>
          <w:b/>
        </w:rPr>
      </w:lvl>
    </w:lvlOverride>
    <w:lvlOverride w:ilvl="1">
      <w:lvl w:ilvl="1">
        <w:start w:val="1"/>
        <w:numFmt w:val="decimal"/>
        <w:lvlText w:val="%1.%2."/>
        <w:lvlJc w:val="left"/>
        <w:pPr>
          <w:tabs>
            <w:tab w:val="num" w:pos="792"/>
          </w:tabs>
          <w:ind w:left="792" w:hanging="432"/>
        </w:pPr>
      </w:lvl>
    </w:lvlOverride>
    <w:lvlOverride w:ilvl="2">
      <w:lvl w:ilvl="2">
        <w:start w:val="1"/>
        <w:numFmt w:val="decimal"/>
        <w:lvlText w:val="%1.%2.%3."/>
        <w:lvlJc w:val="left"/>
        <w:pPr>
          <w:tabs>
            <w:tab w:val="num" w:pos="1224"/>
          </w:tabs>
          <w:ind w:left="1224" w:hanging="504"/>
        </w:pPr>
      </w:lvl>
    </w:lvlOverride>
    <w:lvlOverride w:ilvl="3">
      <w:lvl w:ilvl="3">
        <w:start w:val="1"/>
        <w:numFmt w:val="decimal"/>
        <w:lvlText w:val="%1.%2.%3.%4."/>
        <w:lvlJc w:val="left"/>
        <w:pPr>
          <w:tabs>
            <w:tab w:val="num" w:pos="180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288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3960"/>
          </w:tabs>
          <w:ind w:left="3744" w:hanging="1224"/>
        </w:pPr>
      </w:lvl>
    </w:lvlOverride>
    <w:lvlOverride w:ilvl="8">
      <w:lvl w:ilvl="8">
        <w:start w:val="1"/>
        <w:numFmt w:val="decimal"/>
        <w:lvlText w:val="%1.%2.%3.%4.%5.%6.%7.%8.%9."/>
        <w:lvlJc w:val="left"/>
        <w:pPr>
          <w:tabs>
            <w:tab w:val="num" w:pos="4680"/>
          </w:tabs>
          <w:ind w:left="4320" w:hanging="144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LY0Mbe0MDayMLIAcpR0lIJTi4sz8/NACoxqAcSq61csAAAA"/>
  </w:docVars>
  <w:rsids>
    <w:rsidRoot w:val="00811238"/>
    <w:rsid w:val="000007F6"/>
    <w:rsid w:val="000020E9"/>
    <w:rsid w:val="0000284A"/>
    <w:rsid w:val="00003E99"/>
    <w:rsid w:val="00003EC5"/>
    <w:rsid w:val="00004DB2"/>
    <w:rsid w:val="00005AE2"/>
    <w:rsid w:val="00011000"/>
    <w:rsid w:val="00012700"/>
    <w:rsid w:val="000133A7"/>
    <w:rsid w:val="0001760C"/>
    <w:rsid w:val="00020393"/>
    <w:rsid w:val="00021960"/>
    <w:rsid w:val="00022123"/>
    <w:rsid w:val="000248B4"/>
    <w:rsid w:val="00026D1B"/>
    <w:rsid w:val="00030BA1"/>
    <w:rsid w:val="00030BD7"/>
    <w:rsid w:val="000310BA"/>
    <w:rsid w:val="0003221A"/>
    <w:rsid w:val="00044D98"/>
    <w:rsid w:val="0005027D"/>
    <w:rsid w:val="00051944"/>
    <w:rsid w:val="00052358"/>
    <w:rsid w:val="00053140"/>
    <w:rsid w:val="00056D9C"/>
    <w:rsid w:val="00056F09"/>
    <w:rsid w:val="00057BA7"/>
    <w:rsid w:val="0006201F"/>
    <w:rsid w:val="00062933"/>
    <w:rsid w:val="00062937"/>
    <w:rsid w:val="00067D82"/>
    <w:rsid w:val="000764FC"/>
    <w:rsid w:val="00077C11"/>
    <w:rsid w:val="00081E11"/>
    <w:rsid w:val="00083FA2"/>
    <w:rsid w:val="00084764"/>
    <w:rsid w:val="00091397"/>
    <w:rsid w:val="00093922"/>
    <w:rsid w:val="00095881"/>
    <w:rsid w:val="000A0193"/>
    <w:rsid w:val="000A0C58"/>
    <w:rsid w:val="000A102A"/>
    <w:rsid w:val="000A1401"/>
    <w:rsid w:val="000A25CA"/>
    <w:rsid w:val="000A3501"/>
    <w:rsid w:val="000A458A"/>
    <w:rsid w:val="000A5688"/>
    <w:rsid w:val="000A5D4F"/>
    <w:rsid w:val="000A75B9"/>
    <w:rsid w:val="000B20C8"/>
    <w:rsid w:val="000B494C"/>
    <w:rsid w:val="000B67AD"/>
    <w:rsid w:val="000C1560"/>
    <w:rsid w:val="000C4345"/>
    <w:rsid w:val="000C69C0"/>
    <w:rsid w:val="000C7868"/>
    <w:rsid w:val="000D01FC"/>
    <w:rsid w:val="000D0AEF"/>
    <w:rsid w:val="000D29AB"/>
    <w:rsid w:val="000D4277"/>
    <w:rsid w:val="000D4B89"/>
    <w:rsid w:val="000E02DC"/>
    <w:rsid w:val="000E04FC"/>
    <w:rsid w:val="000E4032"/>
    <w:rsid w:val="000E6443"/>
    <w:rsid w:val="000E6455"/>
    <w:rsid w:val="000E712B"/>
    <w:rsid w:val="000F0219"/>
    <w:rsid w:val="000F1AC7"/>
    <w:rsid w:val="000F4BF5"/>
    <w:rsid w:val="000F7785"/>
    <w:rsid w:val="001003D0"/>
    <w:rsid w:val="0010043A"/>
    <w:rsid w:val="001007B4"/>
    <w:rsid w:val="00100832"/>
    <w:rsid w:val="00101113"/>
    <w:rsid w:val="00101538"/>
    <w:rsid w:val="00102DDD"/>
    <w:rsid w:val="0010421E"/>
    <w:rsid w:val="001049ED"/>
    <w:rsid w:val="00104EB4"/>
    <w:rsid w:val="00106387"/>
    <w:rsid w:val="001063C3"/>
    <w:rsid w:val="001071C8"/>
    <w:rsid w:val="001072F0"/>
    <w:rsid w:val="001074DB"/>
    <w:rsid w:val="001079E2"/>
    <w:rsid w:val="00110A49"/>
    <w:rsid w:val="00113A84"/>
    <w:rsid w:val="00113A9A"/>
    <w:rsid w:val="00113AEA"/>
    <w:rsid w:val="001152DF"/>
    <w:rsid w:val="00115946"/>
    <w:rsid w:val="00115F76"/>
    <w:rsid w:val="00121B46"/>
    <w:rsid w:val="00121EB7"/>
    <w:rsid w:val="0013030F"/>
    <w:rsid w:val="00131C75"/>
    <w:rsid w:val="0013419A"/>
    <w:rsid w:val="00134326"/>
    <w:rsid w:val="00141253"/>
    <w:rsid w:val="00141A38"/>
    <w:rsid w:val="00145A3E"/>
    <w:rsid w:val="00155A16"/>
    <w:rsid w:val="00155C8E"/>
    <w:rsid w:val="00157227"/>
    <w:rsid w:val="00157A27"/>
    <w:rsid w:val="0016178B"/>
    <w:rsid w:val="00162517"/>
    <w:rsid w:val="00162E4A"/>
    <w:rsid w:val="001658DC"/>
    <w:rsid w:val="001668C3"/>
    <w:rsid w:val="00166CD7"/>
    <w:rsid w:val="00170397"/>
    <w:rsid w:val="001742D3"/>
    <w:rsid w:val="00176170"/>
    <w:rsid w:val="001765FF"/>
    <w:rsid w:val="00177A5C"/>
    <w:rsid w:val="00177E87"/>
    <w:rsid w:val="00180C80"/>
    <w:rsid w:val="00181D07"/>
    <w:rsid w:val="001905EC"/>
    <w:rsid w:val="001917BB"/>
    <w:rsid w:val="00192C5C"/>
    <w:rsid w:val="00193336"/>
    <w:rsid w:val="00194882"/>
    <w:rsid w:val="00196CD4"/>
    <w:rsid w:val="001A0635"/>
    <w:rsid w:val="001A1F0E"/>
    <w:rsid w:val="001A3519"/>
    <w:rsid w:val="001A447C"/>
    <w:rsid w:val="001B0364"/>
    <w:rsid w:val="001B1FA1"/>
    <w:rsid w:val="001B2351"/>
    <w:rsid w:val="001B44D2"/>
    <w:rsid w:val="001B4BF5"/>
    <w:rsid w:val="001C101B"/>
    <w:rsid w:val="001C1169"/>
    <w:rsid w:val="001C2CEF"/>
    <w:rsid w:val="001C32B6"/>
    <w:rsid w:val="001C36ED"/>
    <w:rsid w:val="001C7ACE"/>
    <w:rsid w:val="001C7FF5"/>
    <w:rsid w:val="001D1E20"/>
    <w:rsid w:val="001D265A"/>
    <w:rsid w:val="001D36EB"/>
    <w:rsid w:val="001D4025"/>
    <w:rsid w:val="001D500B"/>
    <w:rsid w:val="001D5D5D"/>
    <w:rsid w:val="001D66A8"/>
    <w:rsid w:val="001D778E"/>
    <w:rsid w:val="001E32B1"/>
    <w:rsid w:val="001E7144"/>
    <w:rsid w:val="001E7ECC"/>
    <w:rsid w:val="001F1897"/>
    <w:rsid w:val="001F54C3"/>
    <w:rsid w:val="001F60BE"/>
    <w:rsid w:val="0020213C"/>
    <w:rsid w:val="00203141"/>
    <w:rsid w:val="0020391C"/>
    <w:rsid w:val="00204FAF"/>
    <w:rsid w:val="0020575F"/>
    <w:rsid w:val="002075BD"/>
    <w:rsid w:val="0021087E"/>
    <w:rsid w:val="0021174F"/>
    <w:rsid w:val="002128F8"/>
    <w:rsid w:val="00212FC4"/>
    <w:rsid w:val="00214C94"/>
    <w:rsid w:val="002166C9"/>
    <w:rsid w:val="00217B50"/>
    <w:rsid w:val="00217D0C"/>
    <w:rsid w:val="00220956"/>
    <w:rsid w:val="00222A10"/>
    <w:rsid w:val="00223FD2"/>
    <w:rsid w:val="002265D3"/>
    <w:rsid w:val="00226D8B"/>
    <w:rsid w:val="00227A1A"/>
    <w:rsid w:val="00227F91"/>
    <w:rsid w:val="002302D7"/>
    <w:rsid w:val="002313FE"/>
    <w:rsid w:val="002341DD"/>
    <w:rsid w:val="002348BD"/>
    <w:rsid w:val="00234B69"/>
    <w:rsid w:val="00240FBD"/>
    <w:rsid w:val="00243706"/>
    <w:rsid w:val="002466E8"/>
    <w:rsid w:val="00250305"/>
    <w:rsid w:val="002522A9"/>
    <w:rsid w:val="00253964"/>
    <w:rsid w:val="00253B9E"/>
    <w:rsid w:val="002572FD"/>
    <w:rsid w:val="00257F9C"/>
    <w:rsid w:val="00257FC4"/>
    <w:rsid w:val="00261A8C"/>
    <w:rsid w:val="00261E0B"/>
    <w:rsid w:val="002622A3"/>
    <w:rsid w:val="002666B4"/>
    <w:rsid w:val="00266ED7"/>
    <w:rsid w:val="002706CC"/>
    <w:rsid w:val="00272232"/>
    <w:rsid w:val="0027463D"/>
    <w:rsid w:val="00275491"/>
    <w:rsid w:val="002755CC"/>
    <w:rsid w:val="00275976"/>
    <w:rsid w:val="0028255A"/>
    <w:rsid w:val="0028324B"/>
    <w:rsid w:val="00284947"/>
    <w:rsid w:val="00286387"/>
    <w:rsid w:val="00287563"/>
    <w:rsid w:val="0028764C"/>
    <w:rsid w:val="00287E09"/>
    <w:rsid w:val="00291242"/>
    <w:rsid w:val="002921F0"/>
    <w:rsid w:val="002929D2"/>
    <w:rsid w:val="002A084E"/>
    <w:rsid w:val="002A1E1C"/>
    <w:rsid w:val="002A296D"/>
    <w:rsid w:val="002A4FBE"/>
    <w:rsid w:val="002A674C"/>
    <w:rsid w:val="002A6C84"/>
    <w:rsid w:val="002B16A9"/>
    <w:rsid w:val="002B1831"/>
    <w:rsid w:val="002B1D69"/>
    <w:rsid w:val="002B2C87"/>
    <w:rsid w:val="002B4912"/>
    <w:rsid w:val="002C2E29"/>
    <w:rsid w:val="002C47D1"/>
    <w:rsid w:val="002C5A4F"/>
    <w:rsid w:val="002C6B99"/>
    <w:rsid w:val="002C7172"/>
    <w:rsid w:val="002D11B8"/>
    <w:rsid w:val="002D228D"/>
    <w:rsid w:val="002D4D6A"/>
    <w:rsid w:val="002D5F48"/>
    <w:rsid w:val="002D6137"/>
    <w:rsid w:val="002D73DC"/>
    <w:rsid w:val="002D7BE9"/>
    <w:rsid w:val="002E0F43"/>
    <w:rsid w:val="002E6FFB"/>
    <w:rsid w:val="002E77C3"/>
    <w:rsid w:val="002F1606"/>
    <w:rsid w:val="002F281E"/>
    <w:rsid w:val="002F3B4A"/>
    <w:rsid w:val="002F5966"/>
    <w:rsid w:val="002F5FB0"/>
    <w:rsid w:val="002F640C"/>
    <w:rsid w:val="0030179F"/>
    <w:rsid w:val="003020B3"/>
    <w:rsid w:val="003037CD"/>
    <w:rsid w:val="003044B2"/>
    <w:rsid w:val="00304EFE"/>
    <w:rsid w:val="003055E4"/>
    <w:rsid w:val="003059EF"/>
    <w:rsid w:val="0030668D"/>
    <w:rsid w:val="00306FC0"/>
    <w:rsid w:val="00313C63"/>
    <w:rsid w:val="00313DEB"/>
    <w:rsid w:val="00316265"/>
    <w:rsid w:val="00322A10"/>
    <w:rsid w:val="003236CE"/>
    <w:rsid w:val="003258AC"/>
    <w:rsid w:val="00325CAA"/>
    <w:rsid w:val="00326644"/>
    <w:rsid w:val="00327B91"/>
    <w:rsid w:val="00330E9E"/>
    <w:rsid w:val="00333A8B"/>
    <w:rsid w:val="00334E91"/>
    <w:rsid w:val="0033586B"/>
    <w:rsid w:val="00335E1F"/>
    <w:rsid w:val="00340D53"/>
    <w:rsid w:val="00340FB0"/>
    <w:rsid w:val="003446C2"/>
    <w:rsid w:val="00345CCE"/>
    <w:rsid w:val="00345F29"/>
    <w:rsid w:val="00351CE3"/>
    <w:rsid w:val="003523FC"/>
    <w:rsid w:val="003612C2"/>
    <w:rsid w:val="00361ECB"/>
    <w:rsid w:val="003639E9"/>
    <w:rsid w:val="00365052"/>
    <w:rsid w:val="0037132A"/>
    <w:rsid w:val="00371776"/>
    <w:rsid w:val="00371B07"/>
    <w:rsid w:val="00372061"/>
    <w:rsid w:val="00372090"/>
    <w:rsid w:val="00372876"/>
    <w:rsid w:val="0037470D"/>
    <w:rsid w:val="00374987"/>
    <w:rsid w:val="00374F86"/>
    <w:rsid w:val="003753B6"/>
    <w:rsid w:val="00381C2D"/>
    <w:rsid w:val="003841D1"/>
    <w:rsid w:val="003843BA"/>
    <w:rsid w:val="00384953"/>
    <w:rsid w:val="0038581B"/>
    <w:rsid w:val="00386093"/>
    <w:rsid w:val="00390F2E"/>
    <w:rsid w:val="003912CA"/>
    <w:rsid w:val="003926C5"/>
    <w:rsid w:val="0039409E"/>
    <w:rsid w:val="003969FD"/>
    <w:rsid w:val="00397B25"/>
    <w:rsid w:val="003A1A41"/>
    <w:rsid w:val="003A3256"/>
    <w:rsid w:val="003A4347"/>
    <w:rsid w:val="003A4D9B"/>
    <w:rsid w:val="003A69C4"/>
    <w:rsid w:val="003A7B16"/>
    <w:rsid w:val="003B5E1F"/>
    <w:rsid w:val="003B5EDD"/>
    <w:rsid w:val="003C06BF"/>
    <w:rsid w:val="003C0E44"/>
    <w:rsid w:val="003C2783"/>
    <w:rsid w:val="003C4B21"/>
    <w:rsid w:val="003C6DE6"/>
    <w:rsid w:val="003C7B7C"/>
    <w:rsid w:val="003C7EAB"/>
    <w:rsid w:val="003D00E8"/>
    <w:rsid w:val="003D02A2"/>
    <w:rsid w:val="003D02A7"/>
    <w:rsid w:val="003D07CA"/>
    <w:rsid w:val="003D1E4A"/>
    <w:rsid w:val="003D3934"/>
    <w:rsid w:val="003D578A"/>
    <w:rsid w:val="003D67EE"/>
    <w:rsid w:val="003E1975"/>
    <w:rsid w:val="003E4390"/>
    <w:rsid w:val="003E6061"/>
    <w:rsid w:val="003E695A"/>
    <w:rsid w:val="003F08B3"/>
    <w:rsid w:val="003F2321"/>
    <w:rsid w:val="003F3904"/>
    <w:rsid w:val="003F3C26"/>
    <w:rsid w:val="003F3DDC"/>
    <w:rsid w:val="003F4173"/>
    <w:rsid w:val="003F496F"/>
    <w:rsid w:val="003F56EF"/>
    <w:rsid w:val="00400E04"/>
    <w:rsid w:val="004017DA"/>
    <w:rsid w:val="00401A2C"/>
    <w:rsid w:val="00404286"/>
    <w:rsid w:val="00405745"/>
    <w:rsid w:val="004069F5"/>
    <w:rsid w:val="00406FE4"/>
    <w:rsid w:val="00410757"/>
    <w:rsid w:val="00411330"/>
    <w:rsid w:val="00412A8C"/>
    <w:rsid w:val="00414EB0"/>
    <w:rsid w:val="00422463"/>
    <w:rsid w:val="00423A1E"/>
    <w:rsid w:val="004250B5"/>
    <w:rsid w:val="004250E4"/>
    <w:rsid w:val="0043113E"/>
    <w:rsid w:val="00431B3E"/>
    <w:rsid w:val="00432125"/>
    <w:rsid w:val="00432A0C"/>
    <w:rsid w:val="00432B50"/>
    <w:rsid w:val="00433F60"/>
    <w:rsid w:val="00436246"/>
    <w:rsid w:val="00437446"/>
    <w:rsid w:val="00440296"/>
    <w:rsid w:val="00442810"/>
    <w:rsid w:val="00442D80"/>
    <w:rsid w:val="00442F09"/>
    <w:rsid w:val="0044308C"/>
    <w:rsid w:val="00443306"/>
    <w:rsid w:val="0044487B"/>
    <w:rsid w:val="00447B40"/>
    <w:rsid w:val="0045161F"/>
    <w:rsid w:val="00456E47"/>
    <w:rsid w:val="0045769C"/>
    <w:rsid w:val="00460059"/>
    <w:rsid w:val="00460B5D"/>
    <w:rsid w:val="0046110A"/>
    <w:rsid w:val="00462B28"/>
    <w:rsid w:val="00463668"/>
    <w:rsid w:val="00464AF5"/>
    <w:rsid w:val="004652E5"/>
    <w:rsid w:val="00466219"/>
    <w:rsid w:val="004669A2"/>
    <w:rsid w:val="00467C01"/>
    <w:rsid w:val="0047138F"/>
    <w:rsid w:val="00471A2D"/>
    <w:rsid w:val="00473E4B"/>
    <w:rsid w:val="00473E83"/>
    <w:rsid w:val="00480FA4"/>
    <w:rsid w:val="00481EE0"/>
    <w:rsid w:val="0048219F"/>
    <w:rsid w:val="004833C6"/>
    <w:rsid w:val="00483F14"/>
    <w:rsid w:val="0048418C"/>
    <w:rsid w:val="0048645B"/>
    <w:rsid w:val="004874B2"/>
    <w:rsid w:val="00491FA1"/>
    <w:rsid w:val="004921D5"/>
    <w:rsid w:val="00493710"/>
    <w:rsid w:val="00494558"/>
    <w:rsid w:val="00495D67"/>
    <w:rsid w:val="004964F6"/>
    <w:rsid w:val="004978E4"/>
    <w:rsid w:val="004A0ADC"/>
    <w:rsid w:val="004A224F"/>
    <w:rsid w:val="004A48C3"/>
    <w:rsid w:val="004A4FCB"/>
    <w:rsid w:val="004A68E1"/>
    <w:rsid w:val="004A76C6"/>
    <w:rsid w:val="004B1C8F"/>
    <w:rsid w:val="004B21DC"/>
    <w:rsid w:val="004B2D9E"/>
    <w:rsid w:val="004B4E1D"/>
    <w:rsid w:val="004B521F"/>
    <w:rsid w:val="004C185A"/>
    <w:rsid w:val="004C21EF"/>
    <w:rsid w:val="004C2991"/>
    <w:rsid w:val="004C2B36"/>
    <w:rsid w:val="004C36A6"/>
    <w:rsid w:val="004C3A1D"/>
    <w:rsid w:val="004C444E"/>
    <w:rsid w:val="004C6913"/>
    <w:rsid w:val="004C795A"/>
    <w:rsid w:val="004D0F76"/>
    <w:rsid w:val="004D2BBB"/>
    <w:rsid w:val="004D3E36"/>
    <w:rsid w:val="004D3EA9"/>
    <w:rsid w:val="004D4082"/>
    <w:rsid w:val="004D40A6"/>
    <w:rsid w:val="004D63EB"/>
    <w:rsid w:val="004D7979"/>
    <w:rsid w:val="004E092D"/>
    <w:rsid w:val="004E2AA9"/>
    <w:rsid w:val="004E348C"/>
    <w:rsid w:val="004E402E"/>
    <w:rsid w:val="004F1F17"/>
    <w:rsid w:val="004F2112"/>
    <w:rsid w:val="004F3A31"/>
    <w:rsid w:val="004F3F9E"/>
    <w:rsid w:val="004F4E83"/>
    <w:rsid w:val="005005F7"/>
    <w:rsid w:val="005021E1"/>
    <w:rsid w:val="005033E7"/>
    <w:rsid w:val="005037D2"/>
    <w:rsid w:val="00503A7B"/>
    <w:rsid w:val="005040C7"/>
    <w:rsid w:val="00504169"/>
    <w:rsid w:val="00504A22"/>
    <w:rsid w:val="00504AD0"/>
    <w:rsid w:val="00507F67"/>
    <w:rsid w:val="0051137B"/>
    <w:rsid w:val="005135EA"/>
    <w:rsid w:val="00513ACA"/>
    <w:rsid w:val="00516D9E"/>
    <w:rsid w:val="00517775"/>
    <w:rsid w:val="00520624"/>
    <w:rsid w:val="00521334"/>
    <w:rsid w:val="0052141E"/>
    <w:rsid w:val="0052389D"/>
    <w:rsid w:val="00524BA7"/>
    <w:rsid w:val="00527E9B"/>
    <w:rsid w:val="0053197F"/>
    <w:rsid w:val="00532889"/>
    <w:rsid w:val="00532CA4"/>
    <w:rsid w:val="0053317A"/>
    <w:rsid w:val="00534C03"/>
    <w:rsid w:val="00535E4C"/>
    <w:rsid w:val="0053631A"/>
    <w:rsid w:val="005415D0"/>
    <w:rsid w:val="00542744"/>
    <w:rsid w:val="0054320E"/>
    <w:rsid w:val="00543735"/>
    <w:rsid w:val="00543DA1"/>
    <w:rsid w:val="00550505"/>
    <w:rsid w:val="00552BD4"/>
    <w:rsid w:val="005530BD"/>
    <w:rsid w:val="00555D88"/>
    <w:rsid w:val="00555EB4"/>
    <w:rsid w:val="0055638B"/>
    <w:rsid w:val="00556474"/>
    <w:rsid w:val="00556ACB"/>
    <w:rsid w:val="00563008"/>
    <w:rsid w:val="0056314E"/>
    <w:rsid w:val="005631C4"/>
    <w:rsid w:val="00564A53"/>
    <w:rsid w:val="005654DC"/>
    <w:rsid w:val="0057082C"/>
    <w:rsid w:val="00570B79"/>
    <w:rsid w:val="00570B8F"/>
    <w:rsid w:val="005714B2"/>
    <w:rsid w:val="00572D04"/>
    <w:rsid w:val="0057358D"/>
    <w:rsid w:val="00573654"/>
    <w:rsid w:val="005741D4"/>
    <w:rsid w:val="0057426C"/>
    <w:rsid w:val="00574E0D"/>
    <w:rsid w:val="00574FBA"/>
    <w:rsid w:val="00582473"/>
    <w:rsid w:val="00582746"/>
    <w:rsid w:val="0058290F"/>
    <w:rsid w:val="00585841"/>
    <w:rsid w:val="00586B1C"/>
    <w:rsid w:val="005870CD"/>
    <w:rsid w:val="00591AE7"/>
    <w:rsid w:val="005930B6"/>
    <w:rsid w:val="005A187F"/>
    <w:rsid w:val="005A22CB"/>
    <w:rsid w:val="005B2088"/>
    <w:rsid w:val="005B33D8"/>
    <w:rsid w:val="005B3ACA"/>
    <w:rsid w:val="005B6949"/>
    <w:rsid w:val="005B6967"/>
    <w:rsid w:val="005B706A"/>
    <w:rsid w:val="005C0606"/>
    <w:rsid w:val="005C3CB8"/>
    <w:rsid w:val="005C446C"/>
    <w:rsid w:val="005C50FA"/>
    <w:rsid w:val="005C54D6"/>
    <w:rsid w:val="005C6DF0"/>
    <w:rsid w:val="005C7D39"/>
    <w:rsid w:val="005C7DE0"/>
    <w:rsid w:val="005D002F"/>
    <w:rsid w:val="005D13B2"/>
    <w:rsid w:val="005D453A"/>
    <w:rsid w:val="005D54F6"/>
    <w:rsid w:val="005E0628"/>
    <w:rsid w:val="005E12DA"/>
    <w:rsid w:val="005E28CA"/>
    <w:rsid w:val="005E4725"/>
    <w:rsid w:val="005E518B"/>
    <w:rsid w:val="005E61B8"/>
    <w:rsid w:val="005E66F9"/>
    <w:rsid w:val="005E7A66"/>
    <w:rsid w:val="005E7C99"/>
    <w:rsid w:val="005F279D"/>
    <w:rsid w:val="005F4943"/>
    <w:rsid w:val="005F7B49"/>
    <w:rsid w:val="006018AE"/>
    <w:rsid w:val="006030B5"/>
    <w:rsid w:val="0060691B"/>
    <w:rsid w:val="006123BB"/>
    <w:rsid w:val="00613871"/>
    <w:rsid w:val="006147C3"/>
    <w:rsid w:val="00617670"/>
    <w:rsid w:val="0062116B"/>
    <w:rsid w:val="00621ED7"/>
    <w:rsid w:val="00622504"/>
    <w:rsid w:val="00622730"/>
    <w:rsid w:val="00624A2E"/>
    <w:rsid w:val="00627AA1"/>
    <w:rsid w:val="00630EEE"/>
    <w:rsid w:val="006320DC"/>
    <w:rsid w:val="00635B4B"/>
    <w:rsid w:val="00635C65"/>
    <w:rsid w:val="00636FBA"/>
    <w:rsid w:val="006370F0"/>
    <w:rsid w:val="00640E1D"/>
    <w:rsid w:val="006430B1"/>
    <w:rsid w:val="00643FF7"/>
    <w:rsid w:val="00644F8B"/>
    <w:rsid w:val="00646536"/>
    <w:rsid w:val="00651AB4"/>
    <w:rsid w:val="00654AD0"/>
    <w:rsid w:val="00655689"/>
    <w:rsid w:val="006571EF"/>
    <w:rsid w:val="00665283"/>
    <w:rsid w:val="00670901"/>
    <w:rsid w:val="006714EC"/>
    <w:rsid w:val="0067419E"/>
    <w:rsid w:val="00677536"/>
    <w:rsid w:val="00677CE1"/>
    <w:rsid w:val="00677D64"/>
    <w:rsid w:val="00680136"/>
    <w:rsid w:val="00680665"/>
    <w:rsid w:val="00682D7D"/>
    <w:rsid w:val="00683115"/>
    <w:rsid w:val="00683C2F"/>
    <w:rsid w:val="00685BCD"/>
    <w:rsid w:val="0069019E"/>
    <w:rsid w:val="00693066"/>
    <w:rsid w:val="00693AFE"/>
    <w:rsid w:val="00695B94"/>
    <w:rsid w:val="00697D3C"/>
    <w:rsid w:val="006A2DD7"/>
    <w:rsid w:val="006A6855"/>
    <w:rsid w:val="006B00E8"/>
    <w:rsid w:val="006B14F9"/>
    <w:rsid w:val="006B26EA"/>
    <w:rsid w:val="006B2F84"/>
    <w:rsid w:val="006B4921"/>
    <w:rsid w:val="006C1328"/>
    <w:rsid w:val="006C1718"/>
    <w:rsid w:val="006C7721"/>
    <w:rsid w:val="006D13E9"/>
    <w:rsid w:val="006D34CA"/>
    <w:rsid w:val="006D38E6"/>
    <w:rsid w:val="006D4286"/>
    <w:rsid w:val="006E0A32"/>
    <w:rsid w:val="006E264D"/>
    <w:rsid w:val="006E3558"/>
    <w:rsid w:val="006E49ED"/>
    <w:rsid w:val="006E5317"/>
    <w:rsid w:val="006E6037"/>
    <w:rsid w:val="006F0056"/>
    <w:rsid w:val="006F5F52"/>
    <w:rsid w:val="0070073C"/>
    <w:rsid w:val="00701EE0"/>
    <w:rsid w:val="0070724C"/>
    <w:rsid w:val="007129A1"/>
    <w:rsid w:val="0071579B"/>
    <w:rsid w:val="00722A66"/>
    <w:rsid w:val="00724638"/>
    <w:rsid w:val="00725EA5"/>
    <w:rsid w:val="00727035"/>
    <w:rsid w:val="00730D5F"/>
    <w:rsid w:val="00733758"/>
    <w:rsid w:val="007340E2"/>
    <w:rsid w:val="00734825"/>
    <w:rsid w:val="00734926"/>
    <w:rsid w:val="007350AD"/>
    <w:rsid w:val="0073662A"/>
    <w:rsid w:val="00736892"/>
    <w:rsid w:val="00740269"/>
    <w:rsid w:val="007415FB"/>
    <w:rsid w:val="00742F0D"/>
    <w:rsid w:val="007441CA"/>
    <w:rsid w:val="00744316"/>
    <w:rsid w:val="00745E48"/>
    <w:rsid w:val="0075111D"/>
    <w:rsid w:val="007512D8"/>
    <w:rsid w:val="00752E70"/>
    <w:rsid w:val="00754CA9"/>
    <w:rsid w:val="00755681"/>
    <w:rsid w:val="0075577D"/>
    <w:rsid w:val="00756BA4"/>
    <w:rsid w:val="00756ED3"/>
    <w:rsid w:val="00760B1F"/>
    <w:rsid w:val="0076288E"/>
    <w:rsid w:val="00772D95"/>
    <w:rsid w:val="00772E7F"/>
    <w:rsid w:val="00772EF9"/>
    <w:rsid w:val="0077386D"/>
    <w:rsid w:val="00776C3D"/>
    <w:rsid w:val="0078113A"/>
    <w:rsid w:val="00784108"/>
    <w:rsid w:val="007843B6"/>
    <w:rsid w:val="007850E4"/>
    <w:rsid w:val="00785A2D"/>
    <w:rsid w:val="00785ADB"/>
    <w:rsid w:val="007860E4"/>
    <w:rsid w:val="007860FD"/>
    <w:rsid w:val="00787377"/>
    <w:rsid w:val="007918E9"/>
    <w:rsid w:val="00792776"/>
    <w:rsid w:val="0079386C"/>
    <w:rsid w:val="0079443D"/>
    <w:rsid w:val="00796034"/>
    <w:rsid w:val="007977F4"/>
    <w:rsid w:val="00797DC2"/>
    <w:rsid w:val="007A0157"/>
    <w:rsid w:val="007A0B3A"/>
    <w:rsid w:val="007A0F81"/>
    <w:rsid w:val="007A1AA9"/>
    <w:rsid w:val="007A6311"/>
    <w:rsid w:val="007A6E60"/>
    <w:rsid w:val="007B0294"/>
    <w:rsid w:val="007B13C1"/>
    <w:rsid w:val="007B2C75"/>
    <w:rsid w:val="007B31FC"/>
    <w:rsid w:val="007B73FC"/>
    <w:rsid w:val="007C0717"/>
    <w:rsid w:val="007C382C"/>
    <w:rsid w:val="007C4098"/>
    <w:rsid w:val="007C5098"/>
    <w:rsid w:val="007C690F"/>
    <w:rsid w:val="007D0D76"/>
    <w:rsid w:val="007D1DF9"/>
    <w:rsid w:val="007D24CC"/>
    <w:rsid w:val="007D350A"/>
    <w:rsid w:val="007D47F3"/>
    <w:rsid w:val="007D5209"/>
    <w:rsid w:val="007D5FFF"/>
    <w:rsid w:val="007D60ED"/>
    <w:rsid w:val="007D7D22"/>
    <w:rsid w:val="007D7F07"/>
    <w:rsid w:val="007E08CE"/>
    <w:rsid w:val="007E4016"/>
    <w:rsid w:val="007F32CC"/>
    <w:rsid w:val="007F3C64"/>
    <w:rsid w:val="007F3D98"/>
    <w:rsid w:val="007F4614"/>
    <w:rsid w:val="007F5386"/>
    <w:rsid w:val="007F5AD6"/>
    <w:rsid w:val="007F7924"/>
    <w:rsid w:val="008039AC"/>
    <w:rsid w:val="00805B18"/>
    <w:rsid w:val="00805C93"/>
    <w:rsid w:val="0080671E"/>
    <w:rsid w:val="00806FE7"/>
    <w:rsid w:val="008076BD"/>
    <w:rsid w:val="0081017F"/>
    <w:rsid w:val="008108C3"/>
    <w:rsid w:val="00810F71"/>
    <w:rsid w:val="00811238"/>
    <w:rsid w:val="00811A5C"/>
    <w:rsid w:val="00811AE9"/>
    <w:rsid w:val="00812100"/>
    <w:rsid w:val="00813F8D"/>
    <w:rsid w:val="008159C4"/>
    <w:rsid w:val="00815E23"/>
    <w:rsid w:val="008174B6"/>
    <w:rsid w:val="00820D06"/>
    <w:rsid w:val="00821D5A"/>
    <w:rsid w:val="00822ADC"/>
    <w:rsid w:val="00823825"/>
    <w:rsid w:val="00824255"/>
    <w:rsid w:val="00825D52"/>
    <w:rsid w:val="00827320"/>
    <w:rsid w:val="008300CA"/>
    <w:rsid w:val="00832880"/>
    <w:rsid w:val="00832AFE"/>
    <w:rsid w:val="008336FE"/>
    <w:rsid w:val="00835AEE"/>
    <w:rsid w:val="0083651F"/>
    <w:rsid w:val="0083714C"/>
    <w:rsid w:val="008379A6"/>
    <w:rsid w:val="00841FD9"/>
    <w:rsid w:val="008423C6"/>
    <w:rsid w:val="008462CD"/>
    <w:rsid w:val="008469E1"/>
    <w:rsid w:val="008519ED"/>
    <w:rsid w:val="0085273D"/>
    <w:rsid w:val="00853025"/>
    <w:rsid w:val="008546CD"/>
    <w:rsid w:val="008546D9"/>
    <w:rsid w:val="00856913"/>
    <w:rsid w:val="00860690"/>
    <w:rsid w:val="008608C7"/>
    <w:rsid w:val="00862C2E"/>
    <w:rsid w:val="00864A85"/>
    <w:rsid w:val="00870B00"/>
    <w:rsid w:val="00870EE0"/>
    <w:rsid w:val="008716A3"/>
    <w:rsid w:val="00872B0C"/>
    <w:rsid w:val="00872EC2"/>
    <w:rsid w:val="00874167"/>
    <w:rsid w:val="00876105"/>
    <w:rsid w:val="00881298"/>
    <w:rsid w:val="008815B7"/>
    <w:rsid w:val="008846B4"/>
    <w:rsid w:val="008858A6"/>
    <w:rsid w:val="00886064"/>
    <w:rsid w:val="00886565"/>
    <w:rsid w:val="00891C3E"/>
    <w:rsid w:val="00893BDD"/>
    <w:rsid w:val="00894A65"/>
    <w:rsid w:val="00895283"/>
    <w:rsid w:val="008A0599"/>
    <w:rsid w:val="008A08DE"/>
    <w:rsid w:val="008A0CCC"/>
    <w:rsid w:val="008A30F7"/>
    <w:rsid w:val="008A4CE5"/>
    <w:rsid w:val="008A5463"/>
    <w:rsid w:val="008A646F"/>
    <w:rsid w:val="008A6A18"/>
    <w:rsid w:val="008B0698"/>
    <w:rsid w:val="008B2488"/>
    <w:rsid w:val="008B305B"/>
    <w:rsid w:val="008B46E9"/>
    <w:rsid w:val="008B6FCA"/>
    <w:rsid w:val="008C0544"/>
    <w:rsid w:val="008C05D6"/>
    <w:rsid w:val="008C12FC"/>
    <w:rsid w:val="008C1F55"/>
    <w:rsid w:val="008C1F79"/>
    <w:rsid w:val="008C2C1F"/>
    <w:rsid w:val="008C4745"/>
    <w:rsid w:val="008D07C5"/>
    <w:rsid w:val="008D0F09"/>
    <w:rsid w:val="008D2B2A"/>
    <w:rsid w:val="008D4B64"/>
    <w:rsid w:val="008D73F9"/>
    <w:rsid w:val="008E0CC6"/>
    <w:rsid w:val="008E3929"/>
    <w:rsid w:val="008E515D"/>
    <w:rsid w:val="008E726B"/>
    <w:rsid w:val="008F0770"/>
    <w:rsid w:val="008F09AB"/>
    <w:rsid w:val="008F0CD8"/>
    <w:rsid w:val="008F0F38"/>
    <w:rsid w:val="008F150B"/>
    <w:rsid w:val="008F33D4"/>
    <w:rsid w:val="008F3B4C"/>
    <w:rsid w:val="008F4894"/>
    <w:rsid w:val="008F4E27"/>
    <w:rsid w:val="008F737D"/>
    <w:rsid w:val="008F77E5"/>
    <w:rsid w:val="00902295"/>
    <w:rsid w:val="00910105"/>
    <w:rsid w:val="009101AA"/>
    <w:rsid w:val="009115D8"/>
    <w:rsid w:val="00912277"/>
    <w:rsid w:val="009162C6"/>
    <w:rsid w:val="00920AD1"/>
    <w:rsid w:val="0092483E"/>
    <w:rsid w:val="00925A95"/>
    <w:rsid w:val="00926AF4"/>
    <w:rsid w:val="009272BF"/>
    <w:rsid w:val="009274D0"/>
    <w:rsid w:val="009275D4"/>
    <w:rsid w:val="009302E4"/>
    <w:rsid w:val="0093189E"/>
    <w:rsid w:val="009321BF"/>
    <w:rsid w:val="009323CC"/>
    <w:rsid w:val="0093285E"/>
    <w:rsid w:val="00932F92"/>
    <w:rsid w:val="0093546E"/>
    <w:rsid w:val="00937202"/>
    <w:rsid w:val="0094117C"/>
    <w:rsid w:val="00941CAC"/>
    <w:rsid w:val="00942A50"/>
    <w:rsid w:val="0094307E"/>
    <w:rsid w:val="00944488"/>
    <w:rsid w:val="00944A2C"/>
    <w:rsid w:val="009462D1"/>
    <w:rsid w:val="00951C0C"/>
    <w:rsid w:val="009529CC"/>
    <w:rsid w:val="0095393E"/>
    <w:rsid w:val="00954564"/>
    <w:rsid w:val="00954A2B"/>
    <w:rsid w:val="00955D34"/>
    <w:rsid w:val="009568AA"/>
    <w:rsid w:val="00961B49"/>
    <w:rsid w:val="00963366"/>
    <w:rsid w:val="009659B3"/>
    <w:rsid w:val="0096602B"/>
    <w:rsid w:val="00967C25"/>
    <w:rsid w:val="009701BA"/>
    <w:rsid w:val="009716D4"/>
    <w:rsid w:val="0097241E"/>
    <w:rsid w:val="00974826"/>
    <w:rsid w:val="0097572B"/>
    <w:rsid w:val="00976052"/>
    <w:rsid w:val="00977DA0"/>
    <w:rsid w:val="00983441"/>
    <w:rsid w:val="00983A55"/>
    <w:rsid w:val="0098540A"/>
    <w:rsid w:val="0099001D"/>
    <w:rsid w:val="0099069A"/>
    <w:rsid w:val="0099137F"/>
    <w:rsid w:val="00993C0C"/>
    <w:rsid w:val="009940B2"/>
    <w:rsid w:val="0099509C"/>
    <w:rsid w:val="009A3C7D"/>
    <w:rsid w:val="009A4EA7"/>
    <w:rsid w:val="009A615D"/>
    <w:rsid w:val="009A626B"/>
    <w:rsid w:val="009B19A8"/>
    <w:rsid w:val="009B1A86"/>
    <w:rsid w:val="009B2902"/>
    <w:rsid w:val="009B2D08"/>
    <w:rsid w:val="009B41F5"/>
    <w:rsid w:val="009B4310"/>
    <w:rsid w:val="009B6A68"/>
    <w:rsid w:val="009C1128"/>
    <w:rsid w:val="009C6393"/>
    <w:rsid w:val="009C6C3C"/>
    <w:rsid w:val="009C6FF2"/>
    <w:rsid w:val="009D3431"/>
    <w:rsid w:val="009D4787"/>
    <w:rsid w:val="009D6D90"/>
    <w:rsid w:val="009D7CFF"/>
    <w:rsid w:val="009E2007"/>
    <w:rsid w:val="009E2D13"/>
    <w:rsid w:val="009E6B77"/>
    <w:rsid w:val="009E76DB"/>
    <w:rsid w:val="009F3275"/>
    <w:rsid w:val="009F426B"/>
    <w:rsid w:val="009F42D5"/>
    <w:rsid w:val="009F4F2A"/>
    <w:rsid w:val="00A00DCC"/>
    <w:rsid w:val="00A012A8"/>
    <w:rsid w:val="00A01A72"/>
    <w:rsid w:val="00A01AE5"/>
    <w:rsid w:val="00A02923"/>
    <w:rsid w:val="00A054E5"/>
    <w:rsid w:val="00A07A40"/>
    <w:rsid w:val="00A11B24"/>
    <w:rsid w:val="00A11DE3"/>
    <w:rsid w:val="00A13F40"/>
    <w:rsid w:val="00A1483B"/>
    <w:rsid w:val="00A14D4C"/>
    <w:rsid w:val="00A155B4"/>
    <w:rsid w:val="00A21BBD"/>
    <w:rsid w:val="00A223F4"/>
    <w:rsid w:val="00A277E0"/>
    <w:rsid w:val="00A3270A"/>
    <w:rsid w:val="00A32F25"/>
    <w:rsid w:val="00A37002"/>
    <w:rsid w:val="00A408BE"/>
    <w:rsid w:val="00A4440B"/>
    <w:rsid w:val="00A47AC3"/>
    <w:rsid w:val="00A50363"/>
    <w:rsid w:val="00A50B55"/>
    <w:rsid w:val="00A5211A"/>
    <w:rsid w:val="00A55C14"/>
    <w:rsid w:val="00A5785D"/>
    <w:rsid w:val="00A616A9"/>
    <w:rsid w:val="00A61B8C"/>
    <w:rsid w:val="00A62AED"/>
    <w:rsid w:val="00A64E26"/>
    <w:rsid w:val="00A71EF5"/>
    <w:rsid w:val="00A73C37"/>
    <w:rsid w:val="00A743A1"/>
    <w:rsid w:val="00A75939"/>
    <w:rsid w:val="00A77A6E"/>
    <w:rsid w:val="00A8209F"/>
    <w:rsid w:val="00A830EA"/>
    <w:rsid w:val="00A83F5B"/>
    <w:rsid w:val="00A84DE4"/>
    <w:rsid w:val="00A85312"/>
    <w:rsid w:val="00A87B70"/>
    <w:rsid w:val="00A90FE6"/>
    <w:rsid w:val="00A92C0A"/>
    <w:rsid w:val="00A931D8"/>
    <w:rsid w:val="00A957EF"/>
    <w:rsid w:val="00A97B6E"/>
    <w:rsid w:val="00A97E94"/>
    <w:rsid w:val="00AA0512"/>
    <w:rsid w:val="00AA133C"/>
    <w:rsid w:val="00AA2E80"/>
    <w:rsid w:val="00AA3F56"/>
    <w:rsid w:val="00AA6D1F"/>
    <w:rsid w:val="00AA6E58"/>
    <w:rsid w:val="00AA793B"/>
    <w:rsid w:val="00AB0D7E"/>
    <w:rsid w:val="00AB6DD1"/>
    <w:rsid w:val="00AB6DD6"/>
    <w:rsid w:val="00AC0367"/>
    <w:rsid w:val="00AC057B"/>
    <w:rsid w:val="00AC11EB"/>
    <w:rsid w:val="00AC3DB9"/>
    <w:rsid w:val="00AC51FA"/>
    <w:rsid w:val="00AC7FEE"/>
    <w:rsid w:val="00AD0218"/>
    <w:rsid w:val="00AD0F1B"/>
    <w:rsid w:val="00AD1676"/>
    <w:rsid w:val="00AD192C"/>
    <w:rsid w:val="00AD320A"/>
    <w:rsid w:val="00AD3E3E"/>
    <w:rsid w:val="00AD57F2"/>
    <w:rsid w:val="00AD6ACC"/>
    <w:rsid w:val="00AE1BEC"/>
    <w:rsid w:val="00AE281A"/>
    <w:rsid w:val="00AE50D6"/>
    <w:rsid w:val="00AE639F"/>
    <w:rsid w:val="00AE687F"/>
    <w:rsid w:val="00AE7C9B"/>
    <w:rsid w:val="00AF0E31"/>
    <w:rsid w:val="00AF1230"/>
    <w:rsid w:val="00AF5007"/>
    <w:rsid w:val="00AF6F6E"/>
    <w:rsid w:val="00B01056"/>
    <w:rsid w:val="00B03264"/>
    <w:rsid w:val="00B03B77"/>
    <w:rsid w:val="00B04AC5"/>
    <w:rsid w:val="00B0589E"/>
    <w:rsid w:val="00B06C98"/>
    <w:rsid w:val="00B13D38"/>
    <w:rsid w:val="00B14D93"/>
    <w:rsid w:val="00B16201"/>
    <w:rsid w:val="00B2743B"/>
    <w:rsid w:val="00B27BD4"/>
    <w:rsid w:val="00B3128C"/>
    <w:rsid w:val="00B317AC"/>
    <w:rsid w:val="00B320A6"/>
    <w:rsid w:val="00B3278A"/>
    <w:rsid w:val="00B3429D"/>
    <w:rsid w:val="00B3491A"/>
    <w:rsid w:val="00B3599F"/>
    <w:rsid w:val="00B37D0B"/>
    <w:rsid w:val="00B37E98"/>
    <w:rsid w:val="00B40962"/>
    <w:rsid w:val="00B41D3D"/>
    <w:rsid w:val="00B4513B"/>
    <w:rsid w:val="00B45428"/>
    <w:rsid w:val="00B45A68"/>
    <w:rsid w:val="00B46297"/>
    <w:rsid w:val="00B462A6"/>
    <w:rsid w:val="00B50797"/>
    <w:rsid w:val="00B5228F"/>
    <w:rsid w:val="00B55FC1"/>
    <w:rsid w:val="00B565FD"/>
    <w:rsid w:val="00B56CD8"/>
    <w:rsid w:val="00B5735E"/>
    <w:rsid w:val="00B57F63"/>
    <w:rsid w:val="00B62733"/>
    <w:rsid w:val="00B62BF6"/>
    <w:rsid w:val="00B63793"/>
    <w:rsid w:val="00B66A20"/>
    <w:rsid w:val="00B70C4C"/>
    <w:rsid w:val="00B70CB5"/>
    <w:rsid w:val="00B72614"/>
    <w:rsid w:val="00B751DE"/>
    <w:rsid w:val="00B8484F"/>
    <w:rsid w:val="00B84E07"/>
    <w:rsid w:val="00B86D96"/>
    <w:rsid w:val="00B877C6"/>
    <w:rsid w:val="00B97436"/>
    <w:rsid w:val="00B97FCA"/>
    <w:rsid w:val="00BA22D4"/>
    <w:rsid w:val="00BA2A10"/>
    <w:rsid w:val="00BA4C12"/>
    <w:rsid w:val="00BA5E77"/>
    <w:rsid w:val="00BA7C7C"/>
    <w:rsid w:val="00BB0A53"/>
    <w:rsid w:val="00BB0D75"/>
    <w:rsid w:val="00BB1F72"/>
    <w:rsid w:val="00BB4690"/>
    <w:rsid w:val="00BB48CD"/>
    <w:rsid w:val="00BB6135"/>
    <w:rsid w:val="00BB623C"/>
    <w:rsid w:val="00BB6885"/>
    <w:rsid w:val="00BB7669"/>
    <w:rsid w:val="00BB7C8E"/>
    <w:rsid w:val="00BC09D4"/>
    <w:rsid w:val="00BD0064"/>
    <w:rsid w:val="00BD0308"/>
    <w:rsid w:val="00BD0F35"/>
    <w:rsid w:val="00BD10E7"/>
    <w:rsid w:val="00BD294B"/>
    <w:rsid w:val="00BD2B3F"/>
    <w:rsid w:val="00BD43E0"/>
    <w:rsid w:val="00BD6078"/>
    <w:rsid w:val="00BE536A"/>
    <w:rsid w:val="00BE6CAF"/>
    <w:rsid w:val="00BE72DE"/>
    <w:rsid w:val="00BF1899"/>
    <w:rsid w:val="00BF2747"/>
    <w:rsid w:val="00BF2E41"/>
    <w:rsid w:val="00BF3D4A"/>
    <w:rsid w:val="00BF4440"/>
    <w:rsid w:val="00BF584C"/>
    <w:rsid w:val="00BF6813"/>
    <w:rsid w:val="00BF75B0"/>
    <w:rsid w:val="00C0127F"/>
    <w:rsid w:val="00C01824"/>
    <w:rsid w:val="00C01DB1"/>
    <w:rsid w:val="00C02797"/>
    <w:rsid w:val="00C04930"/>
    <w:rsid w:val="00C04BCC"/>
    <w:rsid w:val="00C0624A"/>
    <w:rsid w:val="00C067F4"/>
    <w:rsid w:val="00C11A1C"/>
    <w:rsid w:val="00C11C96"/>
    <w:rsid w:val="00C125C0"/>
    <w:rsid w:val="00C12DD7"/>
    <w:rsid w:val="00C13860"/>
    <w:rsid w:val="00C15B82"/>
    <w:rsid w:val="00C1709D"/>
    <w:rsid w:val="00C208E3"/>
    <w:rsid w:val="00C236CC"/>
    <w:rsid w:val="00C237D6"/>
    <w:rsid w:val="00C24FB8"/>
    <w:rsid w:val="00C25200"/>
    <w:rsid w:val="00C26378"/>
    <w:rsid w:val="00C2646D"/>
    <w:rsid w:val="00C26646"/>
    <w:rsid w:val="00C27FAA"/>
    <w:rsid w:val="00C30965"/>
    <w:rsid w:val="00C329C4"/>
    <w:rsid w:val="00C335C2"/>
    <w:rsid w:val="00C34176"/>
    <w:rsid w:val="00C372C5"/>
    <w:rsid w:val="00C4039A"/>
    <w:rsid w:val="00C40CDC"/>
    <w:rsid w:val="00C421A8"/>
    <w:rsid w:val="00C42A9A"/>
    <w:rsid w:val="00C42D4E"/>
    <w:rsid w:val="00C45499"/>
    <w:rsid w:val="00C45C5D"/>
    <w:rsid w:val="00C505F2"/>
    <w:rsid w:val="00C515C3"/>
    <w:rsid w:val="00C547B2"/>
    <w:rsid w:val="00C54ACC"/>
    <w:rsid w:val="00C5613D"/>
    <w:rsid w:val="00C5661B"/>
    <w:rsid w:val="00C57532"/>
    <w:rsid w:val="00C57B41"/>
    <w:rsid w:val="00C801EC"/>
    <w:rsid w:val="00C8383B"/>
    <w:rsid w:val="00C84FF0"/>
    <w:rsid w:val="00C9682C"/>
    <w:rsid w:val="00C96FE3"/>
    <w:rsid w:val="00C97EFA"/>
    <w:rsid w:val="00CA1251"/>
    <w:rsid w:val="00CA2A64"/>
    <w:rsid w:val="00CA3AFB"/>
    <w:rsid w:val="00CA72EB"/>
    <w:rsid w:val="00CB1F02"/>
    <w:rsid w:val="00CB46EB"/>
    <w:rsid w:val="00CB4FBC"/>
    <w:rsid w:val="00CB54B0"/>
    <w:rsid w:val="00CC00E5"/>
    <w:rsid w:val="00CC128F"/>
    <w:rsid w:val="00CC43DD"/>
    <w:rsid w:val="00CD2A8E"/>
    <w:rsid w:val="00CD3D2B"/>
    <w:rsid w:val="00CD5A15"/>
    <w:rsid w:val="00CE0372"/>
    <w:rsid w:val="00CE0F5E"/>
    <w:rsid w:val="00CE2699"/>
    <w:rsid w:val="00CE3820"/>
    <w:rsid w:val="00CE4BB8"/>
    <w:rsid w:val="00CE7752"/>
    <w:rsid w:val="00CE7D9C"/>
    <w:rsid w:val="00CF1B99"/>
    <w:rsid w:val="00CF1F82"/>
    <w:rsid w:val="00CF3EF8"/>
    <w:rsid w:val="00CF58C1"/>
    <w:rsid w:val="00CF6067"/>
    <w:rsid w:val="00CF7C3D"/>
    <w:rsid w:val="00D0069F"/>
    <w:rsid w:val="00D01A14"/>
    <w:rsid w:val="00D04255"/>
    <w:rsid w:val="00D05CF0"/>
    <w:rsid w:val="00D0608C"/>
    <w:rsid w:val="00D06771"/>
    <w:rsid w:val="00D068EF"/>
    <w:rsid w:val="00D06902"/>
    <w:rsid w:val="00D0766C"/>
    <w:rsid w:val="00D10AB6"/>
    <w:rsid w:val="00D128BE"/>
    <w:rsid w:val="00D13496"/>
    <w:rsid w:val="00D1384D"/>
    <w:rsid w:val="00D1387F"/>
    <w:rsid w:val="00D158A1"/>
    <w:rsid w:val="00D17043"/>
    <w:rsid w:val="00D17BE9"/>
    <w:rsid w:val="00D20CF6"/>
    <w:rsid w:val="00D20DCB"/>
    <w:rsid w:val="00D21153"/>
    <w:rsid w:val="00D22A4D"/>
    <w:rsid w:val="00D239D4"/>
    <w:rsid w:val="00D24615"/>
    <w:rsid w:val="00D24A39"/>
    <w:rsid w:val="00D26279"/>
    <w:rsid w:val="00D32F4F"/>
    <w:rsid w:val="00D36681"/>
    <w:rsid w:val="00D41EBB"/>
    <w:rsid w:val="00D42128"/>
    <w:rsid w:val="00D42991"/>
    <w:rsid w:val="00D45C29"/>
    <w:rsid w:val="00D46E1C"/>
    <w:rsid w:val="00D503A0"/>
    <w:rsid w:val="00D52098"/>
    <w:rsid w:val="00D53C57"/>
    <w:rsid w:val="00D60D9A"/>
    <w:rsid w:val="00D61652"/>
    <w:rsid w:val="00D62415"/>
    <w:rsid w:val="00D6264F"/>
    <w:rsid w:val="00D629D4"/>
    <w:rsid w:val="00D63730"/>
    <w:rsid w:val="00D64B5E"/>
    <w:rsid w:val="00D6552F"/>
    <w:rsid w:val="00D711EF"/>
    <w:rsid w:val="00D71255"/>
    <w:rsid w:val="00D71A6D"/>
    <w:rsid w:val="00D73876"/>
    <w:rsid w:val="00D74738"/>
    <w:rsid w:val="00D755AC"/>
    <w:rsid w:val="00D75B5F"/>
    <w:rsid w:val="00D835B6"/>
    <w:rsid w:val="00D83762"/>
    <w:rsid w:val="00D84696"/>
    <w:rsid w:val="00D84A4A"/>
    <w:rsid w:val="00D87B3B"/>
    <w:rsid w:val="00D9083B"/>
    <w:rsid w:val="00D9207F"/>
    <w:rsid w:val="00D920D1"/>
    <w:rsid w:val="00D92402"/>
    <w:rsid w:val="00D93A18"/>
    <w:rsid w:val="00D95358"/>
    <w:rsid w:val="00D96221"/>
    <w:rsid w:val="00DA022F"/>
    <w:rsid w:val="00DA5EDE"/>
    <w:rsid w:val="00DA60BE"/>
    <w:rsid w:val="00DA610B"/>
    <w:rsid w:val="00DA6207"/>
    <w:rsid w:val="00DA79D0"/>
    <w:rsid w:val="00DB1ED0"/>
    <w:rsid w:val="00DB3C6B"/>
    <w:rsid w:val="00DC0451"/>
    <w:rsid w:val="00DC4C23"/>
    <w:rsid w:val="00DC4CEF"/>
    <w:rsid w:val="00DC54AE"/>
    <w:rsid w:val="00DD07D8"/>
    <w:rsid w:val="00DD5045"/>
    <w:rsid w:val="00DD5A9B"/>
    <w:rsid w:val="00DE034A"/>
    <w:rsid w:val="00DE1038"/>
    <w:rsid w:val="00DE43E3"/>
    <w:rsid w:val="00DE58B8"/>
    <w:rsid w:val="00DE7E3C"/>
    <w:rsid w:val="00DF0349"/>
    <w:rsid w:val="00DF18D3"/>
    <w:rsid w:val="00DF2372"/>
    <w:rsid w:val="00DF2925"/>
    <w:rsid w:val="00DF35C1"/>
    <w:rsid w:val="00DF37EE"/>
    <w:rsid w:val="00DF415B"/>
    <w:rsid w:val="00DF6713"/>
    <w:rsid w:val="00E02C66"/>
    <w:rsid w:val="00E048D4"/>
    <w:rsid w:val="00E05213"/>
    <w:rsid w:val="00E05A8D"/>
    <w:rsid w:val="00E07C41"/>
    <w:rsid w:val="00E11524"/>
    <w:rsid w:val="00E116D4"/>
    <w:rsid w:val="00E1369C"/>
    <w:rsid w:val="00E17CBE"/>
    <w:rsid w:val="00E24086"/>
    <w:rsid w:val="00E241F2"/>
    <w:rsid w:val="00E251A1"/>
    <w:rsid w:val="00E26D23"/>
    <w:rsid w:val="00E274A9"/>
    <w:rsid w:val="00E31165"/>
    <w:rsid w:val="00E31D11"/>
    <w:rsid w:val="00E32FEB"/>
    <w:rsid w:val="00E41145"/>
    <w:rsid w:val="00E415CF"/>
    <w:rsid w:val="00E42C58"/>
    <w:rsid w:val="00E43088"/>
    <w:rsid w:val="00E4435E"/>
    <w:rsid w:val="00E45140"/>
    <w:rsid w:val="00E47321"/>
    <w:rsid w:val="00E50468"/>
    <w:rsid w:val="00E52258"/>
    <w:rsid w:val="00E53C3C"/>
    <w:rsid w:val="00E54DAD"/>
    <w:rsid w:val="00E5536B"/>
    <w:rsid w:val="00E562E1"/>
    <w:rsid w:val="00E56F52"/>
    <w:rsid w:val="00E57DE2"/>
    <w:rsid w:val="00E60F13"/>
    <w:rsid w:val="00E6250A"/>
    <w:rsid w:val="00E6464E"/>
    <w:rsid w:val="00E71575"/>
    <w:rsid w:val="00E7232A"/>
    <w:rsid w:val="00E75A62"/>
    <w:rsid w:val="00E767C0"/>
    <w:rsid w:val="00E770AF"/>
    <w:rsid w:val="00E77AF4"/>
    <w:rsid w:val="00E8101E"/>
    <w:rsid w:val="00E81C86"/>
    <w:rsid w:val="00E82BF5"/>
    <w:rsid w:val="00E83CDA"/>
    <w:rsid w:val="00E84542"/>
    <w:rsid w:val="00E84E34"/>
    <w:rsid w:val="00E85029"/>
    <w:rsid w:val="00E867C6"/>
    <w:rsid w:val="00E87949"/>
    <w:rsid w:val="00E9124B"/>
    <w:rsid w:val="00E92CF9"/>
    <w:rsid w:val="00E94C8B"/>
    <w:rsid w:val="00E951AB"/>
    <w:rsid w:val="00EA11DE"/>
    <w:rsid w:val="00EA56D9"/>
    <w:rsid w:val="00EA5A79"/>
    <w:rsid w:val="00EA69BE"/>
    <w:rsid w:val="00EB066C"/>
    <w:rsid w:val="00EB10CD"/>
    <w:rsid w:val="00EB1183"/>
    <w:rsid w:val="00EB2D48"/>
    <w:rsid w:val="00EB3066"/>
    <w:rsid w:val="00EB4F8F"/>
    <w:rsid w:val="00EB55CC"/>
    <w:rsid w:val="00EB62CB"/>
    <w:rsid w:val="00EB6FCA"/>
    <w:rsid w:val="00EC0096"/>
    <w:rsid w:val="00EC13A4"/>
    <w:rsid w:val="00EC320F"/>
    <w:rsid w:val="00EC37C4"/>
    <w:rsid w:val="00EC38A2"/>
    <w:rsid w:val="00EC5AD3"/>
    <w:rsid w:val="00EC5AE6"/>
    <w:rsid w:val="00EC620C"/>
    <w:rsid w:val="00ED18AC"/>
    <w:rsid w:val="00ED1C32"/>
    <w:rsid w:val="00ED5768"/>
    <w:rsid w:val="00ED72B6"/>
    <w:rsid w:val="00ED7C91"/>
    <w:rsid w:val="00EE088E"/>
    <w:rsid w:val="00EE23A2"/>
    <w:rsid w:val="00EE5D71"/>
    <w:rsid w:val="00EE66DD"/>
    <w:rsid w:val="00EE7595"/>
    <w:rsid w:val="00EE7CD3"/>
    <w:rsid w:val="00EF3116"/>
    <w:rsid w:val="00EF3AD4"/>
    <w:rsid w:val="00EF5586"/>
    <w:rsid w:val="00EF5878"/>
    <w:rsid w:val="00F004AF"/>
    <w:rsid w:val="00F0338C"/>
    <w:rsid w:val="00F04907"/>
    <w:rsid w:val="00F05D9E"/>
    <w:rsid w:val="00F07016"/>
    <w:rsid w:val="00F10696"/>
    <w:rsid w:val="00F10961"/>
    <w:rsid w:val="00F12A82"/>
    <w:rsid w:val="00F13174"/>
    <w:rsid w:val="00F1382A"/>
    <w:rsid w:val="00F13B56"/>
    <w:rsid w:val="00F17539"/>
    <w:rsid w:val="00F20BDC"/>
    <w:rsid w:val="00F31064"/>
    <w:rsid w:val="00F31D92"/>
    <w:rsid w:val="00F3488E"/>
    <w:rsid w:val="00F35387"/>
    <w:rsid w:val="00F355B0"/>
    <w:rsid w:val="00F375D8"/>
    <w:rsid w:val="00F45D81"/>
    <w:rsid w:val="00F462CA"/>
    <w:rsid w:val="00F46DD9"/>
    <w:rsid w:val="00F5008C"/>
    <w:rsid w:val="00F5298B"/>
    <w:rsid w:val="00F52C81"/>
    <w:rsid w:val="00F539A7"/>
    <w:rsid w:val="00F54EFD"/>
    <w:rsid w:val="00F55EF0"/>
    <w:rsid w:val="00F56A62"/>
    <w:rsid w:val="00F573B0"/>
    <w:rsid w:val="00F57990"/>
    <w:rsid w:val="00F579BA"/>
    <w:rsid w:val="00F60434"/>
    <w:rsid w:val="00F64C40"/>
    <w:rsid w:val="00F67916"/>
    <w:rsid w:val="00F70024"/>
    <w:rsid w:val="00F7094F"/>
    <w:rsid w:val="00F71486"/>
    <w:rsid w:val="00F72176"/>
    <w:rsid w:val="00F746D2"/>
    <w:rsid w:val="00F749F3"/>
    <w:rsid w:val="00F836A0"/>
    <w:rsid w:val="00F85547"/>
    <w:rsid w:val="00F86717"/>
    <w:rsid w:val="00F90066"/>
    <w:rsid w:val="00F9357A"/>
    <w:rsid w:val="00F96633"/>
    <w:rsid w:val="00F96B3A"/>
    <w:rsid w:val="00FA117D"/>
    <w:rsid w:val="00FA1CA5"/>
    <w:rsid w:val="00FA37D5"/>
    <w:rsid w:val="00FA48CA"/>
    <w:rsid w:val="00FA4D29"/>
    <w:rsid w:val="00FA4EC6"/>
    <w:rsid w:val="00FA667E"/>
    <w:rsid w:val="00FA6833"/>
    <w:rsid w:val="00FA7DC0"/>
    <w:rsid w:val="00FB0451"/>
    <w:rsid w:val="00FB07B9"/>
    <w:rsid w:val="00FB2517"/>
    <w:rsid w:val="00FB456E"/>
    <w:rsid w:val="00FC01F0"/>
    <w:rsid w:val="00FC04A0"/>
    <w:rsid w:val="00FC5F0B"/>
    <w:rsid w:val="00FD048B"/>
    <w:rsid w:val="00FD09F2"/>
    <w:rsid w:val="00FD1307"/>
    <w:rsid w:val="00FD132A"/>
    <w:rsid w:val="00FD24CB"/>
    <w:rsid w:val="00FD411B"/>
    <w:rsid w:val="00FD746F"/>
    <w:rsid w:val="00FE0F92"/>
    <w:rsid w:val="00FE27EC"/>
    <w:rsid w:val="00FE3151"/>
    <w:rsid w:val="00FE4C31"/>
    <w:rsid w:val="00FF1479"/>
    <w:rsid w:val="00FF27F8"/>
    <w:rsid w:val="00FF298B"/>
    <w:rsid w:val="00FF3374"/>
    <w:rsid w:val="00FF4EC8"/>
    <w:rsid w:val="00FF5951"/>
    <w:rsid w:val="00FF6E42"/>
    <w:rsid w:val="00FF7895"/>
    <w:rsid w:val="00FF7B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14B78B"/>
  <w15:chartTrackingRefBased/>
  <w15:docId w15:val="{8AFAF382-0444-0246-A811-8BF445D5B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54CA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aliases w:val="Normalny (Web) Znak1,Normalny (Web) Znak Znak,Normalny (Web) Znak"/>
    <w:basedOn w:val="Normalny"/>
    <w:link w:val="NormalnyWebZnak2"/>
    <w:unhideWhenUsed/>
    <w:qFormat/>
    <w:rsid w:val="0056314E"/>
    <w:pPr>
      <w:spacing w:before="100" w:beforeAutospacing="1" w:after="100" w:afterAutospacing="1"/>
    </w:pPr>
    <w:rPr>
      <w:rFonts w:ascii="Times New Roman" w:eastAsia="Times New Roman" w:hAnsi="Times New Roman" w:cs="Times New Roman"/>
      <w:lang w:eastAsia="pl-PL"/>
    </w:rPr>
  </w:style>
  <w:style w:type="paragraph" w:styleId="Nagwek">
    <w:name w:val="header"/>
    <w:basedOn w:val="Normalny"/>
    <w:link w:val="NagwekZnak"/>
    <w:unhideWhenUsed/>
    <w:rsid w:val="007D24CC"/>
    <w:pPr>
      <w:tabs>
        <w:tab w:val="center" w:pos="4536"/>
        <w:tab w:val="right" w:pos="9072"/>
      </w:tabs>
    </w:pPr>
  </w:style>
  <w:style w:type="character" w:customStyle="1" w:styleId="NagwekZnak">
    <w:name w:val="Nagłówek Znak"/>
    <w:basedOn w:val="Domylnaczcionkaakapitu"/>
    <w:link w:val="Nagwek"/>
    <w:rsid w:val="007D24CC"/>
  </w:style>
  <w:style w:type="paragraph" w:styleId="Stopka">
    <w:name w:val="footer"/>
    <w:basedOn w:val="Normalny"/>
    <w:link w:val="StopkaZnak"/>
    <w:uiPriority w:val="99"/>
    <w:unhideWhenUsed/>
    <w:rsid w:val="007D24CC"/>
    <w:pPr>
      <w:tabs>
        <w:tab w:val="center" w:pos="4536"/>
        <w:tab w:val="right" w:pos="9072"/>
      </w:tabs>
    </w:pPr>
  </w:style>
  <w:style w:type="character" w:customStyle="1" w:styleId="StopkaZnak">
    <w:name w:val="Stopka Znak"/>
    <w:basedOn w:val="Domylnaczcionkaakapitu"/>
    <w:link w:val="Stopka"/>
    <w:uiPriority w:val="99"/>
    <w:rsid w:val="007D24CC"/>
  </w:style>
  <w:style w:type="character" w:styleId="Hipercze">
    <w:name w:val="Hyperlink"/>
    <w:basedOn w:val="Domylnaczcionkaakapitu"/>
    <w:uiPriority w:val="99"/>
    <w:unhideWhenUsed/>
    <w:rsid w:val="007D24CC"/>
    <w:rPr>
      <w:color w:val="0563C1" w:themeColor="hyperlink"/>
      <w:u w:val="single"/>
    </w:rPr>
  </w:style>
  <w:style w:type="paragraph" w:styleId="Tekstdymka">
    <w:name w:val="Balloon Text"/>
    <w:basedOn w:val="Normalny"/>
    <w:link w:val="TekstdymkaZnak"/>
    <w:uiPriority w:val="99"/>
    <w:semiHidden/>
    <w:unhideWhenUsed/>
    <w:rsid w:val="003D578A"/>
    <w:rPr>
      <w:rFonts w:ascii="Segoe UI" w:hAnsi="Segoe UI" w:cs="Segoe UI"/>
      <w:sz w:val="18"/>
      <w:szCs w:val="18"/>
    </w:rPr>
  </w:style>
  <w:style w:type="character" w:customStyle="1" w:styleId="TekstdymkaZnak">
    <w:name w:val="Tekst dymka Znak"/>
    <w:basedOn w:val="Domylnaczcionkaakapitu"/>
    <w:link w:val="Tekstdymka"/>
    <w:uiPriority w:val="99"/>
    <w:semiHidden/>
    <w:rsid w:val="003D578A"/>
    <w:rPr>
      <w:rFonts w:ascii="Segoe UI" w:hAnsi="Segoe UI" w:cs="Segoe UI"/>
      <w:sz w:val="18"/>
      <w:szCs w:val="18"/>
    </w:rPr>
  </w:style>
  <w:style w:type="numbering" w:styleId="111111">
    <w:name w:val="Outline List 2"/>
    <w:basedOn w:val="Bezlisty"/>
    <w:unhideWhenUsed/>
    <w:rsid w:val="00870B00"/>
    <w:pPr>
      <w:numPr>
        <w:numId w:val="3"/>
      </w:numPr>
    </w:pPr>
  </w:style>
  <w:style w:type="paragraph" w:styleId="Tekstpodstawowy">
    <w:name w:val="Body Text"/>
    <w:basedOn w:val="Normalny"/>
    <w:link w:val="TekstpodstawowyZnak"/>
    <w:rsid w:val="00DE58B8"/>
    <w:pPr>
      <w:jc w:val="both"/>
    </w:pPr>
    <w:rPr>
      <w:rFonts w:ascii="Times New Roman" w:eastAsia="Times New Roman" w:hAnsi="Times New Roman" w:cs="Times New Roman"/>
      <w:lang w:eastAsia="pl-PL"/>
    </w:rPr>
  </w:style>
  <w:style w:type="character" w:customStyle="1" w:styleId="TekstpodstawowyZnak">
    <w:name w:val="Tekst podstawowy Znak"/>
    <w:basedOn w:val="Domylnaczcionkaakapitu"/>
    <w:link w:val="Tekstpodstawowy"/>
    <w:rsid w:val="00DE58B8"/>
    <w:rPr>
      <w:rFonts w:ascii="Times New Roman" w:eastAsia="Times New Roman" w:hAnsi="Times New Roman" w:cs="Times New Roman"/>
      <w:lang w:eastAsia="pl-PL"/>
    </w:rPr>
  </w:style>
  <w:style w:type="paragraph" w:styleId="Akapitzlist">
    <w:name w:val="List Paragraph"/>
    <w:basedOn w:val="Normalny"/>
    <w:uiPriority w:val="34"/>
    <w:qFormat/>
    <w:rsid w:val="00DE58B8"/>
    <w:pPr>
      <w:spacing w:after="200" w:line="276" w:lineRule="auto"/>
      <w:ind w:left="720"/>
      <w:contextualSpacing/>
    </w:pPr>
    <w:rPr>
      <w:rFonts w:ascii="Calibri" w:eastAsia="Calibri" w:hAnsi="Calibri" w:cs="Times New Roman"/>
      <w:sz w:val="22"/>
      <w:szCs w:val="22"/>
    </w:rPr>
  </w:style>
  <w:style w:type="character" w:customStyle="1" w:styleId="NormalnyWebZnak2">
    <w:name w:val="Normalny (Web) Znak2"/>
    <w:aliases w:val="Normalny (Web) Znak1 Znak,Normalny (Web) Znak Znak Znak,Normalny (Web) Znak Znak1"/>
    <w:link w:val="NormalnyWeb"/>
    <w:locked/>
    <w:rsid w:val="00DE58B8"/>
    <w:rPr>
      <w:rFonts w:ascii="Times New Roman" w:eastAsia="Times New Roman" w:hAnsi="Times New Roman" w:cs="Times New Roman"/>
      <w:lang w:eastAsia="pl-PL"/>
    </w:rPr>
  </w:style>
  <w:style w:type="paragraph" w:styleId="Tekstpodstawowywcity">
    <w:name w:val="Body Text Indent"/>
    <w:basedOn w:val="Normalny"/>
    <w:link w:val="TekstpodstawowywcityZnak"/>
    <w:rsid w:val="00DE58B8"/>
    <w:pPr>
      <w:spacing w:after="120"/>
      <w:ind w:left="283"/>
    </w:pPr>
    <w:rPr>
      <w:rFonts w:ascii="Times New Roman" w:eastAsia="Times New Roman" w:hAnsi="Times New Roman" w:cs="Times New Roman"/>
      <w:lang w:eastAsia="pl-PL"/>
    </w:rPr>
  </w:style>
  <w:style w:type="character" w:customStyle="1" w:styleId="TekstpodstawowywcityZnak">
    <w:name w:val="Tekst podstawowy wcięty Znak"/>
    <w:basedOn w:val="Domylnaczcionkaakapitu"/>
    <w:link w:val="Tekstpodstawowywcity"/>
    <w:rsid w:val="00DE58B8"/>
    <w:rPr>
      <w:rFonts w:ascii="Times New Roman" w:eastAsia="Times New Roman" w:hAnsi="Times New Roman" w:cs="Times New Roman"/>
      <w:lang w:eastAsia="pl-PL"/>
    </w:rPr>
  </w:style>
  <w:style w:type="paragraph" w:styleId="Tekstpodstawowy3">
    <w:name w:val="Body Text 3"/>
    <w:basedOn w:val="Normalny"/>
    <w:link w:val="Tekstpodstawowy3Znak"/>
    <w:rsid w:val="00DE58B8"/>
    <w:pPr>
      <w:spacing w:after="120"/>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DE58B8"/>
    <w:rPr>
      <w:rFonts w:ascii="Times New Roman" w:eastAsia="Times New Roman" w:hAnsi="Times New Roman" w:cs="Times New Roman"/>
      <w:sz w:val="16"/>
      <w:szCs w:val="16"/>
      <w:lang w:eastAsia="pl-PL"/>
    </w:rPr>
  </w:style>
  <w:style w:type="character" w:customStyle="1" w:styleId="Absatz-Standardschriftart">
    <w:name w:val="Absatz-Standardschriftart"/>
    <w:rsid w:val="00DE58B8"/>
  </w:style>
  <w:style w:type="character" w:customStyle="1" w:styleId="pathcurrent">
    <w:name w:val="pathcurrent"/>
    <w:basedOn w:val="Domylnaczcionkaakapitu"/>
    <w:rsid w:val="00DE58B8"/>
  </w:style>
  <w:style w:type="paragraph" w:customStyle="1" w:styleId="Normalny1">
    <w:name w:val="Normalny1"/>
    <w:basedOn w:val="Normalny"/>
    <w:uiPriority w:val="34"/>
    <w:qFormat/>
    <w:rsid w:val="00DE58B8"/>
    <w:pPr>
      <w:suppressAutoHyphens/>
    </w:pPr>
    <w:rPr>
      <w:rFonts w:ascii="Times New Roman" w:eastAsia="Times New Roman" w:hAnsi="Times New Roman" w:cs="Times New Roman"/>
      <w:kern w:val="1"/>
      <w:sz w:val="20"/>
      <w:szCs w:val="20"/>
      <w:lang w:eastAsia="ar-SA"/>
    </w:rPr>
  </w:style>
  <w:style w:type="character" w:customStyle="1" w:styleId="h1">
    <w:name w:val="h1"/>
    <w:basedOn w:val="Domylnaczcionkaakapitu"/>
    <w:rsid w:val="00DE58B8"/>
  </w:style>
  <w:style w:type="character" w:customStyle="1" w:styleId="Domylnaczcionkaakapitu2">
    <w:name w:val="Domyślna czcionka akapitu2"/>
    <w:rsid w:val="00DE58B8"/>
  </w:style>
  <w:style w:type="paragraph" w:customStyle="1" w:styleId="Akapitzlist1">
    <w:name w:val="Akapit z listą1"/>
    <w:basedOn w:val="Normalny"/>
    <w:rsid w:val="00DE58B8"/>
    <w:pPr>
      <w:ind w:left="708"/>
    </w:pPr>
    <w:rPr>
      <w:rFonts w:ascii="Times New Roman" w:eastAsia="Calibri" w:hAnsi="Times New Roman" w:cs="Times New Roman"/>
      <w:lang w:eastAsia="pl-PL"/>
    </w:rPr>
  </w:style>
  <w:style w:type="paragraph" w:customStyle="1" w:styleId="Normalny6">
    <w:name w:val="Normalny6"/>
    <w:basedOn w:val="Normalny"/>
    <w:qFormat/>
    <w:rsid w:val="00DE58B8"/>
    <w:pPr>
      <w:suppressAutoHyphens/>
    </w:pPr>
    <w:rPr>
      <w:rFonts w:ascii="Times New Roman" w:eastAsia="Times New Roman" w:hAnsi="Times New Roman" w:cs="Times New Roman"/>
      <w:kern w:val="2"/>
      <w:sz w:val="20"/>
      <w:szCs w:val="20"/>
      <w:lang w:eastAsia="ar-SA"/>
    </w:rPr>
  </w:style>
  <w:style w:type="paragraph" w:customStyle="1" w:styleId="Normalny2">
    <w:name w:val="Normalny2"/>
    <w:basedOn w:val="Normalny"/>
    <w:qFormat/>
    <w:rsid w:val="003A1A41"/>
    <w:pPr>
      <w:suppressAutoHyphens/>
    </w:pPr>
    <w:rPr>
      <w:rFonts w:ascii="Times New Roman" w:eastAsia="Times New Roman" w:hAnsi="Times New Roman" w:cs="Times New Roman"/>
      <w:kern w:val="1"/>
      <w:sz w:val="20"/>
      <w:szCs w:val="20"/>
      <w:lang w:eastAsia="ar-SA"/>
    </w:rPr>
  </w:style>
  <w:style w:type="paragraph" w:customStyle="1" w:styleId="Normalny3">
    <w:name w:val="Normalny3"/>
    <w:basedOn w:val="Normalny"/>
    <w:qFormat/>
    <w:rsid w:val="004B2D9E"/>
    <w:pPr>
      <w:suppressAutoHyphens/>
    </w:pPr>
    <w:rPr>
      <w:rFonts w:ascii="Times New Roman" w:eastAsia="Times New Roman" w:hAnsi="Times New Roman" w:cs="Times New Roman"/>
      <w:kern w:val="1"/>
      <w:sz w:val="20"/>
      <w:szCs w:val="20"/>
      <w:lang w:eastAsia="ar-SA"/>
    </w:rPr>
  </w:style>
  <w:style w:type="paragraph" w:styleId="Tekstprzypisukocowego">
    <w:name w:val="endnote text"/>
    <w:basedOn w:val="Normalny"/>
    <w:link w:val="TekstprzypisukocowegoZnak"/>
    <w:uiPriority w:val="99"/>
    <w:semiHidden/>
    <w:unhideWhenUsed/>
    <w:rsid w:val="00976052"/>
    <w:rPr>
      <w:sz w:val="20"/>
      <w:szCs w:val="20"/>
    </w:rPr>
  </w:style>
  <w:style w:type="character" w:customStyle="1" w:styleId="TekstprzypisukocowegoZnak">
    <w:name w:val="Tekst przypisu końcowego Znak"/>
    <w:basedOn w:val="Domylnaczcionkaakapitu"/>
    <w:link w:val="Tekstprzypisukocowego"/>
    <w:uiPriority w:val="99"/>
    <w:semiHidden/>
    <w:rsid w:val="00976052"/>
    <w:rPr>
      <w:sz w:val="20"/>
      <w:szCs w:val="20"/>
    </w:rPr>
  </w:style>
  <w:style w:type="paragraph" w:customStyle="1" w:styleId="Normalny11">
    <w:name w:val="Normalny11"/>
    <w:basedOn w:val="Normalny"/>
    <w:qFormat/>
    <w:rsid w:val="00976052"/>
    <w:pPr>
      <w:suppressAutoHyphens/>
    </w:pPr>
    <w:rPr>
      <w:rFonts w:ascii="Times New Roman" w:eastAsia="Times New Roman" w:hAnsi="Times New Roman" w:cs="Times New Roman"/>
      <w:kern w:val="2"/>
      <w:sz w:val="20"/>
      <w:szCs w:val="20"/>
      <w:lang w:eastAsia="ar-SA"/>
    </w:rPr>
  </w:style>
  <w:style w:type="numbering" w:customStyle="1" w:styleId="1111111">
    <w:name w:val="1 / 1.1 / 1.1.11"/>
    <w:basedOn w:val="Bezlisty"/>
    <w:next w:val="111111"/>
    <w:unhideWhenUsed/>
    <w:rsid w:val="0021087E"/>
    <w:pPr>
      <w:numPr>
        <w:numId w:val="30"/>
      </w:numPr>
    </w:pPr>
  </w:style>
  <w:style w:type="numbering" w:customStyle="1" w:styleId="1111112">
    <w:name w:val="1 / 1.1 / 1.1.12"/>
    <w:basedOn w:val="Bezlisty"/>
    <w:next w:val="111111"/>
    <w:rsid w:val="00F5008C"/>
    <w:pPr>
      <w:numPr>
        <w:numId w:val="31"/>
      </w:numPr>
    </w:pPr>
  </w:style>
  <w:style w:type="numbering" w:customStyle="1" w:styleId="1111113">
    <w:name w:val="1 / 1.1 / 1.1.13"/>
    <w:basedOn w:val="Bezlisty"/>
    <w:next w:val="111111"/>
    <w:rsid w:val="00462B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91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65FFC-4F0E-4E2C-8761-49B2148A4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2611</Words>
  <Characters>15671</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Żarczyńska</dc:creator>
  <cp:keywords/>
  <dc:description/>
  <cp:lastModifiedBy>Adriana Rozmiarek</cp:lastModifiedBy>
  <cp:revision>2</cp:revision>
  <cp:lastPrinted>2025-03-03T11:03:00Z</cp:lastPrinted>
  <dcterms:created xsi:type="dcterms:W3CDTF">2025-03-10T11:06:00Z</dcterms:created>
  <dcterms:modified xsi:type="dcterms:W3CDTF">2025-03-10T11:06:00Z</dcterms:modified>
</cp:coreProperties>
</file>