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38" w:rsidRDefault="00BD29E9" w:rsidP="00772C2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PUNKT DOTYCZĄCY </w:t>
      </w:r>
      <w:r w:rsidR="00772C2F">
        <w:rPr>
          <w:sz w:val="28"/>
          <w:szCs w:val="28"/>
        </w:rPr>
        <w:t>REWITALIZACJI PANELI KR I IO  SIM POZNAŃ</w:t>
      </w:r>
    </w:p>
    <w:p w:rsidR="00772C2F" w:rsidRDefault="00772C2F" w:rsidP="00772C2F">
      <w:pPr>
        <w:rPr>
          <w:sz w:val="28"/>
          <w:szCs w:val="28"/>
        </w:rPr>
      </w:pPr>
    </w:p>
    <w:p w:rsidR="00772C2F" w:rsidRDefault="00772C2F" w:rsidP="00772C2F">
      <w:pPr>
        <w:pStyle w:val="Zwykytekst"/>
        <w:rPr>
          <w:rFonts w:ascii="Times New Roman" w:hAnsi="Times New Roman" w:cs="Times New Roman"/>
          <w:sz w:val="28"/>
          <w:szCs w:val="28"/>
        </w:rPr>
      </w:pPr>
    </w:p>
    <w:p w:rsidR="007604D2" w:rsidRDefault="008F3364" w:rsidP="008F3364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r w:rsidRPr="00BD29E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Obsługa serwi</w:t>
      </w:r>
      <w:r w:rsidR="007604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sowa gablot SIM Poznań </w:t>
      </w:r>
    </w:p>
    <w:p w:rsidR="008F3364" w:rsidRPr="00E248B6" w:rsidRDefault="007604D2" w:rsidP="00E248B6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Pa</w:t>
      </w:r>
      <w:r w:rsidR="00895658" w:rsidRPr="00E248B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nel jednostronny</w:t>
      </w:r>
      <w:r w:rsidR="008F3364" w:rsidRPr="00E248B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 </w:t>
      </w:r>
      <w:r w:rsidRPr="00E248B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:</w:t>
      </w:r>
    </w:p>
    <w:p w:rsidR="008F3364" w:rsidRPr="00E248B6" w:rsidRDefault="008F3364" w:rsidP="00E248B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wymiana panelu z pleksi PMMA 4 mm </w:t>
      </w:r>
    </w:p>
    <w:p w:rsidR="008F3364" w:rsidRPr="00E248B6" w:rsidRDefault="008F3364" w:rsidP="00E248B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- nadruk bezpośredni na płycie w technologii UV</w:t>
      </w:r>
    </w:p>
    <w:p w:rsidR="008F3364" w:rsidRPr="00E248B6" w:rsidRDefault="008F3364" w:rsidP="00E248B6">
      <w:pPr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- jakość druku: 1440 </w:t>
      </w:r>
      <w:proofErr w:type="spellStart"/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dpi</w:t>
      </w:r>
      <w:proofErr w:type="spellEnd"/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z białym poddrukiem dla osiągnięcia najlepszego</w:t>
      </w:r>
      <w:r w:rsidR="002B0689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</w:t>
      </w: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efektu nasycenia barw wydruku</w:t>
      </w:r>
    </w:p>
    <w:p w:rsidR="008F3364" w:rsidRPr="00E248B6" w:rsidRDefault="008F3364" w:rsidP="00E248B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- system druku sześcioko</w:t>
      </w:r>
      <w:r w:rsidR="002B0689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lorowego, wysokiej jakości</w:t>
      </w: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 pozwalają</w:t>
      </w:r>
      <w:r w:rsidR="002B0689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cy</w:t>
      </w: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 uzyskać niezwykle intensywne kolory i wyraźne odwzorowanie detali. </w:t>
      </w:r>
    </w:p>
    <w:p w:rsidR="008F3364" w:rsidRPr="00E248B6" w:rsidRDefault="002B0689" w:rsidP="00E248B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- </w:t>
      </w:r>
      <w:r w:rsidR="008F3364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wymiana starej elektryki jarzeniowej na podświetlenie LED</w:t>
      </w:r>
    </w:p>
    <w:p w:rsidR="008F3364" w:rsidRPr="00E248B6" w:rsidRDefault="002B0689" w:rsidP="00E248B6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- </w:t>
      </w:r>
      <w:r w:rsidR="008F3364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diody AMC - PANORAMA 12V</w:t>
      </w:r>
    </w:p>
    <w:p w:rsidR="008F3364" w:rsidRPr="00E248B6" w:rsidRDefault="002B0689" w:rsidP="00E248B6">
      <w:pPr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- </w:t>
      </w:r>
      <w:r w:rsidR="008F3364"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>zasilanie: zasilacze MEAN WELL LPV-100-12</w:t>
      </w:r>
    </w:p>
    <w:p w:rsidR="002B0689" w:rsidRPr="00E248B6" w:rsidRDefault="002B0689" w:rsidP="00E248B6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E248B6">
        <w:rPr>
          <w:rFonts w:ascii="Arial" w:eastAsia="Times New Roman" w:hAnsi="Arial" w:cs="Arial"/>
          <w:bCs/>
          <w:iCs/>
          <w:color w:val="000000"/>
          <w:sz w:val="24"/>
          <w:szCs w:val="24"/>
        </w:rPr>
        <w:t xml:space="preserve">- </w:t>
      </w:r>
      <w:r w:rsidRPr="00E248B6">
        <w:rPr>
          <w:rFonts w:ascii="Arial" w:hAnsi="Arial" w:cs="Arial"/>
          <w:sz w:val="24"/>
          <w:szCs w:val="24"/>
        </w:rPr>
        <w:t>wykonanie grafiki tablicy osiedlowej (odświeżona grafika, aktualizacja kartografii, legendy, spisu ulic itd.)</w:t>
      </w:r>
    </w:p>
    <w:p w:rsidR="00BD29E9" w:rsidRPr="00E248B6" w:rsidRDefault="00BD29E9" w:rsidP="00E248B6">
      <w:pPr>
        <w:pStyle w:val="Zwykytekst"/>
        <w:jc w:val="both"/>
        <w:rPr>
          <w:rFonts w:ascii="Arial" w:hAnsi="Arial" w:cs="Arial"/>
          <w:sz w:val="24"/>
          <w:szCs w:val="24"/>
        </w:rPr>
      </w:pPr>
    </w:p>
    <w:p w:rsidR="00BD29E9" w:rsidRPr="00E248B6" w:rsidRDefault="00BD29E9" w:rsidP="00E248B6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E248B6">
        <w:rPr>
          <w:rFonts w:ascii="Arial" w:hAnsi="Arial" w:cs="Arial"/>
          <w:sz w:val="24"/>
          <w:szCs w:val="24"/>
        </w:rPr>
        <w:t>- pliki graficzne  do pełnego, nieodpłatnego wykorzystania przez zamawiającego</w:t>
      </w:r>
      <w:bookmarkEnd w:id="0"/>
      <w:r w:rsidRPr="00E248B6">
        <w:rPr>
          <w:rFonts w:ascii="Arial" w:hAnsi="Arial" w:cs="Arial"/>
          <w:sz w:val="24"/>
          <w:szCs w:val="24"/>
        </w:rPr>
        <w:t>.</w:t>
      </w:r>
    </w:p>
    <w:p w:rsidR="006E29FA" w:rsidRDefault="006E29FA" w:rsidP="002B0689">
      <w:pPr>
        <w:pStyle w:val="Zwykytekst"/>
        <w:rPr>
          <w:sz w:val="28"/>
          <w:szCs w:val="28"/>
        </w:rPr>
      </w:pPr>
    </w:p>
    <w:p w:rsidR="00772C2F" w:rsidRDefault="00772C2F" w:rsidP="00772C2F">
      <w:pPr>
        <w:pStyle w:val="Zwykytekst"/>
        <w:rPr>
          <w:sz w:val="28"/>
          <w:szCs w:val="28"/>
        </w:rPr>
      </w:pPr>
    </w:p>
    <w:sectPr w:rsidR="0077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2F"/>
    <w:rsid w:val="002B0689"/>
    <w:rsid w:val="00416E9C"/>
    <w:rsid w:val="006E29FA"/>
    <w:rsid w:val="007604D2"/>
    <w:rsid w:val="00772C2F"/>
    <w:rsid w:val="00895658"/>
    <w:rsid w:val="008F3364"/>
    <w:rsid w:val="00BD29E9"/>
    <w:rsid w:val="00E00F38"/>
    <w:rsid w:val="00E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698D5-E2E1-4A2F-82B1-860AC41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72C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2C2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8974-12D6-4BAC-8335-16EAF62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Kaczmarek</dc:creator>
  <cp:keywords/>
  <dc:description/>
  <cp:lastModifiedBy>Krystian Spychała</cp:lastModifiedBy>
  <cp:revision>4</cp:revision>
  <dcterms:created xsi:type="dcterms:W3CDTF">2021-02-23T10:02:00Z</dcterms:created>
  <dcterms:modified xsi:type="dcterms:W3CDTF">2021-03-16T13:14:00Z</dcterms:modified>
</cp:coreProperties>
</file>