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F968" w14:textId="210FFB31" w:rsidR="007C3CB5" w:rsidRDefault="007C3CB5" w:rsidP="007C3CB5">
      <w:pPr>
        <w:spacing w:line="252" w:lineRule="auto"/>
      </w:pPr>
      <w:r>
        <w:t>RO.342.</w:t>
      </w:r>
      <w:r>
        <w:t>40</w:t>
      </w:r>
      <w:r>
        <w:t>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      </w:t>
      </w:r>
      <w:r>
        <w:t xml:space="preserve">  Poznań, </w:t>
      </w:r>
      <w:r>
        <w:t>31</w:t>
      </w:r>
      <w:r>
        <w:t>.07. 2024 r.</w:t>
      </w:r>
    </w:p>
    <w:p w14:paraId="0494048B" w14:textId="77777777" w:rsidR="007C3CB5" w:rsidRDefault="007C3CB5" w:rsidP="007C3CB5">
      <w:pPr>
        <w:spacing w:line="252" w:lineRule="auto"/>
      </w:pPr>
    </w:p>
    <w:p w14:paraId="3D7F0257" w14:textId="77777777" w:rsidR="007C3CB5" w:rsidRDefault="007C3CB5" w:rsidP="007C3CB5">
      <w:pPr>
        <w:spacing w:line="252" w:lineRule="auto"/>
        <w:jc w:val="both"/>
      </w:pPr>
      <w:r>
        <w:t>OGŁOSZENIE W POSTĘPOWANIU O WARTOŚCI DO 30 TYS. EURO</w:t>
      </w:r>
    </w:p>
    <w:p w14:paraId="4C89A623" w14:textId="77777777" w:rsidR="007C3CB5" w:rsidRDefault="007C3CB5" w:rsidP="007C3CB5">
      <w:pPr>
        <w:spacing w:line="252" w:lineRule="auto"/>
        <w:jc w:val="both"/>
      </w:pPr>
      <w:r>
        <w:t>1.</w:t>
      </w:r>
      <w:r>
        <w:tab/>
        <w:t>Dane kontaktowe Zamawiającego.</w:t>
      </w:r>
    </w:p>
    <w:p w14:paraId="57B76115" w14:textId="77777777" w:rsidR="007C3CB5" w:rsidRDefault="007C3CB5" w:rsidP="007C3CB5">
      <w:pPr>
        <w:spacing w:line="252" w:lineRule="auto"/>
        <w:jc w:val="both"/>
      </w:pPr>
      <w:r>
        <w:t>Miasto Poznań</w:t>
      </w:r>
    </w:p>
    <w:p w14:paraId="311450B3" w14:textId="77777777" w:rsidR="007C3CB5" w:rsidRDefault="007C3CB5" w:rsidP="007C3CB5">
      <w:pPr>
        <w:spacing w:line="252" w:lineRule="auto"/>
        <w:jc w:val="both"/>
      </w:pPr>
      <w:r>
        <w:t xml:space="preserve">Zarząd Dróg Miejskich </w:t>
      </w:r>
    </w:p>
    <w:p w14:paraId="7368B658" w14:textId="77777777" w:rsidR="007C3CB5" w:rsidRDefault="007C3CB5" w:rsidP="007C3CB5">
      <w:pPr>
        <w:spacing w:line="252" w:lineRule="auto"/>
        <w:jc w:val="both"/>
      </w:pPr>
      <w:r>
        <w:t>ul. Wilczak 17, 61-623 Poznań.</w:t>
      </w:r>
    </w:p>
    <w:p w14:paraId="13284D93" w14:textId="77777777" w:rsidR="007C3CB5" w:rsidRDefault="007C3CB5" w:rsidP="007C3CB5">
      <w:pPr>
        <w:spacing w:line="252" w:lineRule="auto"/>
        <w:jc w:val="both"/>
      </w:pPr>
      <w:r>
        <w:t>NIP 209-00-01-440, Regon 631257822.</w:t>
      </w:r>
    </w:p>
    <w:p w14:paraId="0C34C0C5" w14:textId="77777777" w:rsidR="007C3CB5" w:rsidRDefault="007C3CB5" w:rsidP="007C3CB5">
      <w:pPr>
        <w:spacing w:line="252" w:lineRule="auto"/>
        <w:jc w:val="both"/>
      </w:pPr>
      <w:r>
        <w:t>2.</w:t>
      </w:r>
      <w:r>
        <w:tab/>
        <w:t>Nazwa postępowania.</w:t>
      </w:r>
    </w:p>
    <w:p w14:paraId="5ED3FA2A" w14:textId="77777777" w:rsidR="007C3CB5" w:rsidRDefault="007C3CB5" w:rsidP="007C3CB5">
      <w:pPr>
        <w:spacing w:line="252" w:lineRule="auto"/>
        <w:jc w:val="both"/>
      </w:pPr>
      <w:r>
        <w:t>Wprowadzenie stałej organizacji ruchu we wybranych lokalizacjach miasta Poznania.</w:t>
      </w:r>
    </w:p>
    <w:p w14:paraId="05310ABB" w14:textId="77777777" w:rsidR="007C3CB5" w:rsidRDefault="007C3CB5" w:rsidP="007C3CB5">
      <w:pPr>
        <w:spacing w:line="252" w:lineRule="auto"/>
        <w:jc w:val="both"/>
      </w:pPr>
      <w:r>
        <w:t>3.</w:t>
      </w:r>
      <w:r>
        <w:tab/>
        <w:t>Nazwa komórki organizacyjnej, numer telefonu osoby do kontaktu.</w:t>
      </w:r>
    </w:p>
    <w:p w14:paraId="457569DF" w14:textId="6C8F2B75" w:rsidR="007C3CB5" w:rsidRDefault="007C3CB5" w:rsidP="007C3CB5">
      <w:pPr>
        <w:spacing w:line="252" w:lineRule="auto"/>
        <w:jc w:val="both"/>
      </w:pPr>
      <w:r>
        <w:t>Wydział Organizacji i Bezpieczeństwa Ruchu, Kr</w:t>
      </w:r>
      <w:r>
        <w:t>zysztof Kolecki</w:t>
      </w:r>
      <w:r>
        <w:t xml:space="preserve">, telefon 61 64 77 </w:t>
      </w:r>
      <w:r>
        <w:t>298</w:t>
      </w:r>
    </w:p>
    <w:p w14:paraId="446B63DB" w14:textId="77777777" w:rsidR="007C3CB5" w:rsidRDefault="007C3CB5" w:rsidP="007C3CB5">
      <w:pPr>
        <w:spacing w:line="252" w:lineRule="auto"/>
        <w:jc w:val="both"/>
      </w:pPr>
      <w:r>
        <w:t>4.</w:t>
      </w:r>
      <w:r>
        <w:tab/>
        <w:t xml:space="preserve">Adres pod którym zamieszczony jest szczegółowy opis przedmiotu zamówienia </w:t>
      </w:r>
    </w:p>
    <w:p w14:paraId="66E2AC36" w14:textId="77777777" w:rsidR="007C3CB5" w:rsidRDefault="007C3CB5" w:rsidP="007C3CB5">
      <w:pPr>
        <w:spacing w:line="252" w:lineRule="auto"/>
        <w:jc w:val="both"/>
      </w:pPr>
      <w:r>
        <w:t xml:space="preserve">www.zdm.poznan.pl – zamówienia publiczne </w:t>
      </w:r>
    </w:p>
    <w:p w14:paraId="20F583C9" w14:textId="77777777" w:rsidR="007C3CB5" w:rsidRDefault="007C3CB5" w:rsidP="007C3CB5">
      <w:pPr>
        <w:jc w:val="both"/>
      </w:pPr>
      <w:r>
        <w:rPr>
          <w:b/>
          <w:bCs/>
        </w:rPr>
        <w:t xml:space="preserve"> 5.         </w:t>
      </w:r>
      <w:r>
        <w:t>Opis przedmiotu zamówienia</w:t>
      </w:r>
    </w:p>
    <w:p w14:paraId="0A141B41" w14:textId="77777777" w:rsidR="007C3CB5" w:rsidRDefault="007C3CB5" w:rsidP="007C3CB5">
      <w:r>
        <w:rPr>
          <w:b/>
          <w:bCs/>
        </w:rPr>
        <w:t xml:space="preserve">II. Przedmiot zamówienia. </w:t>
      </w:r>
    </w:p>
    <w:p w14:paraId="40664D0D" w14:textId="77777777" w:rsidR="007C3CB5" w:rsidRDefault="007C3CB5" w:rsidP="007C3CB5">
      <w:pPr>
        <w:jc w:val="both"/>
      </w:pPr>
      <w:r>
        <w:t>Przedmiotem zamówienia jest wykonanie badań oznakowania poziomego na drogach zarządzanych przez ZDM w Poznaniu, które ma polegać na:</w:t>
      </w:r>
    </w:p>
    <w:p w14:paraId="2FA6CDA8" w14:textId="77777777" w:rsidR="007C3CB5" w:rsidRPr="007C3CB5" w:rsidRDefault="007C3CB5" w:rsidP="007C3CB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u w:val="single"/>
        </w:rPr>
      </w:pPr>
      <w:r w:rsidRPr="007C3CB5">
        <w:rPr>
          <w:u w:val="single"/>
        </w:rPr>
        <w:t xml:space="preserve">Badaniu </w:t>
      </w:r>
      <w:proofErr w:type="spellStart"/>
      <w:r w:rsidRPr="007C3CB5">
        <w:rPr>
          <w:u w:val="single"/>
        </w:rPr>
        <w:t>retroreflektometrem</w:t>
      </w:r>
      <w:proofErr w:type="spellEnd"/>
      <w:r w:rsidRPr="007C3CB5">
        <w:rPr>
          <w:u w:val="single"/>
        </w:rPr>
        <w:t xml:space="preserve"> i wahadłem angielskim do poziomego oznakowania dróg, w szczególności:</w:t>
      </w:r>
    </w:p>
    <w:p w14:paraId="2D2C6905" w14:textId="77777777" w:rsidR="007C3CB5" w:rsidRPr="007C3CB5" w:rsidRDefault="007C3CB5" w:rsidP="007C3CB5">
      <w:pPr>
        <w:pStyle w:val="Akapitzlist"/>
        <w:spacing w:line="360" w:lineRule="auto"/>
        <w:ind w:left="360"/>
        <w:jc w:val="both"/>
        <w:rPr>
          <w:u w:val="single"/>
        </w:rPr>
      </w:pPr>
      <w:r w:rsidRPr="007C3CB5">
        <w:rPr>
          <w:u w:val="single"/>
        </w:rPr>
        <w:t xml:space="preserve">- wykonanie badania współczynnika luminancji w świetle rozproszonym </w:t>
      </w:r>
      <w:proofErr w:type="spellStart"/>
      <w:r w:rsidRPr="007C3CB5">
        <w:rPr>
          <w:u w:val="single"/>
        </w:rPr>
        <w:t>Qd</w:t>
      </w:r>
      <w:proofErr w:type="spellEnd"/>
      <w:r w:rsidRPr="007C3CB5">
        <w:rPr>
          <w:u w:val="single"/>
        </w:rPr>
        <w:t xml:space="preserve"> wg PN-EN 1436-2018 w ilości 20 badań;</w:t>
      </w:r>
    </w:p>
    <w:p w14:paraId="1BC5A721" w14:textId="77777777" w:rsidR="007C3CB5" w:rsidRPr="007C3CB5" w:rsidRDefault="007C3CB5" w:rsidP="007C3CB5">
      <w:pPr>
        <w:pStyle w:val="Akapitzlist"/>
        <w:spacing w:line="360" w:lineRule="auto"/>
        <w:ind w:left="360"/>
        <w:jc w:val="both"/>
        <w:rPr>
          <w:u w:val="single"/>
        </w:rPr>
      </w:pPr>
      <w:r w:rsidRPr="007C3CB5">
        <w:rPr>
          <w:u w:val="single"/>
        </w:rPr>
        <w:t>- wykonanie badania współczynnika odblasku RL wg PN-EN 1436-2018 w ilości 20 badań;</w:t>
      </w:r>
    </w:p>
    <w:p w14:paraId="08A96D51" w14:textId="77777777" w:rsidR="007C3CB5" w:rsidRPr="007C3CB5" w:rsidRDefault="007C3CB5" w:rsidP="007C3CB5">
      <w:pPr>
        <w:pStyle w:val="Akapitzlist"/>
        <w:spacing w:line="360" w:lineRule="auto"/>
        <w:ind w:left="360"/>
        <w:jc w:val="both"/>
        <w:rPr>
          <w:u w:val="single"/>
        </w:rPr>
      </w:pPr>
      <w:r w:rsidRPr="007C3CB5">
        <w:rPr>
          <w:u w:val="single"/>
        </w:rPr>
        <w:t>- wykonanie badania współczynnika odblasku RL na wilgotnej nawierzchni wg PN-EN 1436-2018 w ilości 20 badań;</w:t>
      </w:r>
    </w:p>
    <w:p w14:paraId="66D3651C" w14:textId="77777777" w:rsidR="007C3CB5" w:rsidRPr="007C3CB5" w:rsidRDefault="007C3CB5" w:rsidP="007C3CB5">
      <w:pPr>
        <w:pStyle w:val="Akapitzlist"/>
        <w:spacing w:line="360" w:lineRule="auto"/>
        <w:ind w:left="360"/>
        <w:jc w:val="both"/>
        <w:rPr>
          <w:u w:val="single"/>
        </w:rPr>
      </w:pPr>
      <w:r w:rsidRPr="007C3CB5">
        <w:rPr>
          <w:u w:val="single"/>
        </w:rPr>
        <w:t xml:space="preserve">- wykonanie badania wskaźnika szorstkości </w:t>
      </w:r>
      <w:r w:rsidRPr="007C3CB5">
        <w:rPr>
          <w:b/>
          <w:bCs/>
          <w:u w:val="single"/>
        </w:rPr>
        <w:t>PTV</w:t>
      </w:r>
      <w:r w:rsidRPr="007C3CB5">
        <w:rPr>
          <w:u w:val="single"/>
        </w:rPr>
        <w:t xml:space="preserve"> ( </w:t>
      </w:r>
      <w:r w:rsidRPr="007C3CB5">
        <w:rPr>
          <w:b/>
          <w:bCs/>
          <w:u w:val="single"/>
        </w:rPr>
        <w:t xml:space="preserve">SRT </w:t>
      </w:r>
      <w:r w:rsidRPr="007C3CB5">
        <w:rPr>
          <w:u w:val="single"/>
        </w:rPr>
        <w:t>) wahadłem angielskim wg PN-EN 13036-4:2011 w ilości 20 badań;</w:t>
      </w:r>
    </w:p>
    <w:p w14:paraId="56DAD536" w14:textId="77777777" w:rsidR="007C3CB5" w:rsidRPr="007C3CB5" w:rsidRDefault="007C3CB5" w:rsidP="007C3CB5">
      <w:pPr>
        <w:spacing w:line="360" w:lineRule="auto"/>
        <w:ind w:left="348"/>
        <w:jc w:val="both"/>
        <w:rPr>
          <w:u w:val="single"/>
        </w:rPr>
      </w:pPr>
      <w:r w:rsidRPr="007C3CB5">
        <w:rPr>
          <w:u w:val="single"/>
        </w:rPr>
        <w:t>Każde badanie na dany współczynnik / wskaźnik ma składać się z 5 pomiarów a ich średnia stanowić będzie wynik badania na dany współczynnik / wskaźnik zgodnie z normą.</w:t>
      </w:r>
    </w:p>
    <w:p w14:paraId="243263FE" w14:textId="77777777" w:rsidR="007C3CB5" w:rsidRPr="007C3CB5" w:rsidRDefault="007C3CB5" w:rsidP="007C3CB5">
      <w:pPr>
        <w:spacing w:line="360" w:lineRule="auto"/>
        <w:ind w:left="348"/>
        <w:jc w:val="both"/>
        <w:rPr>
          <w:u w:val="single"/>
        </w:rPr>
      </w:pPr>
      <w:r w:rsidRPr="007C3CB5">
        <w:rPr>
          <w:u w:val="single"/>
        </w:rPr>
        <w:t>Ilość badań do wykonania na każdy współczynnik / wskaźnik: 20.</w:t>
      </w:r>
    </w:p>
    <w:p w14:paraId="3C32C5EA" w14:textId="77777777" w:rsidR="007C3CB5" w:rsidRPr="007C3CB5" w:rsidRDefault="007C3CB5" w:rsidP="007C3CB5">
      <w:pPr>
        <w:spacing w:line="360" w:lineRule="auto"/>
        <w:ind w:left="348"/>
        <w:jc w:val="both"/>
        <w:rPr>
          <w:u w:val="single"/>
        </w:rPr>
      </w:pPr>
      <w:r w:rsidRPr="007C3CB5">
        <w:rPr>
          <w:u w:val="single"/>
        </w:rPr>
        <w:t>W czasie badań wymagany jest pomiar temperatury i względnej wilgotności powietrza.</w:t>
      </w:r>
    </w:p>
    <w:p w14:paraId="02DF7628" w14:textId="77777777" w:rsidR="007C3CB5" w:rsidRDefault="007C3CB5" w:rsidP="007C3CB5">
      <w:pPr>
        <w:pStyle w:val="Akapitzlist"/>
        <w:numPr>
          <w:ilvl w:val="0"/>
          <w:numId w:val="10"/>
        </w:numPr>
        <w:spacing w:line="360" w:lineRule="auto"/>
        <w:ind w:left="360"/>
        <w:jc w:val="both"/>
      </w:pPr>
      <w:r>
        <w:lastRenderedPageBreak/>
        <w:t xml:space="preserve">Dodatkowo wykonawca musi mieć możliwość wykonania 30 zdjęć w wysokiej rozdzielczości (2592x1944 </w:t>
      </w:r>
      <w:proofErr w:type="spellStart"/>
      <w:r>
        <w:t>px</w:t>
      </w:r>
      <w:proofErr w:type="spellEnd"/>
      <w:r>
        <w:t xml:space="preserve">) z nałożeniem podziałki które będą pozwalały na ocenę wielkości kulek szklanych w oznakowaniu poziomym. </w:t>
      </w:r>
    </w:p>
    <w:p w14:paraId="51C48F55" w14:textId="77777777" w:rsidR="007C3CB5" w:rsidRDefault="007C3CB5" w:rsidP="007C3CB5">
      <w:pPr>
        <w:pStyle w:val="Akapitzlist"/>
        <w:numPr>
          <w:ilvl w:val="0"/>
          <w:numId w:val="10"/>
        </w:numPr>
        <w:spacing w:line="360" w:lineRule="auto"/>
        <w:ind w:left="360"/>
        <w:jc w:val="both"/>
      </w:pPr>
      <w:r>
        <w:t>Wszystkie urządzenia do badania oznakowania poziomego muszą posiadać aktualne certyfikaty zgodnie z normami oraz odpowiednią kalibrację urządzeń.</w:t>
      </w:r>
    </w:p>
    <w:p w14:paraId="7CBB8F90" w14:textId="77777777" w:rsidR="007C3CB5" w:rsidRDefault="007C3CB5" w:rsidP="007C3CB5">
      <w:pPr>
        <w:pStyle w:val="Akapitzlist"/>
        <w:numPr>
          <w:ilvl w:val="0"/>
          <w:numId w:val="10"/>
        </w:numPr>
        <w:spacing w:line="360" w:lineRule="auto"/>
        <w:ind w:left="360"/>
        <w:jc w:val="both"/>
      </w:pPr>
      <w:r>
        <w:t xml:space="preserve">Oferta cenowa na wykonanie w/w zamówienia powinna składać się z następujących części składowych: </w:t>
      </w:r>
    </w:p>
    <w:p w14:paraId="427F766E" w14:textId="77777777" w:rsidR="007C3CB5" w:rsidRDefault="007C3CB5" w:rsidP="007C3CB5">
      <w:pPr>
        <w:pStyle w:val="Akapitzlist"/>
        <w:numPr>
          <w:ilvl w:val="0"/>
          <w:numId w:val="8"/>
        </w:numPr>
        <w:ind w:left="360"/>
        <w:jc w:val="both"/>
      </w:pPr>
      <w:r>
        <w:t>Wykonanie każdego z 4 badań na dany współczynnik / wskaźnik w ilości 20 sztuk na każde badanie (pkt. 1);</w:t>
      </w:r>
    </w:p>
    <w:p w14:paraId="2EEF4230" w14:textId="77777777" w:rsidR="007C3CB5" w:rsidRDefault="007C3CB5" w:rsidP="007C3CB5">
      <w:pPr>
        <w:pStyle w:val="Akapitzlist"/>
        <w:numPr>
          <w:ilvl w:val="0"/>
          <w:numId w:val="8"/>
        </w:numPr>
        <w:ind w:left="360"/>
        <w:jc w:val="both"/>
      </w:pPr>
      <w:r>
        <w:t>Wykonanie 30 zdjęć oznakowania poziomego (pkt. 2).</w:t>
      </w:r>
    </w:p>
    <w:p w14:paraId="24A4FCD7" w14:textId="77777777" w:rsidR="007C3CB5" w:rsidRDefault="007C3CB5" w:rsidP="007C3CB5">
      <w:pPr>
        <w:jc w:val="both"/>
      </w:pPr>
      <w:r>
        <w:rPr>
          <w:b/>
          <w:bCs/>
        </w:rPr>
        <w:t xml:space="preserve">III. Termin wykonania zamówienia i kary umowne. </w:t>
      </w:r>
    </w:p>
    <w:p w14:paraId="68848D88" w14:textId="77777777" w:rsidR="007C3CB5" w:rsidRDefault="007C3CB5" w:rsidP="007C3CB5">
      <w:pPr>
        <w:jc w:val="both"/>
      </w:pPr>
      <w:r>
        <w:t xml:space="preserve">Terminy realizacji: do 18 listopada 2024 roku. </w:t>
      </w:r>
    </w:p>
    <w:p w14:paraId="40369AE9" w14:textId="77777777" w:rsidR="007C3CB5" w:rsidRDefault="007C3CB5" w:rsidP="007C3CB5">
      <w:pPr>
        <w:jc w:val="both"/>
      </w:pPr>
      <w:r>
        <w:rPr>
          <w:b/>
          <w:bCs/>
        </w:rPr>
        <w:t>Kary umowne</w:t>
      </w:r>
      <w:r>
        <w:t xml:space="preserve">: </w:t>
      </w:r>
    </w:p>
    <w:p w14:paraId="09E1A3D4" w14:textId="77777777" w:rsidR="007C3CB5" w:rsidRDefault="007C3CB5" w:rsidP="007C3CB5">
      <w:pPr>
        <w:jc w:val="both"/>
      </w:pPr>
      <w:r>
        <w:t xml:space="preserve">a) w przypadku opóźnienia w wykonaniu przedmiotu umowy w wysokości 0,5 % wynagrodzenia umownego za każdy dzień opóźnienia, </w:t>
      </w:r>
    </w:p>
    <w:p w14:paraId="3056C4EC" w14:textId="77777777" w:rsidR="007C3CB5" w:rsidRDefault="007C3CB5" w:rsidP="007C3CB5">
      <w:pPr>
        <w:jc w:val="both"/>
      </w:pPr>
      <w:r>
        <w:t xml:space="preserve">b) za odstąpienie od umowy przez Zamawiającego z przyczyn, za które ponosi odpowiedzialność Zleceniobiorca w wysokości 20% wartości wynagrodzenia umownego. </w:t>
      </w:r>
    </w:p>
    <w:p w14:paraId="6120A988" w14:textId="77777777" w:rsidR="007C3CB5" w:rsidRDefault="007C3CB5" w:rsidP="007C3CB5">
      <w:pPr>
        <w:jc w:val="both"/>
      </w:pPr>
      <w:r>
        <w:rPr>
          <w:b/>
          <w:bCs/>
        </w:rPr>
        <w:t xml:space="preserve">IV. Miejsce i termin składania ofert </w:t>
      </w:r>
    </w:p>
    <w:p w14:paraId="3D14B30E" w14:textId="65255C78" w:rsidR="007C3CB5" w:rsidRDefault="007C3CB5" w:rsidP="007C3CB5">
      <w:pPr>
        <w:jc w:val="both"/>
      </w:pPr>
      <w:r>
        <w:t xml:space="preserve">Oferty prosimy składać w formie elektronicznej na adres </w:t>
      </w:r>
      <w:r>
        <w:t>kkolecki</w:t>
      </w:r>
      <w:r>
        <w:t>@zdm.poznan.pl, z zaznaczeniem w temacie wiadomości nazwy zadania tj. „RO - WYKONANIE BADAŃ OZNAKOWANIA POZIOMEGO”, w nieprzekraczalnym terminie do dnia 0</w:t>
      </w:r>
      <w:r>
        <w:t>6</w:t>
      </w:r>
      <w:r>
        <w:t xml:space="preserve">.08.2024r. godz. </w:t>
      </w:r>
      <w:r>
        <w:t>8</w:t>
      </w:r>
      <w:r>
        <w:t>:00 Otwarcie ofert odbędzie się w dniu 0</w:t>
      </w:r>
      <w:r>
        <w:t>6</w:t>
      </w:r>
      <w:r>
        <w:t>.08.2024 r. o godz. 1</w:t>
      </w:r>
      <w:r>
        <w:t>0</w:t>
      </w:r>
      <w:r>
        <w:t>.00</w:t>
      </w:r>
    </w:p>
    <w:p w14:paraId="6E5FB3E5" w14:textId="77777777" w:rsidR="007C3CB5" w:rsidRDefault="007C3CB5" w:rsidP="007C3CB5">
      <w:pPr>
        <w:jc w:val="both"/>
      </w:pPr>
      <w:r>
        <w:rPr>
          <w:b/>
          <w:bCs/>
        </w:rPr>
        <w:t xml:space="preserve">V. Informacje dodatkowe </w:t>
      </w:r>
    </w:p>
    <w:p w14:paraId="688537B9" w14:textId="77777777" w:rsidR="007C3CB5" w:rsidRDefault="007C3CB5" w:rsidP="007C3CB5">
      <w:pPr>
        <w:jc w:val="both"/>
      </w:pPr>
      <w:r>
        <w:t xml:space="preserve">1. Oferenci są związani ofertą przez okres 30 dni od terminu składania ofert. </w:t>
      </w:r>
    </w:p>
    <w:p w14:paraId="59B7A4D3" w14:textId="77777777" w:rsidR="007C3CB5" w:rsidRDefault="007C3CB5" w:rsidP="007C3CB5">
      <w:pPr>
        <w:jc w:val="both"/>
      </w:pPr>
      <w:r>
        <w:t xml:space="preserve">2. Przy wyborze i ocenie ofert, Zleceniodawca kierować się będzie kryterium ceny oferty, które rozpatrywane będzie na podstawie ryczałtowej ceny brutto za wykonanie przedmiotu zamówienia. Za najkorzystniejszą zostanie uznana oferta zawierająca najniższą cenę. </w:t>
      </w:r>
    </w:p>
    <w:p w14:paraId="753B0CB7" w14:textId="77777777" w:rsidR="007C3CB5" w:rsidRDefault="007C3CB5" w:rsidP="007C3CB5">
      <w:pPr>
        <w:jc w:val="both"/>
      </w:pPr>
      <w:r>
        <w:t xml:space="preserve">3. Zleceniobiorca musi być przedsiębiorcą lub osobą prawną. </w:t>
      </w:r>
    </w:p>
    <w:p w14:paraId="7563AF0E" w14:textId="77777777" w:rsidR="007C3CB5" w:rsidRDefault="007C3CB5" w:rsidP="007C3CB5">
      <w:pPr>
        <w:jc w:val="both"/>
      </w:pPr>
      <w:r>
        <w:t xml:space="preserve">4. Zleceniobiorca powinien podpisać umowę w terminie 7 dni od jego wyboru, Zleceniodawca zastrzega sobie prawo odstąpienia od przeprowadzenia lub unieważnienia postępowania bez podania przyczyny. </w:t>
      </w:r>
    </w:p>
    <w:p w14:paraId="0C3F9F8E" w14:textId="77777777" w:rsidR="007C3CB5" w:rsidRDefault="007C3CB5" w:rsidP="007C3CB5">
      <w:pPr>
        <w:jc w:val="both"/>
      </w:pPr>
      <w:r>
        <w:t>5. W postępowaniu nie mogą brać udziału firmy bądź osoby związane z wykonywaniem oznakowania poziomego dla Zarządu Dróg Miejskich w Poznaniu.</w:t>
      </w:r>
    </w:p>
    <w:p w14:paraId="7FD8BA9D" w14:textId="77777777" w:rsidR="007C3CB5" w:rsidRDefault="007C3CB5" w:rsidP="007C3CB5">
      <w:pPr>
        <w:jc w:val="both"/>
      </w:pPr>
    </w:p>
    <w:p w14:paraId="387C036F" w14:textId="77777777" w:rsidR="007C3CB5" w:rsidRDefault="007C3CB5" w:rsidP="007C3CB5">
      <w:pPr>
        <w:jc w:val="both"/>
      </w:pPr>
    </w:p>
    <w:p w14:paraId="0B348F17" w14:textId="77777777" w:rsidR="00025D44" w:rsidRDefault="00025D44"/>
    <w:sectPr w:rsidR="0002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8C7"/>
    <w:multiLevelType w:val="hybridMultilevel"/>
    <w:tmpl w:val="791E1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65EE"/>
    <w:multiLevelType w:val="hybridMultilevel"/>
    <w:tmpl w:val="E316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4722"/>
    <w:multiLevelType w:val="hybridMultilevel"/>
    <w:tmpl w:val="72A8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1CB1"/>
    <w:multiLevelType w:val="hybridMultilevel"/>
    <w:tmpl w:val="C9FA1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F23DE"/>
    <w:multiLevelType w:val="hybridMultilevel"/>
    <w:tmpl w:val="E3E43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7ACB"/>
    <w:multiLevelType w:val="hybridMultilevel"/>
    <w:tmpl w:val="4EDCB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26FE"/>
    <w:multiLevelType w:val="hybridMultilevel"/>
    <w:tmpl w:val="BFC229F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344BE4"/>
    <w:multiLevelType w:val="hybridMultilevel"/>
    <w:tmpl w:val="F53E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80794"/>
    <w:multiLevelType w:val="hybridMultilevel"/>
    <w:tmpl w:val="B1D01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C7386"/>
    <w:multiLevelType w:val="hybridMultilevel"/>
    <w:tmpl w:val="5D56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3998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66360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826153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1360706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4919823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7567575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4501550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856744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1618549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3833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B5"/>
    <w:rsid w:val="00025D44"/>
    <w:rsid w:val="007C3CB5"/>
    <w:rsid w:val="00F1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6492"/>
  <w15:chartTrackingRefBased/>
  <w15:docId w15:val="{49424ED9-1524-4C75-8EFC-D607EC8A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C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2024-07-31T10:50:00Z</dcterms:created>
  <dcterms:modified xsi:type="dcterms:W3CDTF">2024-07-31T10:57:00Z</dcterms:modified>
</cp:coreProperties>
</file>