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FA0ACD">
        <w:rPr>
          <w:rFonts w:ascii="Times New Roman" w:hAnsi="Times New Roman" w:cs="Times New Roman"/>
          <w:sz w:val="20"/>
          <w:szCs w:val="20"/>
        </w:rPr>
        <w:t xml:space="preserve"> branży drogowej (koordynator)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A63339"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="006002ED">
        <w:rPr>
          <w:rFonts w:ascii="Times New Roman" w:hAnsi="Times New Roman" w:cs="Times New Roman"/>
          <w:b/>
          <w:sz w:val="20"/>
          <w:szCs w:val="20"/>
        </w:rPr>
        <w:t>P</w:t>
      </w:r>
      <w:r w:rsidR="006002ED" w:rsidRPr="006002ED">
        <w:rPr>
          <w:rFonts w:ascii="Times New Roman" w:hAnsi="Times New Roman" w:cs="Times New Roman"/>
          <w:b/>
          <w:sz w:val="20"/>
          <w:szCs w:val="20"/>
        </w:rPr>
        <w:t>rzebudow</w:t>
      </w:r>
      <w:r w:rsidR="006002ED">
        <w:rPr>
          <w:rFonts w:ascii="Times New Roman" w:hAnsi="Times New Roman" w:cs="Times New Roman"/>
          <w:b/>
          <w:sz w:val="20"/>
          <w:szCs w:val="20"/>
        </w:rPr>
        <w:t>a</w:t>
      </w:r>
      <w:r w:rsidR="006002ED" w:rsidRPr="006002ED">
        <w:rPr>
          <w:rFonts w:ascii="Times New Roman" w:hAnsi="Times New Roman" w:cs="Times New Roman"/>
          <w:b/>
          <w:sz w:val="20"/>
          <w:szCs w:val="20"/>
        </w:rPr>
        <w:t xml:space="preserve"> ul. Henryka Sienkiewicza na odcinku</w:t>
      </w:r>
      <w:r w:rsidR="006002ED">
        <w:rPr>
          <w:rFonts w:ascii="Times New Roman" w:hAnsi="Times New Roman" w:cs="Times New Roman"/>
          <w:b/>
          <w:sz w:val="20"/>
          <w:szCs w:val="20"/>
        </w:rPr>
        <w:br/>
      </w:r>
      <w:r w:rsidR="006002ED" w:rsidRPr="006002ED">
        <w:rPr>
          <w:rFonts w:ascii="Times New Roman" w:hAnsi="Times New Roman" w:cs="Times New Roman"/>
          <w:b/>
          <w:sz w:val="20"/>
          <w:szCs w:val="20"/>
        </w:rPr>
        <w:t xml:space="preserve"> od ul. Mikołaja Reja do ul. Jana Kochanowskiego w Poznaniu</w:t>
      </w:r>
      <w:r w:rsidR="00D03057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A0ACD" w:rsidRPr="00FA0ACD">
        <w:rPr>
          <w:rFonts w:ascii="Times New Roman" w:eastAsia="Calibri" w:hAnsi="Times New Roman" w:cs="Times New Roman"/>
          <w:b/>
          <w:sz w:val="20"/>
          <w:szCs w:val="20"/>
        </w:rPr>
        <w:t>Budromel</w:t>
      </w:r>
      <w:proofErr w:type="spellEnd"/>
      <w:r w:rsidR="00FA0ACD" w:rsidRPr="00FA0ACD">
        <w:rPr>
          <w:rFonts w:ascii="Times New Roman" w:eastAsia="Calibri" w:hAnsi="Times New Roman" w:cs="Times New Roman"/>
          <w:b/>
          <w:sz w:val="20"/>
          <w:szCs w:val="20"/>
        </w:rPr>
        <w:t xml:space="preserve"> Cegłowski Sp. z o. o. z siedzibą w Poznaniu (61-749) przy ul. Święty Wojciech 10 lok. 11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6002ED" w:rsidRDefault="006002ED" w:rsidP="006002ED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2ED">
        <w:rPr>
          <w:rFonts w:ascii="Times New Roman" w:hAnsi="Times New Roman" w:cs="Times New Roman"/>
          <w:b/>
          <w:sz w:val="20"/>
          <w:szCs w:val="20"/>
        </w:rPr>
        <w:t>„Przebudowa ul. Henryka Sienkiewicza na odcinku od ul. Mikołaja Reja do ul. Jana Kochanowskiego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6002ED">
        <w:rPr>
          <w:rFonts w:ascii="Times New Roman" w:hAnsi="Times New Roman" w:cs="Times New Roman"/>
          <w:b/>
          <w:sz w:val="20"/>
          <w:szCs w:val="20"/>
        </w:rPr>
        <w:t xml:space="preserve"> w Poznaniu”</w:t>
      </w:r>
    </w:p>
    <w:p w:rsidR="0014122D" w:rsidRPr="000D7E7F" w:rsidRDefault="0014122D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  <w:bookmarkStart w:id="1" w:name="_GoBack"/>
      <w:bookmarkEnd w:id="1"/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67F7B"/>
    <w:rsid w:val="003B0BF8"/>
    <w:rsid w:val="003F1A2A"/>
    <w:rsid w:val="00472D1C"/>
    <w:rsid w:val="00473DCA"/>
    <w:rsid w:val="006002ED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0ACD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4CCB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10</cp:revision>
  <cp:lastPrinted>2023-11-24T06:30:00Z</cp:lastPrinted>
  <dcterms:created xsi:type="dcterms:W3CDTF">2023-11-24T06:31:00Z</dcterms:created>
  <dcterms:modified xsi:type="dcterms:W3CDTF">2024-07-29T08:26:00Z</dcterms:modified>
</cp:coreProperties>
</file>