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0C7C" w14:textId="77777777" w:rsidR="006143CB" w:rsidRDefault="006143CB" w:rsidP="006143CB">
      <w:pPr>
        <w:jc w:val="center"/>
        <w:rPr>
          <w:rFonts w:ascii="Times New Roman" w:hAnsi="Times New Roman" w:cs="Times New Roman"/>
          <w:sz w:val="24"/>
          <w:szCs w:val="24"/>
        </w:rPr>
      </w:pPr>
      <w:r>
        <w:rPr>
          <w:rFonts w:ascii="Times New Roman" w:hAnsi="Times New Roman" w:cs="Times New Roman"/>
          <w:sz w:val="24"/>
          <w:szCs w:val="24"/>
        </w:rPr>
        <w:t>UMOWA NR ZDM-RO.344.       .2024</w:t>
      </w:r>
    </w:p>
    <w:p w14:paraId="7BA14FD1" w14:textId="77777777" w:rsidR="006143CB" w:rsidRDefault="006143CB" w:rsidP="006143CB">
      <w:pPr>
        <w:jc w:val="both"/>
        <w:rPr>
          <w:rFonts w:ascii="Times New Roman" w:hAnsi="Times New Roman" w:cs="Times New Roman"/>
          <w:sz w:val="24"/>
          <w:szCs w:val="24"/>
        </w:rPr>
      </w:pPr>
      <w:r>
        <w:rPr>
          <w:rFonts w:ascii="Times New Roman" w:hAnsi="Times New Roman" w:cs="Times New Roman"/>
          <w:sz w:val="24"/>
          <w:szCs w:val="24"/>
        </w:rPr>
        <w:t>zawarta w Poznaniu, w dniu ……………… .2024 r. pomiędzy:</w:t>
      </w:r>
    </w:p>
    <w:p w14:paraId="767FFE3C" w14:textId="77777777" w:rsidR="006143CB" w:rsidRDefault="006143CB" w:rsidP="006143CB">
      <w:pPr>
        <w:spacing w:after="0"/>
        <w:jc w:val="both"/>
        <w:rPr>
          <w:rFonts w:ascii="Times New Roman" w:hAnsi="Times New Roman" w:cs="Times New Roman"/>
          <w:b/>
          <w:bCs/>
          <w:sz w:val="24"/>
          <w:szCs w:val="24"/>
        </w:rPr>
      </w:pPr>
      <w:r>
        <w:rPr>
          <w:rFonts w:ascii="Times New Roman" w:hAnsi="Times New Roman" w:cs="Times New Roman"/>
          <w:b/>
          <w:bCs/>
          <w:sz w:val="24"/>
          <w:szCs w:val="24"/>
        </w:rPr>
        <w:t>Miastem Poznań reprezentowanym przez</w:t>
      </w:r>
      <w:r>
        <w:rPr>
          <w:rFonts w:ascii="Times New Roman" w:hAnsi="Times New Roman" w:cs="Times New Roman"/>
          <w:sz w:val="24"/>
          <w:szCs w:val="24"/>
        </w:rPr>
        <w:t xml:space="preserve"> </w:t>
      </w:r>
      <w:r>
        <w:rPr>
          <w:rFonts w:ascii="Times New Roman" w:hAnsi="Times New Roman" w:cs="Times New Roman"/>
          <w:b/>
          <w:bCs/>
          <w:sz w:val="24"/>
          <w:szCs w:val="24"/>
        </w:rPr>
        <w:t>Zastępcę Dyrektora Zarządu Dróg Miejskich – Grzegorza Plutę</w:t>
      </w:r>
    </w:p>
    <w:p w14:paraId="27492F05" w14:textId="77777777" w:rsidR="006143CB" w:rsidRDefault="006143CB" w:rsidP="006143CB">
      <w:pPr>
        <w:spacing w:after="0"/>
        <w:jc w:val="both"/>
        <w:rPr>
          <w:rFonts w:ascii="Times New Roman" w:hAnsi="Times New Roman" w:cs="Times New Roman"/>
          <w:sz w:val="24"/>
          <w:szCs w:val="24"/>
        </w:rPr>
      </w:pPr>
      <w:r>
        <w:rPr>
          <w:rFonts w:ascii="Times New Roman" w:hAnsi="Times New Roman" w:cs="Times New Roman"/>
          <w:sz w:val="24"/>
          <w:szCs w:val="24"/>
        </w:rPr>
        <w:t>ul. Wilczak 17, 61-623 Poznań</w:t>
      </w:r>
    </w:p>
    <w:p w14:paraId="3D9DA9F5" w14:textId="77777777" w:rsidR="006143CB" w:rsidRDefault="006143CB" w:rsidP="006143CB">
      <w:pPr>
        <w:spacing w:after="0"/>
        <w:jc w:val="both"/>
        <w:rPr>
          <w:rFonts w:ascii="Times New Roman" w:hAnsi="Times New Roman" w:cs="Times New Roman"/>
          <w:sz w:val="24"/>
          <w:szCs w:val="24"/>
        </w:rPr>
      </w:pPr>
      <w:r>
        <w:rPr>
          <w:rFonts w:ascii="Times New Roman" w:hAnsi="Times New Roman" w:cs="Times New Roman"/>
          <w:sz w:val="24"/>
          <w:szCs w:val="24"/>
        </w:rPr>
        <w:t>NIP 209-00-01-440,</w:t>
      </w:r>
    </w:p>
    <w:p w14:paraId="648DFF5B" w14:textId="77777777" w:rsidR="006143CB" w:rsidRDefault="006143CB" w:rsidP="006143CB">
      <w:pPr>
        <w:spacing w:after="0"/>
        <w:jc w:val="both"/>
        <w:rPr>
          <w:rFonts w:ascii="Times New Roman" w:hAnsi="Times New Roman" w:cs="Times New Roman"/>
          <w:sz w:val="24"/>
          <w:szCs w:val="24"/>
        </w:rPr>
      </w:pPr>
      <w:r>
        <w:rPr>
          <w:rFonts w:ascii="Times New Roman" w:hAnsi="Times New Roman" w:cs="Times New Roman"/>
          <w:sz w:val="24"/>
          <w:szCs w:val="24"/>
        </w:rPr>
        <w:t>REGON 631257822</w:t>
      </w:r>
      <w:r>
        <w:rPr>
          <w:rFonts w:ascii="Times New Roman" w:hAnsi="Times New Roman" w:cs="Times New Roman"/>
          <w:sz w:val="24"/>
          <w:szCs w:val="24"/>
        </w:rPr>
        <w:tab/>
      </w:r>
    </w:p>
    <w:p w14:paraId="368A40B8" w14:textId="77777777" w:rsidR="006143CB" w:rsidRDefault="006143CB" w:rsidP="006143CB">
      <w:pPr>
        <w:spacing w:after="0"/>
        <w:jc w:val="both"/>
        <w:rPr>
          <w:rFonts w:ascii="Times New Roman" w:hAnsi="Times New Roman" w:cs="Times New Roman"/>
          <w:sz w:val="24"/>
          <w:szCs w:val="24"/>
        </w:rPr>
      </w:pPr>
      <w:r>
        <w:rPr>
          <w:rFonts w:ascii="Times New Roman" w:hAnsi="Times New Roman" w:cs="Times New Roman"/>
          <w:sz w:val="24"/>
          <w:szCs w:val="24"/>
        </w:rPr>
        <w:t>zwanym w dalszej treści umowy „</w:t>
      </w:r>
      <w:r>
        <w:rPr>
          <w:rFonts w:ascii="Times New Roman" w:hAnsi="Times New Roman" w:cs="Times New Roman"/>
          <w:b/>
          <w:bCs/>
          <w:sz w:val="24"/>
          <w:szCs w:val="24"/>
        </w:rPr>
        <w:t>Zamawiającym</w:t>
      </w:r>
      <w:r>
        <w:rPr>
          <w:rFonts w:ascii="Times New Roman" w:hAnsi="Times New Roman" w:cs="Times New Roman"/>
          <w:sz w:val="24"/>
          <w:szCs w:val="24"/>
        </w:rPr>
        <w:t>”</w:t>
      </w:r>
    </w:p>
    <w:p w14:paraId="18E79293" w14:textId="77777777" w:rsidR="006143CB" w:rsidRDefault="006143CB" w:rsidP="006143CB">
      <w:pPr>
        <w:jc w:val="both"/>
        <w:rPr>
          <w:rFonts w:ascii="Times New Roman" w:hAnsi="Times New Roman" w:cs="Times New Roman"/>
          <w:sz w:val="24"/>
          <w:szCs w:val="24"/>
        </w:rPr>
      </w:pPr>
      <w:r>
        <w:rPr>
          <w:rFonts w:ascii="Times New Roman" w:hAnsi="Times New Roman" w:cs="Times New Roman"/>
          <w:sz w:val="24"/>
          <w:szCs w:val="24"/>
        </w:rPr>
        <w:t>a</w:t>
      </w:r>
    </w:p>
    <w:p w14:paraId="06EEC3FC" w14:textId="77777777" w:rsidR="006143CB" w:rsidRDefault="006143CB" w:rsidP="006143CB">
      <w:pPr>
        <w:jc w:val="both"/>
        <w:rPr>
          <w:rFonts w:ascii="Times New Roman" w:hAnsi="Times New Roman" w:cs="Times New Roman"/>
          <w:sz w:val="24"/>
          <w:szCs w:val="24"/>
        </w:rPr>
      </w:pPr>
      <w:r>
        <w:rPr>
          <w:rFonts w:ascii="Times New Roman" w:eastAsia="Times New Roman" w:hAnsi="Times New Roman" w:cs="Times New Roman"/>
          <w:b/>
          <w:bCs/>
          <w:kern w:val="0"/>
          <w:sz w:val="24"/>
          <w:szCs w:val="24"/>
          <w:lang w:eastAsia="pl-PL"/>
          <w14:ligatures w14:val="none"/>
        </w:rPr>
        <w:t>………………………………………………………………………………………………………………………………………………………………………………………………………………………………………………………………………………………………………………………………………</w:t>
      </w:r>
      <w:r>
        <w:rPr>
          <w:rFonts w:ascii="Times New Roman" w:hAnsi="Times New Roman" w:cs="Times New Roman"/>
          <w:sz w:val="24"/>
          <w:szCs w:val="24"/>
        </w:rPr>
        <w:t>zwanym w dalszej treści Umowy „</w:t>
      </w:r>
      <w:r>
        <w:rPr>
          <w:rFonts w:ascii="Times New Roman" w:hAnsi="Times New Roman" w:cs="Times New Roman"/>
          <w:b/>
          <w:bCs/>
          <w:sz w:val="24"/>
          <w:szCs w:val="24"/>
        </w:rPr>
        <w:t>Wykonawcą</w:t>
      </w:r>
      <w:r>
        <w:rPr>
          <w:rFonts w:ascii="Times New Roman" w:hAnsi="Times New Roman" w:cs="Times New Roman"/>
          <w:sz w:val="24"/>
          <w:szCs w:val="24"/>
        </w:rPr>
        <w:t>”</w:t>
      </w:r>
    </w:p>
    <w:p w14:paraId="10E13EF7" w14:textId="77777777" w:rsidR="006143CB" w:rsidRDefault="006143CB" w:rsidP="006143CB">
      <w:pPr>
        <w:jc w:val="both"/>
        <w:rPr>
          <w:rFonts w:ascii="Times New Roman" w:hAnsi="Times New Roman" w:cs="Times New Roman"/>
          <w:b/>
          <w:bCs/>
          <w:sz w:val="24"/>
          <w:szCs w:val="24"/>
        </w:rPr>
      </w:pPr>
      <w:r>
        <w:rPr>
          <w:rFonts w:ascii="Times New Roman" w:hAnsi="Times New Roman" w:cs="Times New Roman"/>
          <w:b/>
          <w:bCs/>
          <w:sz w:val="24"/>
          <w:szCs w:val="24"/>
        </w:rPr>
        <w:t>zwani dalej razem stronami</w:t>
      </w:r>
    </w:p>
    <w:p w14:paraId="2C3947D9" w14:textId="77777777" w:rsidR="006143CB" w:rsidRDefault="006143CB" w:rsidP="006143CB">
      <w:pPr>
        <w:jc w:val="both"/>
        <w:rPr>
          <w:rFonts w:ascii="Times New Roman" w:hAnsi="Times New Roman" w:cs="Times New Roman"/>
          <w:sz w:val="24"/>
          <w:szCs w:val="24"/>
        </w:rPr>
      </w:pPr>
      <w:r>
        <w:rPr>
          <w:rFonts w:ascii="Times New Roman" w:hAnsi="Times New Roman" w:cs="Times New Roman"/>
          <w:sz w:val="24"/>
          <w:szCs w:val="24"/>
        </w:rPr>
        <w:t>została zawarta Umowa następującej treści:</w:t>
      </w:r>
    </w:p>
    <w:p w14:paraId="2C861990" w14:textId="77777777" w:rsidR="006143CB" w:rsidRDefault="006143CB" w:rsidP="006143CB">
      <w:pPr>
        <w:jc w:val="center"/>
        <w:rPr>
          <w:rFonts w:ascii="Times New Roman" w:hAnsi="Times New Roman" w:cs="Times New Roman"/>
          <w:b/>
          <w:bCs/>
          <w:sz w:val="24"/>
          <w:szCs w:val="24"/>
        </w:rPr>
      </w:pPr>
      <w:r>
        <w:rPr>
          <w:rFonts w:ascii="Times New Roman" w:hAnsi="Times New Roman" w:cs="Times New Roman"/>
          <w:b/>
          <w:bCs/>
          <w:sz w:val="24"/>
          <w:szCs w:val="24"/>
        </w:rPr>
        <w:t>§ 1</w:t>
      </w:r>
    </w:p>
    <w:p w14:paraId="2F8F78F6" w14:textId="77777777" w:rsidR="006143CB" w:rsidRDefault="006143CB" w:rsidP="006143CB">
      <w:pPr>
        <w:jc w:val="center"/>
        <w:rPr>
          <w:rFonts w:ascii="Times New Roman" w:hAnsi="Times New Roman" w:cs="Times New Roman"/>
          <w:b/>
          <w:bCs/>
          <w:sz w:val="24"/>
          <w:szCs w:val="24"/>
        </w:rPr>
      </w:pPr>
      <w:r>
        <w:rPr>
          <w:rFonts w:ascii="Times New Roman" w:hAnsi="Times New Roman" w:cs="Times New Roman"/>
          <w:b/>
          <w:bCs/>
          <w:sz w:val="24"/>
          <w:szCs w:val="24"/>
        </w:rPr>
        <w:t>Przedmiot umowy</w:t>
      </w:r>
    </w:p>
    <w:p w14:paraId="2E20526E" w14:textId="3C86D69C" w:rsidR="006143CB" w:rsidRDefault="006143CB" w:rsidP="006143CB">
      <w:pPr>
        <w:pStyle w:val="Bezodstpw"/>
        <w:numPr>
          <w:ilvl w:val="0"/>
          <w:numId w:val="1"/>
        </w:numPr>
        <w:ind w:left="142" w:hanging="284"/>
        <w:jc w:val="both"/>
        <w:rPr>
          <w:rFonts w:ascii="Times New Roman" w:hAnsi="Times New Roman"/>
          <w:sz w:val="24"/>
          <w:szCs w:val="24"/>
        </w:rPr>
      </w:pPr>
      <w:r>
        <w:rPr>
          <w:rFonts w:ascii="Times New Roman" w:hAnsi="Times New Roman"/>
          <w:sz w:val="24"/>
          <w:szCs w:val="24"/>
        </w:rPr>
        <w:t xml:space="preserve">Na podstawie wyboru najkorzystniejszej oferty dokonanego w trybie poza ustawą Prawo Zamówień Publicznych Wykonawca zobowiązuje się do wykonania na rzecz Zamawiającego usług polegających na: </w:t>
      </w:r>
      <w:r w:rsidRPr="00BA2583">
        <w:rPr>
          <w:rFonts w:ascii="Times New Roman" w:hAnsi="Times New Roman"/>
        </w:rPr>
        <w:t>wykonanie nowych tablic ulicowych wraz z montażem /demontażem, wymianę nośnika / słupka, przegląd i konserwacja słupków i tablic, a w tym umycie i oczyszczenie, prostowanie, malowanie ubytków naprawa drobnych uszkodzeń naprawę obróconych tablic ulicowych, naprawę przekrzywionych słupków</w:t>
      </w:r>
      <w:r>
        <w:rPr>
          <w:rFonts w:ascii="Times New Roman" w:hAnsi="Times New Roman"/>
        </w:rPr>
        <w:t xml:space="preserve"> wg wskazań i terminie wskazanym przez zamawiającego. Z</w:t>
      </w:r>
      <w:r>
        <w:rPr>
          <w:rFonts w:ascii="Times New Roman" w:hAnsi="Times New Roman"/>
          <w:sz w:val="24"/>
          <w:szCs w:val="24"/>
        </w:rPr>
        <w:t>godnie z zasadami wiedzy technicznej i sztuki inżynierskiej oraz powszechnie obowiązującymi przepisami prawa.</w:t>
      </w:r>
    </w:p>
    <w:p w14:paraId="675DE6D4" w14:textId="77777777" w:rsidR="006143CB" w:rsidRPr="005C7636" w:rsidRDefault="006143CB" w:rsidP="006143CB">
      <w:pPr>
        <w:numPr>
          <w:ilvl w:val="0"/>
          <w:numId w:val="1"/>
        </w:numPr>
        <w:ind w:left="142"/>
        <w:jc w:val="both"/>
        <w:rPr>
          <w:rFonts w:eastAsia="Calibri"/>
        </w:rPr>
      </w:pPr>
      <w:r w:rsidRPr="005C7636">
        <w:rPr>
          <w:rFonts w:eastAsia="Calibri"/>
        </w:rPr>
        <w:t>Wykonawca wykona prace zgodnie z Projektem lokalizacji oraz treści informacji ulicowej  opracowanym przez Przedsiębiorstwo Projektowo Usługowe LINIA s.c. warunkami technicznymi określonymi w Specyfikacji Istotnych Warunków Zamówienia nr ref. DZ/RSIM/341/078/09 (I etap-34 jedn. obszar.), D/RSIM/341/061/12 ( II etap – 16 jedn. obszar.), DZ.RB.3413.71.2015 ( III etap – 7 jedn. obszar.),  DZ.RO.3413.81.18 (IV etap – 34 jednostki obszarowe) wraz z załącznikami.</w:t>
      </w:r>
    </w:p>
    <w:p w14:paraId="68CDC422" w14:textId="77777777" w:rsidR="006143CB" w:rsidRPr="005C7636" w:rsidRDefault="006143CB" w:rsidP="006143CB">
      <w:pPr>
        <w:numPr>
          <w:ilvl w:val="0"/>
          <w:numId w:val="1"/>
        </w:numPr>
        <w:ind w:left="142" w:hanging="284"/>
        <w:jc w:val="both"/>
        <w:rPr>
          <w:rFonts w:eastAsia="Calibri"/>
        </w:rPr>
      </w:pPr>
      <w:r w:rsidRPr="005C7636">
        <w:rPr>
          <w:rFonts w:eastAsia="Calibri"/>
        </w:rPr>
        <w:t>Po pisemnym zawiadomieniu drogą e-mailową lub telefoniczną przez Zamawiającego o potrzebie dokonania wymiany uszkodzonego/zniszczonego słupka lub tablicy Wykonawca będzie miał maksymalnie 5 dni roboczych na wykonanie zakresu określonego przez Zamawiającego w pakiecie zleceniowym, natomiast na naprawę obróconych tablic lub naprawę przekrzywionego słupka 12 godzin.</w:t>
      </w:r>
    </w:p>
    <w:p w14:paraId="2907105E" w14:textId="77777777" w:rsidR="006143CB" w:rsidRDefault="006143CB" w:rsidP="006143CB">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 przypadku, gdy konsekwencją realizacji przedmiotu umowy będzie powstawanie odpadów, Wykonawca postępować będzie zgodnie z postanowieniami ustawy z dnia 13 września 1996 r. o utrzymaniu czystości i porządku w gminach, ustawy z dnia 14 grudnia 2012 r. o odpadach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zgodnie z obowiązującymi przepisami prawa. </w:t>
      </w:r>
    </w:p>
    <w:p w14:paraId="0F0BA7CA" w14:textId="77777777" w:rsidR="006143CB" w:rsidRDefault="006143CB" w:rsidP="006143CB">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Zakres i sposób wykonania przedmiotu umowy został szczegółowo opisany w ogłoszeniu ZDM-RO.342.      .2024 z dnia ………….. .2024 r. - stanowiącym Załącznik nr 1, w przedmiarze robót – stanowiącym Załącznik nr 2, oraz ofercie wykonawcy – stanowiącej Załącznik nr 3,  będące integralną częścią niniejszej umowy.</w:t>
      </w:r>
    </w:p>
    <w:p w14:paraId="4D30A85B" w14:textId="77777777" w:rsidR="006143CB" w:rsidRDefault="006143CB" w:rsidP="006143CB">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Przedmiary robót załączone do niniejszej umowy mają charakter pomocniczy.</w:t>
      </w:r>
    </w:p>
    <w:p w14:paraId="5EB778D5" w14:textId="77777777" w:rsidR="006143CB" w:rsidRDefault="006143CB" w:rsidP="006143CB">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Wykonawca wykona powierzone prace z zachowaniem należytej staranności.</w:t>
      </w:r>
    </w:p>
    <w:p w14:paraId="3FA3720C" w14:textId="77777777" w:rsidR="006143CB" w:rsidRDefault="006143CB" w:rsidP="006143CB">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Jeżeli z uwagi na charakter prac wymagane jest opracowanie projektu tymczasowej organizacji ruchu i posiadanie zezwolenia na zajęcie pasa drogowego, to przed rozpoczęciem prac należy wymagane dokumenty dostarczyć osobie nadzorującej umowę ze strony Zamawiającego. Jeżeli wymagany jest projekt tymczasowej organizacji ruchu to należy go opracować i złożyć do Miejskiego Inżyniera Ruchu w takim terminie aby zrealizować prace bez opóźnień.</w:t>
      </w:r>
    </w:p>
    <w:p w14:paraId="7C5B1B0F" w14:textId="77777777" w:rsidR="006143CB" w:rsidRDefault="006143CB" w:rsidP="006143CB">
      <w:pPr>
        <w:pStyle w:val="Akapitzlist"/>
        <w:numPr>
          <w:ilvl w:val="0"/>
          <w:numId w:val="1"/>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zobowiązany jest do zgłoszenia, zgodnie z obowiązującymi przepisami, wprowadzenia stałej i/lub czasowej organizacji ruchu.</w:t>
      </w:r>
    </w:p>
    <w:p w14:paraId="4E2A1372" w14:textId="77777777" w:rsidR="006143CB" w:rsidRDefault="006143CB" w:rsidP="006143CB">
      <w:pPr>
        <w:jc w:val="center"/>
        <w:rPr>
          <w:rFonts w:ascii="Times New Roman" w:hAnsi="Times New Roman" w:cs="Times New Roman"/>
          <w:b/>
          <w:bCs/>
          <w:sz w:val="24"/>
          <w:szCs w:val="24"/>
        </w:rPr>
      </w:pPr>
      <w:r>
        <w:rPr>
          <w:rFonts w:ascii="Times New Roman" w:hAnsi="Times New Roman" w:cs="Times New Roman"/>
          <w:b/>
          <w:bCs/>
          <w:sz w:val="24"/>
          <w:szCs w:val="24"/>
        </w:rPr>
        <w:t>§ 2</w:t>
      </w:r>
    </w:p>
    <w:p w14:paraId="3F38E623" w14:textId="77777777" w:rsidR="006143CB" w:rsidRDefault="006143CB" w:rsidP="006143CB">
      <w:pPr>
        <w:jc w:val="center"/>
        <w:rPr>
          <w:rFonts w:ascii="Times New Roman" w:hAnsi="Times New Roman" w:cs="Times New Roman"/>
          <w:b/>
          <w:bCs/>
          <w:sz w:val="24"/>
          <w:szCs w:val="24"/>
        </w:rPr>
      </w:pPr>
      <w:r>
        <w:rPr>
          <w:rFonts w:ascii="Times New Roman" w:hAnsi="Times New Roman" w:cs="Times New Roman"/>
          <w:b/>
          <w:bCs/>
          <w:sz w:val="24"/>
          <w:szCs w:val="24"/>
        </w:rPr>
        <w:t>Termin</w:t>
      </w:r>
    </w:p>
    <w:p w14:paraId="04E1B1DF" w14:textId="77777777" w:rsidR="006143CB" w:rsidRDefault="006143CB" w:rsidP="006143CB">
      <w:pPr>
        <w:pStyle w:val="Akapitzlist"/>
        <w:numPr>
          <w:ilvl w:val="0"/>
          <w:numId w:val="2"/>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Strony ustalają termin realizacji przedmiotu umowy zlecenia do dnia  20.11.2024 roku.</w:t>
      </w:r>
    </w:p>
    <w:p w14:paraId="617173BA" w14:textId="77777777" w:rsidR="006143CB" w:rsidRDefault="006143CB" w:rsidP="006143CB">
      <w:pPr>
        <w:pStyle w:val="Akapitzlist"/>
        <w:numPr>
          <w:ilvl w:val="0"/>
          <w:numId w:val="2"/>
        </w:numPr>
        <w:ind w:left="142"/>
        <w:jc w:val="both"/>
        <w:rPr>
          <w:rFonts w:ascii="Times New Roman" w:hAnsi="Times New Roman" w:cs="Times New Roman"/>
          <w:sz w:val="24"/>
          <w:szCs w:val="24"/>
        </w:rPr>
      </w:pPr>
      <w:r>
        <w:rPr>
          <w:rFonts w:ascii="Times New Roman" w:hAnsi="Times New Roman" w:cs="Times New Roman"/>
          <w:sz w:val="24"/>
          <w:szCs w:val="24"/>
        </w:rPr>
        <w:t xml:space="preserve">Przedmiot umowy będzie realizowany na podstawie poleceń Zamawiającego przekazanych Wykonawcy za pomocą emaila, faxu, poczty lub telefonicznie. Zlecenia telefoniczne wymagają potwierdzenia poprzez mail, fax, lub pocztę. </w:t>
      </w:r>
    </w:p>
    <w:p w14:paraId="58719DDB" w14:textId="77777777" w:rsidR="006143CB" w:rsidRDefault="006143CB" w:rsidP="006143CB">
      <w:pPr>
        <w:pStyle w:val="Akapitzlist"/>
        <w:numPr>
          <w:ilvl w:val="0"/>
          <w:numId w:val="2"/>
        </w:numPr>
        <w:ind w:left="142"/>
        <w:jc w:val="both"/>
        <w:rPr>
          <w:rFonts w:ascii="Times New Roman" w:hAnsi="Times New Roman" w:cs="Times New Roman"/>
          <w:sz w:val="24"/>
          <w:szCs w:val="24"/>
        </w:rPr>
      </w:pPr>
      <w:r>
        <w:rPr>
          <w:rFonts w:ascii="Times New Roman" w:hAnsi="Times New Roman" w:cs="Times New Roman"/>
          <w:sz w:val="24"/>
          <w:szCs w:val="24"/>
        </w:rPr>
        <w:t>Termin realizacji każdego zlecenia to 21 dni kalendarzowych od dnia przekazania polecenia. W wyjątkowych sytuacjach termin może być wydłużony za zgodą Zamawiającego.</w:t>
      </w:r>
    </w:p>
    <w:p w14:paraId="19C1BAFE" w14:textId="77777777" w:rsidR="006143CB" w:rsidRDefault="006143CB" w:rsidP="006143CB">
      <w:pPr>
        <w:pStyle w:val="Akapitzlist"/>
        <w:numPr>
          <w:ilvl w:val="0"/>
          <w:numId w:val="2"/>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Za zakończenie przedmiotu Umowy strony uznają datę zgłoszenia przez Wykonawcę gotowości do odbioru ostatecznego obejmującego wszelkie czynności, których wykonanie w ramach niniejszej Umowy ciąży na Wykonawcy, pod warunkiem, że odbiór nastąpi bez wad istotnych.</w:t>
      </w:r>
    </w:p>
    <w:p w14:paraId="382F7359" w14:textId="77777777" w:rsidR="006143CB" w:rsidRDefault="006143CB" w:rsidP="006143CB">
      <w:pPr>
        <w:tabs>
          <w:tab w:val="left" w:pos="284"/>
        </w:tabs>
        <w:spacing w:after="0"/>
        <w:ind w:left="142"/>
        <w:jc w:val="both"/>
        <w:rPr>
          <w:rFonts w:ascii="Times New Roman" w:hAnsi="Times New Roman" w:cs="Times New Roman"/>
          <w:sz w:val="24"/>
          <w:szCs w:val="24"/>
        </w:rPr>
      </w:pPr>
    </w:p>
    <w:p w14:paraId="0F68E557" w14:textId="77777777" w:rsidR="006143CB" w:rsidRDefault="006143CB" w:rsidP="006143CB">
      <w:pPr>
        <w:jc w:val="center"/>
        <w:rPr>
          <w:rFonts w:ascii="Times New Roman" w:hAnsi="Times New Roman" w:cs="Times New Roman"/>
          <w:b/>
          <w:bCs/>
          <w:sz w:val="24"/>
          <w:szCs w:val="24"/>
        </w:rPr>
      </w:pPr>
      <w:r>
        <w:rPr>
          <w:rFonts w:ascii="Times New Roman" w:hAnsi="Times New Roman" w:cs="Times New Roman"/>
          <w:b/>
          <w:bCs/>
          <w:sz w:val="24"/>
          <w:szCs w:val="24"/>
        </w:rPr>
        <w:t>§ 3</w:t>
      </w:r>
    </w:p>
    <w:p w14:paraId="46330370" w14:textId="77777777" w:rsidR="006143CB" w:rsidRDefault="006143CB" w:rsidP="006143CB">
      <w:pPr>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2E17A872" w14:textId="77777777" w:rsidR="006143CB" w:rsidRDefault="006143CB" w:rsidP="006143CB">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Za wykonanie przedmiotu umowy Zamawiający zapłaci Wykonawcy wynagrodzenie kosztorysowe w wysokości maksymalnej ……………………….……. zł (cena netto) + 23% VAT, czyli łącznie brutto ……………………..……………………… zł (słownie: …………………………………………………………………. złotych 00/100). </w:t>
      </w:r>
    </w:p>
    <w:p w14:paraId="5CA5DF33" w14:textId="77777777" w:rsidR="006143CB" w:rsidRDefault="006143CB" w:rsidP="006143CB">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Wyceniona przez Wykonawcę oferta/ formularz cenowy stanowi Załącznik nr 3 do niniejszej Umowy.</w:t>
      </w:r>
    </w:p>
    <w:p w14:paraId="627093CC" w14:textId="77777777" w:rsidR="006143CB" w:rsidRDefault="006143CB" w:rsidP="006143CB">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Wykonawca oświadcza, że wynagrodzenie umowne obejmuje wszelkie niezbędne koszty dla wykonania przedmiotu umowy.</w:t>
      </w:r>
    </w:p>
    <w:p w14:paraId="13E2E502" w14:textId="77777777" w:rsidR="006143CB" w:rsidRDefault="006143CB" w:rsidP="006143CB">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Całkowite i ostateczne wynagrodzenie Wykonawcy, stanowić będzie suma iloczynu ostatecznie wykonanych i zaakceptowanych przez Zamawiającego ilości prawidłowo wykonanych prac oraz ich cen jednostkowych określonych w wycenionej przez Wykonawcę ofercie, która stanowi Załącznik Nr 3 do niniejszej Umowy.</w:t>
      </w:r>
    </w:p>
    <w:p w14:paraId="027846C9" w14:textId="77777777" w:rsidR="006143CB" w:rsidRDefault="006143CB" w:rsidP="006143CB">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Istnieje możliwość rozliczenia częściowego umowy w dwóch etapach częściowych tj. za prace wykonane do dnia 30 lipca 2024 roku, do dnia 30 września 2024 roku oraz etap końcowy. Rozliczenie częściowe jest możliwe na podstawie przekazanego przez Wykonawcę protokołu wykonania robót częściowych zaakceptowanego przez Zamawiającego. Rozliczenie końcowe odbywa się na podstawie protokołu odbioru końcowego robót.</w:t>
      </w:r>
    </w:p>
    <w:p w14:paraId="5B404451" w14:textId="77777777" w:rsidR="006143CB" w:rsidRDefault="006143CB" w:rsidP="006143CB">
      <w:pPr>
        <w:jc w:val="center"/>
        <w:rPr>
          <w:rFonts w:ascii="Times New Roman" w:hAnsi="Times New Roman" w:cs="Times New Roman"/>
          <w:b/>
          <w:bCs/>
          <w:sz w:val="24"/>
          <w:szCs w:val="24"/>
        </w:rPr>
      </w:pPr>
      <w:r>
        <w:rPr>
          <w:rFonts w:ascii="Times New Roman" w:hAnsi="Times New Roman" w:cs="Times New Roman"/>
          <w:b/>
          <w:bCs/>
          <w:sz w:val="24"/>
          <w:szCs w:val="24"/>
        </w:rPr>
        <w:t>§ 4</w:t>
      </w:r>
    </w:p>
    <w:p w14:paraId="4B89B337" w14:textId="77777777" w:rsidR="006143CB" w:rsidRDefault="006143CB" w:rsidP="006143C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Odbiór</w:t>
      </w:r>
    </w:p>
    <w:p w14:paraId="7CAD2303" w14:textId="77777777" w:rsidR="006143CB" w:rsidRDefault="006143CB" w:rsidP="006143CB">
      <w:pPr>
        <w:pStyle w:val="Akapitzlist"/>
        <w:numPr>
          <w:ilvl w:val="0"/>
          <w:numId w:val="4"/>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Odbiór przedmiotu niniejszej umowy odbywać się będzie na podstawie sporządzonego przez Strony niniejszej umowy końcowego protokołu odbioru. Dopuszczone są odbiory częściowe zgodnie z warunkami określonymi w § 3 ust 5.</w:t>
      </w:r>
    </w:p>
    <w:p w14:paraId="192528B9" w14:textId="77777777" w:rsidR="006143CB" w:rsidRDefault="006143CB" w:rsidP="006143CB">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Skuteczne dokonanie odbioru przez uprawnioną osobę (przedstawiciela Zamawiającego) stanowi podstawę do rozliczeń między Stronami niniejszej umowy i wystawienia faktury. Tylko protokół, w którym stwierdzono prawidłowe wykonanie danego zakresu czynności, stanowił będzie podstawę do wystawienia przez Wykonawcę faktury. Wykonawca ma obowiązek załączenia końcowego protokołu odbioru do faktury.</w:t>
      </w:r>
    </w:p>
    <w:p w14:paraId="4197F3C9" w14:textId="77777777" w:rsidR="006143CB" w:rsidRDefault="006143CB" w:rsidP="006143CB">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Jeżeli w toku odbioru zostaną stwierdzone istotne wady, Zamawiający w przypadku wad nadających się do usunięcia może odmówić odbioru do czasu usunięcia wad. Termin i sposób usunięcia wad wskaże Zamawiający. O usuniętych wadach Wykonawca zobowiązany jest zawiadomić Zamawiającego, który przystąpi do czynności odbiorowych. </w:t>
      </w:r>
    </w:p>
    <w:p w14:paraId="7D7030CB" w14:textId="77777777" w:rsidR="006143CB" w:rsidRDefault="006143CB" w:rsidP="006143CB">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 przypadku gdy wady będą nieistotne, strony dokonają odbioru przedmiotu umowy ze stwierdzeniem zaistniałych wad. Termin i sposób usunięcia wad wskaże Zamawiający. O usuniętych wadach Wykonawca zobowiązany jest zawiadomić Zamawiającego, który przystąpi do czynności odbiorowych stwierdzonych w protokole wad. </w:t>
      </w:r>
    </w:p>
    <w:p w14:paraId="540CE696" w14:textId="77777777" w:rsidR="006143CB" w:rsidRDefault="006143CB" w:rsidP="006143CB">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Warunkiem zgłoszenia do odbioru prac wyszczególnionych w § 1 jest przedstawienie Zamawiającemu przez Wykonawcę zaakceptowanego przez Zamawiającego ostatecznego obmiaru wykonanych prac i ich ostateczne koszty, w formie protokołu powykonawczego. Dokument ten musi być sporządzony przez upoważnionego przedstawiciela Wykonawcy (wskazanego w niniejszej umowie), opatrzony jego podpisem oraz podpisem przedstawiciela Zamawiającego. Przedmiotowy dokument musi być złożony Zamawiającemu przed dokonaniem odbioru. </w:t>
      </w:r>
    </w:p>
    <w:p w14:paraId="0DF6F8AA" w14:textId="77777777" w:rsidR="006143CB" w:rsidRDefault="006143CB" w:rsidP="006143CB">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Przed przystąpieniem do odbioru Wykonawca zobowiązany jest do przywrócenia do stanu pierwotnego terenów objętych pracami, a także nieruchomości osób trzecich, jeżeli zostały naruszone przez Wykonawcę w trakcie realizacji przedmiotu Umowy.</w:t>
      </w:r>
    </w:p>
    <w:p w14:paraId="56AE4203" w14:textId="77777777" w:rsidR="006143CB" w:rsidRDefault="006143CB" w:rsidP="006143CB">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O gotowości do odbioru, Wykonawca zobowiązany jest zawiadomić Zamawiającego na piśmie.</w:t>
      </w:r>
    </w:p>
    <w:p w14:paraId="76274607" w14:textId="77777777" w:rsidR="006143CB" w:rsidRDefault="006143CB" w:rsidP="006143CB">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Podpisanie końcowego protokołu odbioru nastąpi po stwierdzeniu przez Zamawiającego braku zastrzeżeń do zrealizowanego przedmiotu umowy bądź po usunięciu wszelkich wad i nieprawidłowości stwierdzonych i zaprotokołowanych w trakcie odbioru.</w:t>
      </w:r>
    </w:p>
    <w:p w14:paraId="5BB66BAF" w14:textId="77777777" w:rsidR="006143CB" w:rsidRDefault="006143CB" w:rsidP="006143CB">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gdy Wykonawca nie wykonuje usługi z należytą starannością w całości lub części, Zamawiający po wcześniejszym wezwaniu Wykonawcy do zaniechania naruszeń, może zlecić poprawienie umowy, jej wykonania w całości lub w części podmiotom trzecim na koszt i niebezpieczeństwo Wykonawcy, na co Wykonawca wyraża zgodę. W tym przypadku koszty wykonania umowy przez osobę trzecią mogą być pokryte z bieżącej faktury lub innych wierzytelności Wykonawcy, na co Wykonawca również wyraża zgodę.</w:t>
      </w:r>
    </w:p>
    <w:p w14:paraId="004DFD35" w14:textId="77777777" w:rsidR="006143CB" w:rsidRDefault="006143CB" w:rsidP="006143CB">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o którym mowa w ust.9 oraz w przypadku wad nienadających się do usunięcia Zamawiający może również wypowiedzieć umowę w trybie natychmiastowym.</w:t>
      </w:r>
    </w:p>
    <w:p w14:paraId="4AF78B8E" w14:textId="77777777" w:rsidR="006143CB" w:rsidRDefault="006143CB" w:rsidP="006143CB">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realizacji prac przez podwykonawców zaakceptowanych przez Zamawiającego integralnym załącznikiem protokołu odbioru jest oświadczenie podwykonawcy o rezygnacji z przysługującego mu prawa do rozliczenia się bezpośrednio z Zamawiającym bez pośrednictwa Wykonawcy.</w:t>
      </w:r>
    </w:p>
    <w:p w14:paraId="15B1B45C" w14:textId="77777777" w:rsidR="006143CB" w:rsidRDefault="006143CB" w:rsidP="006143CB">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Jeśli dla wykonywanych prac konieczne było zgłoszenie wprowadzenia Stałej lub Czasowej Organizacji Ruchu kopie tego zgłoszenia należy załączyć do dokumentów odbiorowych.</w:t>
      </w:r>
    </w:p>
    <w:p w14:paraId="5D60F341" w14:textId="77777777" w:rsidR="006143CB" w:rsidRDefault="006143CB" w:rsidP="006143CB">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Do protokołu odbioru należy dołączyć dokumenty potwierdzające możliwość stosowania danego materiału przy wykonaniu usług będących przedmiotem umowy.</w:t>
      </w:r>
    </w:p>
    <w:p w14:paraId="6B60E98A" w14:textId="77777777" w:rsidR="006143CB" w:rsidRDefault="006143CB" w:rsidP="006143CB">
      <w:pPr>
        <w:spacing w:after="0"/>
        <w:jc w:val="both"/>
        <w:rPr>
          <w:rFonts w:ascii="Times New Roman" w:hAnsi="Times New Roman" w:cs="Times New Roman"/>
          <w:sz w:val="24"/>
          <w:szCs w:val="24"/>
        </w:rPr>
      </w:pPr>
    </w:p>
    <w:p w14:paraId="7FEC46AB" w14:textId="77777777" w:rsidR="006143CB" w:rsidRDefault="006143CB" w:rsidP="006143CB">
      <w:pPr>
        <w:jc w:val="center"/>
        <w:rPr>
          <w:rFonts w:ascii="Times New Roman" w:hAnsi="Times New Roman" w:cs="Times New Roman"/>
          <w:b/>
          <w:bCs/>
          <w:sz w:val="24"/>
          <w:szCs w:val="24"/>
        </w:rPr>
      </w:pPr>
      <w:r>
        <w:rPr>
          <w:rFonts w:ascii="Times New Roman" w:hAnsi="Times New Roman" w:cs="Times New Roman"/>
          <w:b/>
          <w:bCs/>
          <w:sz w:val="24"/>
          <w:szCs w:val="24"/>
        </w:rPr>
        <w:t>§ 5</w:t>
      </w:r>
    </w:p>
    <w:p w14:paraId="266011EC" w14:textId="77777777" w:rsidR="006143CB" w:rsidRDefault="006143CB" w:rsidP="006143CB">
      <w:pPr>
        <w:jc w:val="center"/>
        <w:rPr>
          <w:rFonts w:ascii="Times New Roman" w:hAnsi="Times New Roman" w:cs="Times New Roman"/>
          <w:b/>
          <w:bCs/>
          <w:sz w:val="24"/>
          <w:szCs w:val="24"/>
        </w:rPr>
      </w:pPr>
      <w:r>
        <w:rPr>
          <w:rFonts w:ascii="Times New Roman" w:hAnsi="Times New Roman" w:cs="Times New Roman"/>
          <w:b/>
          <w:bCs/>
          <w:sz w:val="24"/>
          <w:szCs w:val="24"/>
        </w:rPr>
        <w:t>Rozliczenie</w:t>
      </w:r>
    </w:p>
    <w:p w14:paraId="4E9C51B1" w14:textId="77777777" w:rsidR="006143CB" w:rsidRDefault="006143CB" w:rsidP="006143CB">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Wypłata wynagrodzenia nastąpi w terminie do 21 dni od dnia otrzymania przez Zamawiającego prawidłowo wystawionej faktury przez Wykonawcę i potwierdzonej protokołem odbioru przez Zamawiającego w zakresie terminowego i prawidłowego wykonania przedmiotu niniejszej umowy.</w:t>
      </w:r>
    </w:p>
    <w:p w14:paraId="5DF6CDAA" w14:textId="77777777" w:rsidR="006143CB" w:rsidRDefault="006143CB" w:rsidP="006143CB">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Dniem zapłaty ustala się dzień obciążenia rachunku bankowego Zamawiającego. </w:t>
      </w:r>
    </w:p>
    <w:p w14:paraId="603CCED8" w14:textId="77777777" w:rsidR="006143CB" w:rsidRDefault="006143CB" w:rsidP="006143CB">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Wystawiane przez Wykonawcę faktury VAT wskazywać powinny następujące oznaczenie Zamawiającego:</w:t>
      </w:r>
    </w:p>
    <w:p w14:paraId="17D81760" w14:textId="77777777" w:rsidR="006143CB" w:rsidRDefault="006143CB" w:rsidP="006143CB">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MIASTO POZNAŃ</w:t>
      </w:r>
    </w:p>
    <w:p w14:paraId="58058EB9" w14:textId="77777777" w:rsidR="006143CB" w:rsidRDefault="006143CB" w:rsidP="006143CB">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Zarząd Dróg Miejskich w Poznaniu</w:t>
      </w:r>
    </w:p>
    <w:p w14:paraId="684128AB" w14:textId="77777777" w:rsidR="006143CB" w:rsidRDefault="006143CB" w:rsidP="006143CB">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ul. Wilczak 17</w:t>
      </w:r>
    </w:p>
    <w:p w14:paraId="26C223AE" w14:textId="77777777" w:rsidR="006143CB" w:rsidRDefault="006143CB" w:rsidP="006143CB">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61-623 Poznań</w:t>
      </w:r>
    </w:p>
    <w:p w14:paraId="00DF91D9" w14:textId="77777777" w:rsidR="006143CB" w:rsidRDefault="006143CB" w:rsidP="006143CB">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NIP 209-00-01-440</w:t>
      </w:r>
    </w:p>
    <w:p w14:paraId="1BEAD7D3" w14:textId="77777777" w:rsidR="006143CB" w:rsidRDefault="006143CB" w:rsidP="006143CB">
      <w:pPr>
        <w:spacing w:after="0"/>
        <w:ind w:left="142"/>
        <w:jc w:val="center"/>
        <w:rPr>
          <w:rFonts w:ascii="Times New Roman" w:hAnsi="Times New Roman" w:cs="Times New Roman"/>
          <w:b/>
          <w:bCs/>
          <w:sz w:val="24"/>
          <w:szCs w:val="24"/>
        </w:rPr>
      </w:pPr>
    </w:p>
    <w:p w14:paraId="1B6670A7" w14:textId="77777777" w:rsidR="006143CB" w:rsidRDefault="006143CB" w:rsidP="006143CB">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wystawienia faktury elektronicznej, musi ona zostać przesłana za pośrednictwem Platformy Elektronicznego Fakturowania, zgodnie z przepisami z ustawy z dnia 9 listopada 2018 r. o elektronicznym fakturowaniu w zamówieniach publicznych, koncesjach na roboty budowlane lub usługi oraz partnerstwie publiczno-prywatnym oraz zawierać następujące dane:</w:t>
      </w:r>
    </w:p>
    <w:p w14:paraId="43FC8215" w14:textId="77777777" w:rsidR="006143CB" w:rsidRDefault="006143CB" w:rsidP="006143CB">
      <w:pPr>
        <w:spacing w:after="0"/>
        <w:ind w:left="142"/>
        <w:jc w:val="both"/>
        <w:rPr>
          <w:rFonts w:ascii="Times New Roman" w:hAnsi="Times New Roman" w:cs="Times New Roman"/>
          <w:sz w:val="24"/>
          <w:szCs w:val="24"/>
        </w:rPr>
      </w:pPr>
    </w:p>
    <w:p w14:paraId="491745CB" w14:textId="77777777" w:rsidR="006143CB" w:rsidRDefault="006143CB" w:rsidP="006143CB">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NABYWCA:</w:t>
      </w:r>
    </w:p>
    <w:p w14:paraId="1CDD5CF5" w14:textId="77777777" w:rsidR="006143CB" w:rsidRDefault="006143CB" w:rsidP="006143CB">
      <w:pPr>
        <w:spacing w:after="0"/>
        <w:ind w:left="360"/>
        <w:jc w:val="center"/>
        <w:rPr>
          <w:rFonts w:ascii="Times New Roman" w:hAnsi="Times New Roman" w:cs="Times New Roman"/>
          <w:sz w:val="24"/>
          <w:szCs w:val="24"/>
        </w:rPr>
      </w:pPr>
      <w:r>
        <w:rPr>
          <w:rFonts w:ascii="Times New Roman" w:hAnsi="Times New Roman" w:cs="Times New Roman"/>
          <w:sz w:val="24"/>
          <w:szCs w:val="24"/>
        </w:rPr>
        <w:t>Miasto Poznań</w:t>
      </w:r>
    </w:p>
    <w:p w14:paraId="7343DF2B" w14:textId="77777777" w:rsidR="006143CB" w:rsidRDefault="006143CB" w:rsidP="006143CB">
      <w:pPr>
        <w:spacing w:after="0"/>
        <w:ind w:left="360"/>
        <w:jc w:val="center"/>
        <w:rPr>
          <w:rFonts w:ascii="Times New Roman" w:hAnsi="Times New Roman" w:cs="Times New Roman"/>
          <w:sz w:val="24"/>
          <w:szCs w:val="24"/>
        </w:rPr>
      </w:pPr>
      <w:r>
        <w:rPr>
          <w:rFonts w:ascii="Times New Roman" w:hAnsi="Times New Roman" w:cs="Times New Roman"/>
          <w:sz w:val="24"/>
          <w:szCs w:val="24"/>
        </w:rPr>
        <w:t>pl. Kolegiacki 17</w:t>
      </w:r>
    </w:p>
    <w:p w14:paraId="0DD56F5B" w14:textId="77777777" w:rsidR="006143CB" w:rsidRDefault="006143CB" w:rsidP="006143CB">
      <w:pPr>
        <w:spacing w:after="0"/>
        <w:ind w:left="360"/>
        <w:jc w:val="center"/>
        <w:rPr>
          <w:rFonts w:ascii="Times New Roman" w:hAnsi="Times New Roman" w:cs="Times New Roman"/>
          <w:sz w:val="24"/>
          <w:szCs w:val="24"/>
        </w:rPr>
      </w:pPr>
      <w:r>
        <w:rPr>
          <w:rFonts w:ascii="Times New Roman" w:hAnsi="Times New Roman" w:cs="Times New Roman"/>
          <w:sz w:val="24"/>
          <w:szCs w:val="24"/>
        </w:rPr>
        <w:t>61-841 Poznań</w:t>
      </w:r>
    </w:p>
    <w:p w14:paraId="501DBDEA" w14:textId="77777777" w:rsidR="006143CB" w:rsidRDefault="006143CB" w:rsidP="006143CB">
      <w:pPr>
        <w:spacing w:after="0"/>
        <w:ind w:left="360"/>
        <w:jc w:val="center"/>
        <w:rPr>
          <w:rFonts w:ascii="Times New Roman" w:hAnsi="Times New Roman" w:cs="Times New Roman"/>
          <w:sz w:val="24"/>
          <w:szCs w:val="24"/>
        </w:rPr>
      </w:pPr>
      <w:r>
        <w:rPr>
          <w:rFonts w:ascii="Times New Roman" w:hAnsi="Times New Roman" w:cs="Times New Roman"/>
          <w:sz w:val="24"/>
          <w:szCs w:val="24"/>
        </w:rPr>
        <w:t>NIP 2090001440</w:t>
      </w:r>
    </w:p>
    <w:p w14:paraId="200B9B44" w14:textId="77777777" w:rsidR="006143CB" w:rsidRDefault="006143CB" w:rsidP="006143CB">
      <w:pPr>
        <w:spacing w:after="0"/>
        <w:ind w:left="142"/>
        <w:jc w:val="center"/>
        <w:rPr>
          <w:rFonts w:ascii="Times New Roman" w:hAnsi="Times New Roman" w:cs="Times New Roman"/>
          <w:sz w:val="24"/>
          <w:szCs w:val="24"/>
        </w:rPr>
      </w:pPr>
    </w:p>
    <w:p w14:paraId="785050B3" w14:textId="77777777" w:rsidR="006143CB" w:rsidRDefault="006143CB" w:rsidP="006143CB">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ODBIORCA:</w:t>
      </w:r>
    </w:p>
    <w:p w14:paraId="3C34CA6E" w14:textId="77777777" w:rsidR="006143CB" w:rsidRDefault="006143CB" w:rsidP="006143CB">
      <w:pPr>
        <w:spacing w:after="0"/>
        <w:ind w:left="360"/>
        <w:jc w:val="center"/>
        <w:rPr>
          <w:rFonts w:ascii="Times New Roman" w:hAnsi="Times New Roman" w:cs="Times New Roman"/>
          <w:sz w:val="24"/>
          <w:szCs w:val="24"/>
        </w:rPr>
      </w:pPr>
      <w:r>
        <w:rPr>
          <w:rFonts w:ascii="Times New Roman" w:hAnsi="Times New Roman" w:cs="Times New Roman"/>
          <w:sz w:val="24"/>
          <w:szCs w:val="24"/>
        </w:rPr>
        <w:t>Zarząd Dróg Miejskich w Poznaniu</w:t>
      </w:r>
    </w:p>
    <w:p w14:paraId="5046AAE9" w14:textId="77777777" w:rsidR="006143CB" w:rsidRDefault="006143CB" w:rsidP="006143CB">
      <w:pPr>
        <w:spacing w:after="0"/>
        <w:ind w:left="360"/>
        <w:jc w:val="center"/>
        <w:rPr>
          <w:rFonts w:ascii="Times New Roman" w:hAnsi="Times New Roman" w:cs="Times New Roman"/>
          <w:sz w:val="24"/>
          <w:szCs w:val="24"/>
        </w:rPr>
      </w:pPr>
      <w:r>
        <w:rPr>
          <w:rFonts w:ascii="Times New Roman" w:hAnsi="Times New Roman" w:cs="Times New Roman"/>
          <w:sz w:val="24"/>
          <w:szCs w:val="24"/>
        </w:rPr>
        <w:t>ul. Wilczak 17</w:t>
      </w:r>
    </w:p>
    <w:p w14:paraId="42179B64" w14:textId="77777777" w:rsidR="006143CB" w:rsidRDefault="006143CB" w:rsidP="006143CB">
      <w:pPr>
        <w:spacing w:after="0"/>
        <w:ind w:left="360"/>
        <w:jc w:val="center"/>
        <w:rPr>
          <w:rFonts w:ascii="Times New Roman" w:hAnsi="Times New Roman" w:cs="Times New Roman"/>
          <w:sz w:val="24"/>
          <w:szCs w:val="24"/>
        </w:rPr>
      </w:pPr>
      <w:r>
        <w:rPr>
          <w:rFonts w:ascii="Times New Roman" w:hAnsi="Times New Roman" w:cs="Times New Roman"/>
          <w:sz w:val="24"/>
          <w:szCs w:val="24"/>
        </w:rPr>
        <w:t>61-623 Poznań</w:t>
      </w:r>
    </w:p>
    <w:p w14:paraId="1EB110A4" w14:textId="77777777" w:rsidR="006143CB" w:rsidRDefault="006143CB" w:rsidP="006143CB">
      <w:pPr>
        <w:spacing w:after="0"/>
        <w:ind w:left="360"/>
        <w:jc w:val="center"/>
        <w:rPr>
          <w:rFonts w:ascii="Times New Roman" w:hAnsi="Times New Roman" w:cs="Times New Roman"/>
          <w:sz w:val="24"/>
          <w:szCs w:val="24"/>
        </w:rPr>
      </w:pPr>
      <w:r>
        <w:rPr>
          <w:rFonts w:ascii="Times New Roman" w:hAnsi="Times New Roman" w:cs="Times New Roman"/>
          <w:sz w:val="24"/>
          <w:szCs w:val="24"/>
        </w:rPr>
        <w:t>GLN: 5907459620368</w:t>
      </w:r>
    </w:p>
    <w:p w14:paraId="09D817BB" w14:textId="77777777" w:rsidR="006143CB" w:rsidRDefault="006143CB" w:rsidP="006143CB">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Fakturę można również w formacie pdf przesłać drogą elektroniczną na adres: faktury@zdm.poznan.pl. Przy wysyłce na powyższy adres e-mail w temacie należy wskazać numer  umowy zlecenia, którego dotyczy faktura.</w:t>
      </w:r>
    </w:p>
    <w:p w14:paraId="42132498" w14:textId="77777777" w:rsidR="006143CB" w:rsidRDefault="006143CB" w:rsidP="006143CB">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Wykonawca oświadcza, że rachunek rozliczeniowy umieszczony na białej liście podatników VAT - wskazany na fakturze: </w:t>
      </w:r>
    </w:p>
    <w:p w14:paraId="736FB5E1" w14:textId="77777777" w:rsidR="006143CB" w:rsidRDefault="006143CB" w:rsidP="006143CB">
      <w:pPr>
        <w:pStyle w:val="Akapitzlist"/>
        <w:numPr>
          <w:ilvl w:val="1"/>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jest prowadzony w walucie polskiej; </w:t>
      </w:r>
    </w:p>
    <w:p w14:paraId="1FA170B3" w14:textId="77777777" w:rsidR="006143CB" w:rsidRDefault="006143CB" w:rsidP="006143CB">
      <w:pPr>
        <w:pStyle w:val="Akapitzlist"/>
        <w:numPr>
          <w:ilvl w:val="1"/>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jest rachunkiem rozliczeniowym, o którym mowa w art. 49 ust. 1 pkt 1 ustawy z dnia 21 sierpnia 1997 r. Prawo bankowe lub jest imiennym rachunkiem w spółdzielczej kasie oszczędnościowo-kredytowej otwartym w związku z prowadzoną działalnością gospodarczą. 6. Jeżeli wskazany przez Wykonawcę numer rachunku nie będzie rachunkiem rozliczeniowym, Zamawiający wstrzyma płatność do czasu wskazania przez Wykonawcę prawidłowego numeru rachunku bankowego, o czym Wykonawca poinformuje Zamawiającego. </w:t>
      </w:r>
    </w:p>
    <w:p w14:paraId="0F6D5587" w14:textId="77777777" w:rsidR="006143CB" w:rsidRDefault="006143CB" w:rsidP="006143CB">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Zamawiający nie będzie ponosił odpowiedzialności wobec Wykonawcy w przypadku zapłaty należności umownych po terminie, spowodowanej nieposiadaniem lub niewskazaniem rachunku rozliczeniowego.</w:t>
      </w:r>
    </w:p>
    <w:p w14:paraId="7076CEFE" w14:textId="77777777" w:rsidR="006143CB" w:rsidRDefault="006143CB" w:rsidP="006143CB">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Wykonawca oświadcza, że Urząd Skarbowy w Śremie jest właściwy dla niego. </w:t>
      </w:r>
    </w:p>
    <w:p w14:paraId="18EFD3E5" w14:textId="77777777" w:rsidR="006143CB" w:rsidRDefault="006143CB" w:rsidP="006143CB">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gdy Wykonawca nie przedłoży faktury korygującej w zakresie prawidłowego numeru rachunku bankowego to Zamawiający dokonuje płatności zwykłym  przelewem na wskazany przez Wykonawcę na fakturze rachunek bankowy i zawiadamia o tym naczelnika urzędu skarbowego właściwego dla Wykonawcy, w ustawowym terminie.</w:t>
      </w:r>
    </w:p>
    <w:p w14:paraId="43A0C824" w14:textId="77777777" w:rsidR="006143CB" w:rsidRDefault="006143CB" w:rsidP="006143CB">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p>
    <w:p w14:paraId="0A2ADFA7" w14:textId="77777777" w:rsidR="006143CB" w:rsidRDefault="006143CB" w:rsidP="006143CB">
      <w:pPr>
        <w:spacing w:after="0"/>
        <w:jc w:val="both"/>
        <w:rPr>
          <w:rFonts w:ascii="Times New Roman" w:hAnsi="Times New Roman" w:cs="Times New Roman"/>
          <w:sz w:val="24"/>
          <w:szCs w:val="24"/>
        </w:rPr>
      </w:pPr>
    </w:p>
    <w:p w14:paraId="29D2C397" w14:textId="77777777" w:rsidR="006143CB" w:rsidRDefault="006143CB" w:rsidP="006143CB">
      <w:pPr>
        <w:jc w:val="center"/>
        <w:rPr>
          <w:rFonts w:ascii="Times New Roman" w:hAnsi="Times New Roman" w:cs="Times New Roman"/>
          <w:b/>
          <w:bCs/>
          <w:sz w:val="24"/>
          <w:szCs w:val="24"/>
        </w:rPr>
      </w:pPr>
      <w:r>
        <w:rPr>
          <w:rFonts w:ascii="Times New Roman" w:hAnsi="Times New Roman" w:cs="Times New Roman"/>
          <w:b/>
          <w:bCs/>
          <w:sz w:val="24"/>
          <w:szCs w:val="24"/>
        </w:rPr>
        <w:t>§ 6</w:t>
      </w:r>
    </w:p>
    <w:p w14:paraId="15A63AFE" w14:textId="77777777" w:rsidR="006143CB" w:rsidRDefault="006143CB" w:rsidP="006143CB">
      <w:pPr>
        <w:jc w:val="center"/>
        <w:rPr>
          <w:rFonts w:ascii="Times New Roman" w:hAnsi="Times New Roman" w:cs="Times New Roman"/>
          <w:b/>
          <w:bCs/>
          <w:sz w:val="24"/>
          <w:szCs w:val="24"/>
        </w:rPr>
      </w:pPr>
      <w:r>
        <w:rPr>
          <w:rFonts w:ascii="Times New Roman" w:hAnsi="Times New Roman" w:cs="Times New Roman"/>
          <w:b/>
          <w:bCs/>
          <w:sz w:val="24"/>
          <w:szCs w:val="24"/>
        </w:rPr>
        <w:t>Osoby do kontaktu</w:t>
      </w:r>
    </w:p>
    <w:p w14:paraId="2531F286" w14:textId="77777777" w:rsidR="006143CB" w:rsidRDefault="006143CB" w:rsidP="006143CB">
      <w:pPr>
        <w:pStyle w:val="Akapitzlist"/>
        <w:numPr>
          <w:ilvl w:val="0"/>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Strony oświadczają, że osobą uprawnioną do reprezentowania stron i odpowiedzialną za realizację niniejszej umowy są:</w:t>
      </w:r>
    </w:p>
    <w:p w14:paraId="0831C6C4" w14:textId="5975CF22" w:rsidR="006143CB" w:rsidRDefault="006143CB" w:rsidP="006143CB">
      <w:pPr>
        <w:pStyle w:val="Akapitzlist"/>
        <w:numPr>
          <w:ilvl w:val="1"/>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z ramienia Zamawiającego: Krystian Spychała, nr tel. ………………...., adres e-mailowy ………………………………………..…</w:t>
      </w:r>
    </w:p>
    <w:p w14:paraId="78A2F6A3" w14:textId="77777777" w:rsidR="006143CB" w:rsidRDefault="006143CB" w:rsidP="006143CB">
      <w:pPr>
        <w:pStyle w:val="Akapitzlist"/>
        <w:numPr>
          <w:ilvl w:val="1"/>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z ramienia Wykonawcy: ………………………………………………………………</w:t>
      </w:r>
    </w:p>
    <w:p w14:paraId="1EDCB637" w14:textId="77777777" w:rsidR="006143CB" w:rsidRDefault="006143CB" w:rsidP="006143CB">
      <w:pPr>
        <w:pStyle w:val="Akapitzlist"/>
        <w:numPr>
          <w:ilvl w:val="0"/>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Wymienione w ust. 1 a) i b) osoby upoważnione są w imieniu stron do sporządzania i zatwierdzania protokołów odbioru, potwierdzania wykonanych prac oraz sporządzania ich obmiarów powykonawczych.</w:t>
      </w:r>
    </w:p>
    <w:p w14:paraId="14471E25" w14:textId="77777777" w:rsidR="006143CB" w:rsidRDefault="006143CB" w:rsidP="006143CB">
      <w:pPr>
        <w:pStyle w:val="Akapitzlist"/>
        <w:numPr>
          <w:ilvl w:val="0"/>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Wymienione w ust. 1 a) i b) osoby upoważnione są w imieniu stron do rozliczeń między Stronami niniejszej umowy oraz wystawienia i zatwierdzania faktur.</w:t>
      </w:r>
    </w:p>
    <w:p w14:paraId="075C33D5" w14:textId="77777777" w:rsidR="006143CB" w:rsidRDefault="006143CB" w:rsidP="006143CB">
      <w:pPr>
        <w:spacing w:after="0"/>
        <w:ind w:left="142"/>
        <w:jc w:val="both"/>
        <w:rPr>
          <w:rFonts w:ascii="Times New Roman" w:hAnsi="Times New Roman" w:cs="Times New Roman"/>
          <w:sz w:val="24"/>
          <w:szCs w:val="24"/>
        </w:rPr>
      </w:pPr>
    </w:p>
    <w:p w14:paraId="773D234E" w14:textId="77777777" w:rsidR="006143CB" w:rsidRDefault="006143CB" w:rsidP="006143CB">
      <w:pPr>
        <w:jc w:val="center"/>
        <w:rPr>
          <w:rFonts w:ascii="Times New Roman" w:hAnsi="Times New Roman" w:cs="Times New Roman"/>
          <w:b/>
          <w:bCs/>
          <w:sz w:val="24"/>
          <w:szCs w:val="24"/>
        </w:rPr>
      </w:pPr>
      <w:r>
        <w:rPr>
          <w:rFonts w:ascii="Times New Roman" w:hAnsi="Times New Roman" w:cs="Times New Roman"/>
          <w:b/>
          <w:bCs/>
          <w:sz w:val="24"/>
          <w:szCs w:val="24"/>
        </w:rPr>
        <w:t>§ 7</w:t>
      </w:r>
    </w:p>
    <w:p w14:paraId="7F8058A0" w14:textId="77777777" w:rsidR="006143CB" w:rsidRDefault="006143CB" w:rsidP="006143CB">
      <w:pPr>
        <w:jc w:val="center"/>
        <w:rPr>
          <w:rFonts w:ascii="Times New Roman" w:hAnsi="Times New Roman" w:cs="Times New Roman"/>
          <w:b/>
          <w:bCs/>
          <w:sz w:val="24"/>
          <w:szCs w:val="24"/>
        </w:rPr>
      </w:pPr>
      <w:r>
        <w:rPr>
          <w:rFonts w:ascii="Times New Roman" w:hAnsi="Times New Roman" w:cs="Times New Roman"/>
          <w:b/>
          <w:bCs/>
          <w:sz w:val="24"/>
          <w:szCs w:val="24"/>
        </w:rPr>
        <w:t>Zasady współpracy, odpowiedzialność wykonawcy.</w:t>
      </w:r>
    </w:p>
    <w:p w14:paraId="79D4E48A" w14:textId="77777777" w:rsidR="006143CB" w:rsidRDefault="006143CB" w:rsidP="006143CB">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Strony niniejszej umowy zobowiązują się do pełnej i opartej na wzajemnym zaufaniu współpracy w ramach realizowanej umowy.</w:t>
      </w:r>
    </w:p>
    <w:p w14:paraId="77506A0E" w14:textId="77777777" w:rsidR="006143CB" w:rsidRDefault="006143CB" w:rsidP="006143CB">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zobowiązuje się do realizacji przedmiotu niniejszej umowy z należytą starannością, zgodnie z obowiązującymi przepisami prawa.</w:t>
      </w:r>
    </w:p>
    <w:p w14:paraId="630198E4" w14:textId="77777777" w:rsidR="006143CB" w:rsidRDefault="006143CB" w:rsidP="006143CB">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zapewnia, że posiada wiedzę, doświadczenie oraz środki niezbędne do realizacji przedmiotu mniejszej umowy.</w:t>
      </w:r>
    </w:p>
    <w:p w14:paraId="4F533BC4" w14:textId="77777777" w:rsidR="006143CB" w:rsidRDefault="006143CB" w:rsidP="006143CB">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Zamawiający zobowiązuję się do udostępniania Wykonawcy wszelkich informacji i danych niezbędnych do zrealizowania przedmiotu niniejszej umowy.</w:t>
      </w:r>
    </w:p>
    <w:p w14:paraId="4728BF58" w14:textId="77777777" w:rsidR="006143CB" w:rsidRDefault="006143CB" w:rsidP="006143CB">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poinformuje Zamawiającego pisemnie o gotowości do odbioru przedmiotu umowy.</w:t>
      </w:r>
    </w:p>
    <w:p w14:paraId="01417774" w14:textId="77777777" w:rsidR="006143CB" w:rsidRDefault="006143CB" w:rsidP="006143CB">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zobowiązuje się do posiadania przez cały okres realizacji przedmiotu umowy polisy ubezpieczeniowej od odpowiedzialności cywilnej w zakresie prowadzonej działalności gospodarczej, objętej przedmiotem niniejszej umowy, na sumę ubezpieczeniową w kwocie nie niższej niż 100 000,00 zł.</w:t>
      </w:r>
    </w:p>
    <w:p w14:paraId="7010AAB5" w14:textId="77777777" w:rsidR="008F67ED" w:rsidRDefault="008F67ED" w:rsidP="008F67ED">
      <w:pPr>
        <w:jc w:val="center"/>
        <w:rPr>
          <w:rFonts w:ascii="Times New Roman" w:hAnsi="Times New Roman" w:cs="Times New Roman"/>
          <w:b/>
          <w:bCs/>
          <w:sz w:val="24"/>
          <w:szCs w:val="24"/>
        </w:rPr>
      </w:pPr>
      <w:r>
        <w:rPr>
          <w:rFonts w:ascii="Times New Roman" w:hAnsi="Times New Roman" w:cs="Times New Roman"/>
          <w:b/>
          <w:bCs/>
          <w:sz w:val="24"/>
          <w:szCs w:val="24"/>
        </w:rPr>
        <w:t>§ 8</w:t>
      </w:r>
    </w:p>
    <w:p w14:paraId="4A71C70F" w14:textId="77777777" w:rsidR="008F67ED" w:rsidRDefault="008F67ED" w:rsidP="008F67ED">
      <w:pPr>
        <w:jc w:val="center"/>
        <w:rPr>
          <w:rFonts w:ascii="Times New Roman" w:hAnsi="Times New Roman" w:cs="Times New Roman"/>
          <w:b/>
          <w:bCs/>
          <w:sz w:val="24"/>
          <w:szCs w:val="24"/>
        </w:rPr>
      </w:pPr>
      <w:r>
        <w:rPr>
          <w:rFonts w:ascii="Times New Roman" w:hAnsi="Times New Roman" w:cs="Times New Roman"/>
          <w:b/>
          <w:bCs/>
          <w:sz w:val="24"/>
          <w:szCs w:val="24"/>
        </w:rPr>
        <w:t>Kary umowne</w:t>
      </w:r>
    </w:p>
    <w:p w14:paraId="09EE541B" w14:textId="77777777" w:rsidR="008F67ED" w:rsidRDefault="008F67ED" w:rsidP="008F67ED">
      <w:pPr>
        <w:pStyle w:val="Akapitzlist"/>
        <w:numPr>
          <w:ilvl w:val="0"/>
          <w:numId w:val="8"/>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zobowiązany jest zapłacić Zamawiającemu kary umowne:</w:t>
      </w:r>
    </w:p>
    <w:p w14:paraId="171D587E" w14:textId="77777777" w:rsidR="008F67ED" w:rsidRDefault="008F67ED" w:rsidP="008F67ED">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 tytułu nieterminowej realizacji przedmiotu umowy lub przekroczenia realizacji poszczególnych zleceń ponad 21 dni kalendarzowych od dnia przekazania polecenia wykonania przedmiotu umowy - w wysokości 0.5 % wynagrodzenia ustalonego brutto w § 3 ust. 1 niniejszej umowy za każdy dzień opóźnienia.</w:t>
      </w:r>
    </w:p>
    <w:p w14:paraId="5BD89497" w14:textId="77777777" w:rsidR="008F67ED" w:rsidRDefault="008F67ED" w:rsidP="008F67ED">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 tytułu nieterminowego usunięcia wad stwierdzonych w okresie gwarancji/rękojmi lub na etapie odbioru w wysokości w wysokości 0.5 % wynagrodzenia ustalonego brutto w § 3 ust. 1 niniejszej umowy za każdy dzień opóźnienia,</w:t>
      </w:r>
    </w:p>
    <w:p w14:paraId="1EC95540" w14:textId="77777777" w:rsidR="008F67ED" w:rsidRDefault="008F67ED" w:rsidP="008F67ED">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niewykonania lub nienależytego wykonania umowy w wysokości 0.5 % wynagrodzenia umownego brutto, o którym mowa w umowie – za każde naruszenie. </w:t>
      </w:r>
    </w:p>
    <w:p w14:paraId="2CD83D69" w14:textId="77777777" w:rsidR="008F67ED" w:rsidRDefault="008F67ED" w:rsidP="008F67ED">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 tytułu odstąpienia od umowy przez jedną ze Stron, z przyczyn leżących po stronie Wykonawcy w wysokości 20 % wynagrodzenia brutto, ustalonego w § 3 niniejszej umowy.</w:t>
      </w:r>
    </w:p>
    <w:p w14:paraId="7EB8B1B8" w14:textId="77777777" w:rsidR="008F67ED" w:rsidRDefault="008F67ED" w:rsidP="008F67ED">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 przypadku niedokonania zapłaty wynagrodzenia należnego podwykonawcom, Wykonawca zostanie obciążony karą umowną w wysokości 20 % wartości należnego wynagrodzenia – dotyczy sytuacji, w której Zamawiający dokona bezpośredniej zapłaty wymagalnego wynagrodzenia przysługującego podwykonawcy.</w:t>
      </w:r>
    </w:p>
    <w:p w14:paraId="0E86D21D" w14:textId="77777777" w:rsidR="008F67ED" w:rsidRDefault="008F67ED" w:rsidP="008F67ED">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 przypadku powierzenia prac podwykonawcy bez zgody Zamawiającego, Wykonawca zostanie obciążony karą umowną w wysokości 20 % wynagrodzenia ustalonego brutto w § 3 ust. 1 niniejszej umowy.</w:t>
      </w:r>
    </w:p>
    <w:p w14:paraId="65375629" w14:textId="77777777" w:rsidR="008F67ED" w:rsidRDefault="008F67ED" w:rsidP="008F67ED">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 wprowadzenie stałej organizacji ruchu niezgodnej z zatwierdzeniem nałożona zostanie kara w wysokości 0.5 % wartości wynagrodzenia Wykonawcy, określonej w § 3 ust. 1 niniejszej Umowy.</w:t>
      </w:r>
    </w:p>
    <w:p w14:paraId="16F14282" w14:textId="77777777" w:rsidR="008F67ED" w:rsidRDefault="008F67ED" w:rsidP="008F67ED">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 wprowadzenie tymczasowej organizacji ruchu niezgodnej z zatwierdzeniem nałożona zostanie kara w wysokości 0,5 % wartości wynagrodzenia Wykonawcy, określonej w § 3 ust. 1 niniejszej Umowy</w:t>
      </w:r>
    </w:p>
    <w:p w14:paraId="40912003" w14:textId="77777777" w:rsidR="008F67ED" w:rsidRDefault="008F67ED" w:rsidP="008F67ED">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 realizację prac bez tymczasowej organizacji ruchu bez spełnienia warunków określonych w § 1 ust. 6 nałożona zostanie kara w wysokości 0,5 % wartości wynagrodzenia Wykonawcy, określonej w § 3 ust. 1 niniejszej Umowy</w:t>
      </w:r>
    </w:p>
    <w:p w14:paraId="1A85E211" w14:textId="77777777" w:rsidR="008F67ED" w:rsidRDefault="008F67ED" w:rsidP="008F67ED">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 brak zgłoszenia wprowadzenia stałej organizacji ruchu zostanie nałożona kara w wysokości 0,5 % wartości wynagrodzenia Wykonawcy, określonej w § 3 ust. 1 niniejszej Umowy</w:t>
      </w:r>
    </w:p>
    <w:p w14:paraId="1D3E6AE3" w14:textId="77777777" w:rsidR="008F67ED" w:rsidRDefault="008F67ED" w:rsidP="008F67ED">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 tytułu wykonania prac bez należytej staranności w wyniku której Zamawiający zleci wykonanie części lub pełnego zakresu prac innemu wykonawcy (zgodnie z § 4 ust. 9) Wykonawca zostanie obciążony karą umowną w wysokości 10 % wartości przedmiotowego zakresu zgodnie z wyceną opartą o ceny ofertowe Wykonawcy.</w:t>
      </w:r>
    </w:p>
    <w:p w14:paraId="7E974F97" w14:textId="77777777" w:rsidR="008F67ED" w:rsidRDefault="008F67ED" w:rsidP="008F67ED">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za rozliczenie elementów metalowych nie nadających się do dalszego użytkowania bez spełnienia określonych  w  § 6 ust. 2 warunków nałożona zostanie kara w wysokości 0.5 % wartości wynagrodzenia Wykonawcy, określonej w § 3 ust. 1 niniejszej Umowy. </w:t>
      </w:r>
    </w:p>
    <w:p w14:paraId="0DD55EDA" w14:textId="77777777" w:rsidR="008F67ED" w:rsidRDefault="008F67ED" w:rsidP="008F67ED">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 przypadku prowadzenia przez Wykonawcę prac sprzętem mechanicznym na chodnikach, naliczona zostanie jednorazowa kara w wysokości 1 500,00 zł za każdą pracę.</w:t>
      </w:r>
    </w:p>
    <w:p w14:paraId="4DA48293" w14:textId="77777777" w:rsidR="008F67ED" w:rsidRDefault="008F67ED" w:rsidP="008F67ED">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 uszkodzenie drzewa w trakcie prowadzenia prac (np. uszkodzenia mechaniczne w koronach drzew, odłamanie konaru drzewa, gałęzi, uszkodzenie mechaniczne na pniu drzewa, usunięty korzeń szkieletowy)za każdy stwierdzony przypadek w wysokości 1000,00 zł.</w:t>
      </w:r>
    </w:p>
    <w:p w14:paraId="3B320FC7" w14:textId="77777777" w:rsidR="008F67ED" w:rsidRDefault="008F67ED" w:rsidP="008F67ED">
      <w:pPr>
        <w:pStyle w:val="Akapitzlist"/>
        <w:numPr>
          <w:ilvl w:val="0"/>
          <w:numId w:val="8"/>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zastrzega sobie możliwość dochodzenia odszkodowania na zasadach ogólnych w przypadku nie pokrycia przez karę umowną powstałych szkód.</w:t>
      </w:r>
    </w:p>
    <w:p w14:paraId="0A941EFC" w14:textId="77777777" w:rsidR="008F67ED" w:rsidRDefault="008F67ED" w:rsidP="008F67ED">
      <w:pPr>
        <w:pStyle w:val="Akapitzlist"/>
        <w:numPr>
          <w:ilvl w:val="0"/>
          <w:numId w:val="8"/>
        </w:num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Należności z tytułu kar umownych mogą zostać potrącone z dowolnej wierzytelności Wykonawcy w szczególności z tytułu należnego wynagrodzenia za wykonanie przedmiotu niniejszej Umowy.</w:t>
      </w:r>
    </w:p>
    <w:p w14:paraId="6F756D48" w14:textId="77777777" w:rsidR="008F67ED" w:rsidRDefault="008F67ED" w:rsidP="008F67ED">
      <w:pPr>
        <w:pStyle w:val="Akapitzlist"/>
        <w:numPr>
          <w:ilvl w:val="0"/>
          <w:numId w:val="8"/>
        </w:numPr>
        <w:spacing w:after="0"/>
        <w:ind w:left="284"/>
        <w:jc w:val="both"/>
        <w:rPr>
          <w:rFonts w:ascii="Times New Roman" w:hAnsi="Times New Roman" w:cs="Times New Roman"/>
          <w:sz w:val="24"/>
          <w:szCs w:val="24"/>
        </w:rPr>
      </w:pPr>
      <w:r>
        <w:rPr>
          <w:rFonts w:ascii="Times New Roman" w:hAnsi="Times New Roman" w:cs="Times New Roman"/>
          <w:sz w:val="24"/>
          <w:szCs w:val="24"/>
        </w:rPr>
        <w:t>Łączna wysokość kar umownych nie może przekroczyć limitu 30% wartości umowy określonej w § 3 ust. 1 Umowy.</w:t>
      </w:r>
    </w:p>
    <w:p w14:paraId="06EE44CB" w14:textId="77777777" w:rsidR="008F67ED" w:rsidRDefault="008F67ED" w:rsidP="008F67ED">
      <w:pPr>
        <w:jc w:val="center"/>
        <w:rPr>
          <w:rFonts w:ascii="Times New Roman" w:hAnsi="Times New Roman" w:cs="Times New Roman"/>
          <w:b/>
          <w:bCs/>
          <w:sz w:val="24"/>
          <w:szCs w:val="24"/>
        </w:rPr>
      </w:pPr>
      <w:r>
        <w:rPr>
          <w:rFonts w:ascii="Times New Roman" w:hAnsi="Times New Roman" w:cs="Times New Roman"/>
          <w:b/>
          <w:bCs/>
          <w:sz w:val="24"/>
          <w:szCs w:val="24"/>
        </w:rPr>
        <w:t>§ 9</w:t>
      </w:r>
    </w:p>
    <w:p w14:paraId="7DD1C6EE" w14:textId="77777777" w:rsidR="008F67ED" w:rsidRDefault="008F67ED" w:rsidP="008F67ED">
      <w:pPr>
        <w:jc w:val="center"/>
        <w:rPr>
          <w:rFonts w:ascii="Times New Roman" w:hAnsi="Times New Roman" w:cs="Times New Roman"/>
          <w:b/>
          <w:bCs/>
          <w:sz w:val="24"/>
          <w:szCs w:val="24"/>
        </w:rPr>
      </w:pPr>
      <w:r>
        <w:rPr>
          <w:rFonts w:ascii="Times New Roman" w:hAnsi="Times New Roman" w:cs="Times New Roman"/>
          <w:b/>
          <w:bCs/>
          <w:sz w:val="24"/>
          <w:szCs w:val="24"/>
        </w:rPr>
        <w:t>Wypowiedzenie i odstąpienie od umowy</w:t>
      </w:r>
    </w:p>
    <w:p w14:paraId="48EC4B31" w14:textId="77777777" w:rsidR="009901E0" w:rsidRDefault="009901E0" w:rsidP="009901E0">
      <w:pPr>
        <w:pStyle w:val="Akapitzlist"/>
        <w:numPr>
          <w:ilvl w:val="0"/>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może wypowiedzieć niniejszą umowę w trybie natychmiastowym jeżeli Wykonawca wykonuje zlecenie w sposób niezgodny z postanowieniami niniejszej umowy. W takim wypadku zobowiązany jest jednak do zapłaty na rzecz Wykonawcy wynagrodzenia za prawidłowo wykonane przez niego dotychczas czynności.</w:t>
      </w:r>
    </w:p>
    <w:p w14:paraId="17EFA3B6" w14:textId="77777777" w:rsidR="008F67ED" w:rsidRDefault="008F67ED" w:rsidP="008F67ED">
      <w:pPr>
        <w:pStyle w:val="Akapitzlist"/>
        <w:numPr>
          <w:ilvl w:val="0"/>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może wypowiedzieć niniejszą umowę jeżeli Wykonawca wykonuje zlecenie w sposób niezgodny z postanowieniami niniejszej umowy. W takim wypadku zobowiązany jest jednak do zapłaty na rzecz Wykonawcy wynagrodzenia za prawidłowo wykonane przez niego dotychczas czynności.</w:t>
      </w:r>
    </w:p>
    <w:p w14:paraId="5F684246" w14:textId="77777777" w:rsidR="008F67ED" w:rsidRDefault="008F67ED" w:rsidP="008F67ED">
      <w:pPr>
        <w:pStyle w:val="Akapitzlist"/>
        <w:numPr>
          <w:ilvl w:val="0"/>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może odstąpić od niniejszej umowy, poza przypadkami wymienionymi w jej treści, wtedy gdy:</w:t>
      </w:r>
    </w:p>
    <w:p w14:paraId="3DC36A5F" w14:textId="77777777" w:rsidR="008F67ED" w:rsidRDefault="008F67ED" w:rsidP="008F67ED">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poweźmie wiadomość o zaistnieniu istotnej zmiany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0CD48A6B" w14:textId="77777777" w:rsidR="008F67ED" w:rsidRDefault="008F67ED" w:rsidP="008F67ED">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gdy Wykonawca realizuje usługi, stanowiące przedmiot zamówienia, w sposób niezgodny opisem przedmiotu zamówienia, wskazaniami Zamawiającego i stanu tego nie zmienia pomimo wezwania ze strony Zamawiającego do zmiany sposobu wykonywania umowy,</w:t>
      </w:r>
    </w:p>
    <w:p w14:paraId="50CEDE6C" w14:textId="77777777" w:rsidR="008F67ED" w:rsidRDefault="008F67ED" w:rsidP="008F67ED">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Wykonawca utraci uprawnienia do realizacji przedmiotu niniejszej umowy;</w:t>
      </w:r>
    </w:p>
    <w:p w14:paraId="2B37ADE0" w14:textId="77777777" w:rsidR="008F67ED" w:rsidRDefault="008F67ED" w:rsidP="008F67ED">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zostanie przez właściwy Sąd wydane prawomocne postanowienie o ogłoszeniu upadłości likwidacyjnej Wykonawcy;</w:t>
      </w:r>
    </w:p>
    <w:p w14:paraId="12163FA6" w14:textId="77777777" w:rsidR="008F67ED" w:rsidRDefault="008F67ED" w:rsidP="008F67ED">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zostanie wydany przez właściwy organ egzekucyjny nakaz zajęcia majątku Wykonawcy uniemożliwiającego realizację niniejszej umowy;</w:t>
      </w:r>
    </w:p>
    <w:p w14:paraId="7A946B8A" w14:textId="77777777" w:rsidR="008F67ED" w:rsidRDefault="008F67ED" w:rsidP="008F67ED">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gdy Wykonawca nie rozpoczął realizacji usług bez uzasadnionej przyczyny i nie podjął ich pomimo wezwania Zamawiającego, złożonego na piśmie,</w:t>
      </w:r>
    </w:p>
    <w:p w14:paraId="2AEE7BBB" w14:textId="77777777" w:rsidR="008F67ED" w:rsidRDefault="008F67ED" w:rsidP="008F67ED">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jeżeli Wykonawca opóźnia się z zakończeniem realizacji przedmiotu umowy tak dalece, że nie jest prawdopodobne, żeby zdołał go ukończyć w terminie wyznaczonym przez Zamawiającego,</w:t>
      </w:r>
    </w:p>
    <w:p w14:paraId="1A0D6C4F" w14:textId="77777777" w:rsidR="008F67ED" w:rsidRDefault="008F67ED" w:rsidP="008F67ED">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w każdym przypadku niewykonania lub nienależytego wykonania umowy przez Wykonawcę i naliczenia kary umownej w sytuacjach przewidzianych w § 8 niniejszej umowy, gdzie wartość naliczonej kary będzie przekraczać 20 % wartości wynagrodzenia brutto ustalonego w § 3 pkt 1 niniejszej umowy,</w:t>
      </w:r>
    </w:p>
    <w:p w14:paraId="1000CF18" w14:textId="77777777" w:rsidR="008F67ED" w:rsidRDefault="008F67ED" w:rsidP="008F67ED">
      <w:pPr>
        <w:pStyle w:val="Akapitzlist"/>
        <w:numPr>
          <w:ilvl w:val="0"/>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Odstąpienie od umowy, może być dokonane w terminie do 90 dni od dnia wystąpienia okoliczności, uprawniających do odstąpienia i pod rygorem nieważności wymaga zachowania formy pisemnej. </w:t>
      </w:r>
    </w:p>
    <w:p w14:paraId="0A158EA2" w14:textId="77777777" w:rsidR="008F67ED" w:rsidRDefault="008F67ED" w:rsidP="008F67ED">
      <w:pPr>
        <w:pStyle w:val="Akapitzlist"/>
        <w:spacing w:after="0"/>
        <w:ind w:left="284"/>
        <w:jc w:val="both"/>
        <w:rPr>
          <w:rFonts w:ascii="Times New Roman" w:hAnsi="Times New Roman" w:cs="Times New Roman"/>
          <w:sz w:val="24"/>
          <w:szCs w:val="24"/>
        </w:rPr>
      </w:pPr>
    </w:p>
    <w:p w14:paraId="780D9831" w14:textId="77777777" w:rsidR="008F67ED" w:rsidRDefault="008F67ED" w:rsidP="008F67ED">
      <w:pPr>
        <w:spacing w:after="0"/>
        <w:jc w:val="both"/>
        <w:rPr>
          <w:rFonts w:ascii="Times New Roman" w:hAnsi="Times New Roman" w:cs="Times New Roman"/>
          <w:sz w:val="24"/>
          <w:szCs w:val="24"/>
        </w:rPr>
      </w:pPr>
    </w:p>
    <w:p w14:paraId="3C948A9C" w14:textId="77777777" w:rsidR="008F67ED" w:rsidRDefault="008F67ED" w:rsidP="008F67ED">
      <w:pPr>
        <w:jc w:val="center"/>
        <w:rPr>
          <w:rFonts w:ascii="Times New Roman" w:hAnsi="Times New Roman" w:cs="Times New Roman"/>
          <w:b/>
          <w:bCs/>
          <w:sz w:val="24"/>
          <w:szCs w:val="24"/>
        </w:rPr>
      </w:pPr>
      <w:r>
        <w:rPr>
          <w:rFonts w:ascii="Times New Roman" w:hAnsi="Times New Roman" w:cs="Times New Roman"/>
          <w:b/>
          <w:bCs/>
          <w:sz w:val="24"/>
          <w:szCs w:val="24"/>
        </w:rPr>
        <w:t>§ 10</w:t>
      </w:r>
    </w:p>
    <w:p w14:paraId="2996516C" w14:textId="77777777" w:rsidR="008F67ED" w:rsidRDefault="008F67ED" w:rsidP="008F67ED">
      <w:pPr>
        <w:jc w:val="center"/>
        <w:rPr>
          <w:rFonts w:ascii="Times New Roman" w:hAnsi="Times New Roman" w:cs="Times New Roman"/>
          <w:b/>
          <w:bCs/>
          <w:sz w:val="24"/>
          <w:szCs w:val="24"/>
        </w:rPr>
      </w:pPr>
      <w:r>
        <w:rPr>
          <w:rFonts w:ascii="Times New Roman" w:hAnsi="Times New Roman" w:cs="Times New Roman"/>
          <w:b/>
          <w:bCs/>
          <w:sz w:val="24"/>
          <w:szCs w:val="24"/>
        </w:rPr>
        <w:t>Ochrona środowiska, rozliczenie elementów demontowanych</w:t>
      </w:r>
    </w:p>
    <w:p w14:paraId="06BE7268" w14:textId="77777777" w:rsidR="008F67ED" w:rsidRDefault="008F67ED" w:rsidP="008F67ED">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Wykonawca zobowiązuje się do stosowania i przestrzegania norm prawa powszechnego i prawa miejscowego z zakresu ochrony środowiska.</w:t>
      </w:r>
    </w:p>
    <w:p w14:paraId="5337AEE9" w14:textId="77777777" w:rsidR="008F67ED" w:rsidRDefault="008F67ED" w:rsidP="008F67ED">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Wykonawca oświadcza, że zapoznał się z Polityką Systemu Zarządzania Zamawiającego oraz Wykazem Znaczących Aspektów Środowiskowych dostępnych na stronie www.zdm.poznan.pl i zobowiązuje się do uwzględnienia treści tych zapisów przy realizacji przedmiotu umowy.</w:t>
      </w:r>
    </w:p>
    <w:p w14:paraId="1A3E0427" w14:textId="77777777" w:rsidR="008F67ED" w:rsidRDefault="008F67ED" w:rsidP="008F67ED">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zastrzega sobie prawo przeprowadzenia kontroli w zakresie, o którym mowa w ust. 1 i 2, przy realizacji przedmiotu umowy zlecenia.</w:t>
      </w:r>
    </w:p>
    <w:p w14:paraId="58320809" w14:textId="77777777" w:rsidR="008F67ED" w:rsidRDefault="008F67ED" w:rsidP="008F67ED">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Naruszenie zasad w zakresie norm określonych w ust. 1 i 2 skutkować będzie:</w:t>
      </w:r>
    </w:p>
    <w:p w14:paraId="126B2022" w14:textId="77777777" w:rsidR="008F67ED" w:rsidRDefault="008F67ED" w:rsidP="008F67ED">
      <w:pPr>
        <w:pStyle w:val="Akapitzlist"/>
        <w:numPr>
          <w:ilvl w:val="1"/>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obowiązkiem przywrócenia stanu środowiska do stanu zgodnego z wymogami na koszt Wykonawcy;</w:t>
      </w:r>
    </w:p>
    <w:p w14:paraId="32BC6A2E" w14:textId="77777777" w:rsidR="008F67ED" w:rsidRDefault="008F67ED" w:rsidP="008F67ED">
      <w:pPr>
        <w:pStyle w:val="Akapitzlist"/>
        <w:numPr>
          <w:ilvl w:val="1"/>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uprawnieniem do odstąpienia od umowy przez Zamawiającego z przyczyn leżących po stronie Wykonawcy.</w:t>
      </w:r>
    </w:p>
    <w:p w14:paraId="01423889" w14:textId="77777777" w:rsidR="008F67ED" w:rsidRDefault="008F67ED" w:rsidP="008F67ED">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przekazania elementów metalowych i niemetalowych nadających się do dalszego wykorzystania do wskazanej przez Zamawiającego lokalizacji na terenie Poznania. </w:t>
      </w:r>
    </w:p>
    <w:p w14:paraId="647FA0BB" w14:textId="77777777" w:rsidR="008F67ED" w:rsidRDefault="008F67ED" w:rsidP="008F67ED">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Wykonawca zobowiązany jest do przekazania, do punktu skupu metali, zdemontowanych elementów metalowych nienadających się do dalszego wykorzystania. Powyższa czynność powinna zostać poprzedzona wskazaniem Zamawiającemu z przynajmniej 1 dniowym wyprzedzeniem nr rejestrowego BDO firmy transportującej odpad złomu, szacunkowej masy złomu oraz adresu punktu skupu metali i jego nr BDO, tak aby możliwym było wystawienie karty przekazania odpadów przez Wydział Logistyki Zamawiającego. Czynność przekazania do punktu skupu metali, wraz z potwierdzeniem transportu w bazie BDO powinna być zrealizowana przez Wykonawcę do dnia odbioru przedmiotu umowy (dzień podpisania protokołu odbioru), z zastrzeżeniem, że Wykonawca powinien dostarczyć Zamawiającemu poświadczenie przyjęcia odpadu przez odbiorcę (dokument PZ – przyjęcie zewnętrzne wystawiany przez punkt skupu), z którego wynikać będzie cena oraz waga złomu nie później niż na trzeci dzień od dnia, w którym nastąpiło faktyczne przekazanie elementów metalowych do punktu skupu metali. Niniejsze poświadczenie stanowić będzie podstawę do wystawienia przez Zamawiającego faktury dla punktu skupu metali.</w:t>
      </w:r>
    </w:p>
    <w:p w14:paraId="0F461249" w14:textId="77777777" w:rsidR="008F67ED" w:rsidRDefault="008F67ED" w:rsidP="008F67ED">
      <w:pPr>
        <w:jc w:val="center"/>
        <w:rPr>
          <w:rFonts w:ascii="Times New Roman" w:hAnsi="Times New Roman" w:cs="Times New Roman"/>
          <w:sz w:val="24"/>
          <w:szCs w:val="24"/>
        </w:rPr>
      </w:pPr>
    </w:p>
    <w:p w14:paraId="0E382C20" w14:textId="77777777" w:rsidR="008F67ED" w:rsidRDefault="008F67ED" w:rsidP="008F67ED">
      <w:pPr>
        <w:jc w:val="center"/>
        <w:rPr>
          <w:rFonts w:ascii="Times New Roman" w:hAnsi="Times New Roman" w:cs="Times New Roman"/>
          <w:b/>
          <w:bCs/>
          <w:sz w:val="24"/>
          <w:szCs w:val="24"/>
        </w:rPr>
      </w:pPr>
      <w:r>
        <w:rPr>
          <w:rFonts w:ascii="Times New Roman" w:hAnsi="Times New Roman" w:cs="Times New Roman"/>
          <w:b/>
          <w:bCs/>
          <w:sz w:val="24"/>
          <w:szCs w:val="24"/>
        </w:rPr>
        <w:t>§ 11</w:t>
      </w:r>
    </w:p>
    <w:p w14:paraId="1C01848B" w14:textId="77777777" w:rsidR="008F67ED" w:rsidRDefault="008F67ED" w:rsidP="008F67ED">
      <w:pPr>
        <w:jc w:val="center"/>
        <w:rPr>
          <w:rFonts w:ascii="Times New Roman" w:hAnsi="Times New Roman" w:cs="Times New Roman"/>
          <w:b/>
          <w:bCs/>
          <w:sz w:val="24"/>
          <w:szCs w:val="24"/>
        </w:rPr>
      </w:pPr>
      <w:r>
        <w:rPr>
          <w:rFonts w:ascii="Times New Roman" w:hAnsi="Times New Roman" w:cs="Times New Roman"/>
          <w:b/>
          <w:bCs/>
          <w:sz w:val="24"/>
          <w:szCs w:val="24"/>
        </w:rPr>
        <w:t>Obowiązek informacyjny RODO</w:t>
      </w:r>
    </w:p>
    <w:p w14:paraId="014695D4" w14:textId="77777777" w:rsidR="008F67ED" w:rsidRDefault="008F67ED" w:rsidP="008F67ED">
      <w:pPr>
        <w:pStyle w:val="Akapitzlist"/>
        <w:numPr>
          <w:ilvl w:val="0"/>
          <w:numId w:val="12"/>
        </w:numPr>
        <w:spacing w:after="0"/>
        <w:ind w:left="284"/>
        <w:jc w:val="both"/>
        <w:rPr>
          <w:rFonts w:ascii="Times New Roman" w:hAnsi="Times New Roman" w:cs="Times New Roman"/>
          <w:sz w:val="24"/>
          <w:szCs w:val="24"/>
        </w:rPr>
      </w:pPr>
      <w:r>
        <w:rPr>
          <w:rFonts w:ascii="Times New Roman" w:hAnsi="Times New Roman" w:cs="Times New Roman"/>
          <w:sz w:val="24"/>
          <w:szCs w:val="24"/>
        </w:rPr>
        <w:t>Podanie danych osobowych jest niezbędne do zawarcia i wykonania umowy.</w:t>
      </w:r>
    </w:p>
    <w:p w14:paraId="0BEE8484" w14:textId="77777777" w:rsidR="008F67ED" w:rsidRDefault="008F67ED" w:rsidP="008F67ED">
      <w:pPr>
        <w:pStyle w:val="Akapitzlist"/>
        <w:numPr>
          <w:ilvl w:val="0"/>
          <w:numId w:val="12"/>
        </w:numPr>
        <w:spacing w:after="0"/>
        <w:ind w:left="284"/>
        <w:jc w:val="both"/>
        <w:rPr>
          <w:rFonts w:ascii="Times New Roman" w:hAnsi="Times New Roman" w:cs="Times New Roman"/>
          <w:sz w:val="24"/>
          <w:szCs w:val="24"/>
        </w:rPr>
      </w:pPr>
      <w:r>
        <w:rPr>
          <w:rFonts w:ascii="Times New Roman" w:hAnsi="Times New Roman" w:cs="Times New Roman"/>
          <w:sz w:val="24"/>
          <w:szCs w:val="24"/>
        </w:rPr>
        <w:t>Dane osobowe wskazane w umowie (oraz w załącznikach do niej) będą przetwarzane w celu jej zawarcia i wykonania.</w:t>
      </w:r>
    </w:p>
    <w:p w14:paraId="585E6CA8" w14:textId="77777777" w:rsidR="008F67ED" w:rsidRDefault="008F67ED" w:rsidP="008F67ED">
      <w:pPr>
        <w:pStyle w:val="Akapitzlist"/>
        <w:numPr>
          <w:ilvl w:val="0"/>
          <w:numId w:val="12"/>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Informacje na temat przetwarzania danych osobowych znajdują się pod adresem: </w:t>
      </w:r>
      <w:hyperlink r:id="rId5" w:history="1">
        <w:r>
          <w:rPr>
            <w:rStyle w:val="Hipercze"/>
            <w:rFonts w:ascii="Times New Roman" w:hAnsi="Times New Roman" w:cs="Times New Roman"/>
            <w:sz w:val="24"/>
            <w:szCs w:val="24"/>
          </w:rPr>
          <w:t>https://zdm.poznan.pl/pl/ochrona-danych-osobowych-w-zdm</w:t>
        </w:r>
      </w:hyperlink>
    </w:p>
    <w:p w14:paraId="397B50EC" w14:textId="77777777" w:rsidR="008F67ED" w:rsidRDefault="008F67ED" w:rsidP="008F67ED">
      <w:pPr>
        <w:spacing w:after="0"/>
        <w:jc w:val="both"/>
        <w:rPr>
          <w:rFonts w:ascii="Times New Roman" w:hAnsi="Times New Roman" w:cs="Times New Roman"/>
          <w:sz w:val="24"/>
          <w:szCs w:val="24"/>
        </w:rPr>
      </w:pPr>
    </w:p>
    <w:p w14:paraId="4ADC2E79" w14:textId="77777777" w:rsidR="008F67ED" w:rsidRDefault="008F67ED" w:rsidP="008F67ED">
      <w:pPr>
        <w:jc w:val="center"/>
        <w:rPr>
          <w:rFonts w:ascii="Times New Roman" w:hAnsi="Times New Roman" w:cs="Times New Roman"/>
          <w:b/>
          <w:bCs/>
          <w:sz w:val="24"/>
          <w:szCs w:val="24"/>
        </w:rPr>
      </w:pPr>
      <w:r>
        <w:rPr>
          <w:rFonts w:ascii="Times New Roman" w:hAnsi="Times New Roman" w:cs="Times New Roman"/>
          <w:b/>
          <w:bCs/>
          <w:sz w:val="24"/>
          <w:szCs w:val="24"/>
        </w:rPr>
        <w:t>§ 12</w:t>
      </w:r>
    </w:p>
    <w:p w14:paraId="7BEFAF65" w14:textId="77777777" w:rsidR="008F67ED" w:rsidRDefault="008F67ED" w:rsidP="008F67ED">
      <w:pPr>
        <w:jc w:val="center"/>
      </w:pPr>
      <w:r>
        <w:rPr>
          <w:rFonts w:ascii="Times New Roman" w:hAnsi="Times New Roman" w:cs="Times New Roman"/>
          <w:b/>
          <w:bCs/>
          <w:sz w:val="24"/>
          <w:szCs w:val="24"/>
        </w:rPr>
        <w:t xml:space="preserve"> Zmiana umowy</w:t>
      </w:r>
    </w:p>
    <w:p w14:paraId="3528B4EC" w14:textId="77777777" w:rsidR="008F67ED" w:rsidRDefault="008F67ED" w:rsidP="008F67ED">
      <w:pPr>
        <w:pStyle w:val="Akapitzlist"/>
        <w:numPr>
          <w:ilvl w:val="0"/>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Strony przewidują możliwość wprowadzenia zmian do postanowień niniejszej Umowy w przypadku wystąpienia niżej określonych okoliczności:</w:t>
      </w:r>
    </w:p>
    <w:p w14:paraId="75B185B1" w14:textId="77777777" w:rsidR="008F67ED" w:rsidRDefault="008F67ED" w:rsidP="008F67ED">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Zmiany takie mogą wystąpić w szczególności:</w:t>
      </w:r>
    </w:p>
    <w:p w14:paraId="3662CDD7" w14:textId="77777777" w:rsidR="008F67ED" w:rsidRDefault="008F67ED" w:rsidP="008F67ED">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konieczności wykonania dodatkowych usług, jeżeli ich wykonanie jest niezbędne do prawidłowego wykonania przedmiotu umowy, co może mieć wpływ na:</w:t>
      </w:r>
    </w:p>
    <w:p w14:paraId="077F725F" w14:textId="77777777" w:rsidR="008F67ED" w:rsidRDefault="008F67ED" w:rsidP="008F67ED">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przedłużenie terminów realizacji umowy o czas niezbędny do wykonania dodatkowych usług,</w:t>
      </w:r>
    </w:p>
    <w:p w14:paraId="3F536201" w14:textId="77777777" w:rsidR="008F67ED" w:rsidRDefault="008F67ED" w:rsidP="008F67ED">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 zmiana wynagrodzenia;</w:t>
      </w:r>
    </w:p>
    <w:p w14:paraId="7CE3A2BE" w14:textId="77777777" w:rsidR="008F67ED" w:rsidRDefault="008F67ED" w:rsidP="008F67ED">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Zamawiający zastrzega sobie prawo do umniejszenia zakresu przedmiotu umowy w przypadku gdy dana część/etap umowy stanie się zbędny dla Zamawiającego.  W takim przypadku wynagrodzenie Wykonawcy zostanie umniejszone o odpowiednie wartości ofertowe elementów przedmiotu umowy, od realizacji których Zamawiający odstąpił. </w:t>
      </w:r>
    </w:p>
    <w:p w14:paraId="43E73FD2" w14:textId="77777777" w:rsidR="008F67ED" w:rsidRDefault="008F67ED" w:rsidP="008F67ED">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wystąpienia awarii nie zawinionej czynnościami lub nie wynikającej z zaniechania czynności, do których Wykonawca był zobowiązany – co będzie mieć wpływ na przedłużenie terminów realizacji umowy o czas konieczny na usunięcie awarii i podjęcie realizacji zamówienia zgodnie z umową,</w:t>
      </w:r>
    </w:p>
    <w:p w14:paraId="19882B3D" w14:textId="77777777" w:rsidR="008F67ED" w:rsidRDefault="008F67ED" w:rsidP="008F67ED">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działań osób trzecich lub organów władzy publicznej, które spowodują opóźnienie rozpoczęcia, przerwanie lub czasowe zawieszenie realizacji zamówienia co będzie mieć wpływ na  zmiana terminów realizacji umowy o liczbę dni, w których niemożliwa była realizacja czynności objętych przedmiotem zamówienia,</w:t>
      </w:r>
    </w:p>
    <w:p w14:paraId="17EF95BC" w14:textId="77777777" w:rsidR="008F67ED" w:rsidRDefault="008F67ED" w:rsidP="008F67ED">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wystąpienia wszelkich przeszkód uniemożliwianych lub utrudniających realizację umowy, niezawinionych przez Wykonawcę niemożliwych do przewidzenia na etapie zawarcia umowy, w tym kolizji z niezinwentaryzowanymi sieciami infrastruktury technicznej lub obiektami budowlanymi co będzie mieć wpływ przedłużenie terminów realizacji przedmiotu umowy o liczbę dni, w których niemożliwa była realizacja przedmiotu umowy w związku z zaistniałą przeszkodą,</w:t>
      </w:r>
    </w:p>
    <w:p w14:paraId="5D500737" w14:textId="77777777" w:rsidR="008F67ED" w:rsidRDefault="008F67ED" w:rsidP="008F67ED">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wystąpienia warunków atmosferycznych uniemożliwiających prawidłowe wykonanie zadania co będzie mieć wpływ na przedłużenie terminu realizacji do czasu nastania warunków agrotechnicznych umożliwiających/utrudniających prowadzenie prac; </w:t>
      </w:r>
    </w:p>
    <w:p w14:paraId="6231B27A" w14:textId="77777777" w:rsidR="008F67ED" w:rsidRDefault="008F67ED" w:rsidP="008F67ED">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przedłużenie terminów realizacji umowy o czas, w którym niemożliwe było  podjęcie realizacji zamówienia</w:t>
      </w:r>
    </w:p>
    <w:p w14:paraId="2798E8EF" w14:textId="77777777" w:rsidR="008F67ED" w:rsidRDefault="008F67ED" w:rsidP="008F67ED">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w przypadkach i na warunkach określonych w postanowieniach ustawy z dnia 2 marca 2020r. o szczególnych rozwiązaniach związanych z zapobieganiem, przeciwdziałaniem i zwalczaniem COVID-19, innych chorób zakaźnych oraz wywołanych nimi sytuacji kryzysowych.</w:t>
      </w:r>
    </w:p>
    <w:p w14:paraId="302CE0E8" w14:textId="77777777" w:rsidR="008F67ED" w:rsidRDefault="008F67ED" w:rsidP="008F67ED">
      <w:pPr>
        <w:pStyle w:val="Akapitzlist"/>
        <w:numPr>
          <w:ilvl w:val="0"/>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Wykonawca ma obowiązek udokumentować zaistnienie okoliczności powodujących zmianę umowy, a wskazanych powyżej. </w:t>
      </w:r>
    </w:p>
    <w:p w14:paraId="44BCF414" w14:textId="77777777" w:rsidR="008F67ED" w:rsidRDefault="008F67ED" w:rsidP="008F67ED">
      <w:pPr>
        <w:pStyle w:val="Akapitzlist"/>
        <w:numPr>
          <w:ilvl w:val="0"/>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w:t>
      </w:r>
    </w:p>
    <w:p w14:paraId="1FEC8E44" w14:textId="77777777" w:rsidR="008F67ED" w:rsidRDefault="008F67ED" w:rsidP="008F67ED">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p>
    <w:p w14:paraId="511A88DD" w14:textId="77777777" w:rsidR="008F67ED" w:rsidRDefault="008F67ED" w:rsidP="008F67ED">
      <w:pPr>
        <w:jc w:val="center"/>
        <w:rPr>
          <w:rFonts w:ascii="Times New Roman" w:hAnsi="Times New Roman" w:cs="Times New Roman"/>
          <w:b/>
          <w:bCs/>
          <w:sz w:val="24"/>
          <w:szCs w:val="24"/>
        </w:rPr>
      </w:pPr>
      <w:r>
        <w:rPr>
          <w:rFonts w:ascii="Times New Roman" w:hAnsi="Times New Roman" w:cs="Times New Roman"/>
          <w:b/>
          <w:bCs/>
          <w:sz w:val="24"/>
          <w:szCs w:val="24"/>
        </w:rPr>
        <w:t>§ 13</w:t>
      </w:r>
    </w:p>
    <w:p w14:paraId="02016F0A" w14:textId="77777777" w:rsidR="008F67ED" w:rsidRDefault="008F67ED" w:rsidP="008F67ED">
      <w:pPr>
        <w:jc w:val="center"/>
        <w:rPr>
          <w:rFonts w:ascii="Times New Roman" w:hAnsi="Times New Roman" w:cs="Times New Roman"/>
          <w:b/>
          <w:bCs/>
          <w:sz w:val="24"/>
          <w:szCs w:val="24"/>
        </w:rPr>
      </w:pPr>
      <w:r>
        <w:rPr>
          <w:rFonts w:ascii="Times New Roman" w:hAnsi="Times New Roman" w:cs="Times New Roman"/>
          <w:b/>
          <w:bCs/>
          <w:sz w:val="24"/>
          <w:szCs w:val="24"/>
        </w:rPr>
        <w:t>Rękojmia/Gwarancja</w:t>
      </w:r>
    </w:p>
    <w:p w14:paraId="0C0D8391" w14:textId="77777777" w:rsidR="008F67ED" w:rsidRDefault="008F67ED" w:rsidP="008F67ED">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Poza uprawnieniami wynikającymi z rękojmi określonymi normami kodeksu cywilnego Wykonawca udziela gwarancji na:</w:t>
      </w:r>
    </w:p>
    <w:p w14:paraId="6F452CB7" w14:textId="77777777" w:rsidR="00583269" w:rsidRDefault="008F67ED" w:rsidP="00583269">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w:t>
      </w:r>
      <w:r w:rsidR="00583269">
        <w:rPr>
          <w:rFonts w:ascii="Times New Roman" w:hAnsi="Times New Roman" w:cs="Times New Roman"/>
          <w:sz w:val="24"/>
          <w:szCs w:val="24"/>
        </w:rPr>
        <w:t xml:space="preserve">- wykonane prace i dostarczony materiał oraz oznakowania pionowego, urządzeń bezpieczeństwa ruchu i tablic i słupków inf. ulicowej minimum 24 - miesięcznej gwarancji. </w:t>
      </w:r>
    </w:p>
    <w:p w14:paraId="3DFF8B92" w14:textId="77777777" w:rsidR="008F67ED" w:rsidRDefault="008F67ED" w:rsidP="008F67ED">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Termin gwarancji liczy się od dnia dokonania odbioru końcowego przedmiotu umowy.</w:t>
      </w:r>
    </w:p>
    <w:p w14:paraId="0F9A2FB1" w14:textId="77777777" w:rsidR="008F67ED" w:rsidRDefault="008F67ED" w:rsidP="008F67ED">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Gwarancja w żaden sposób nie wyłącza, nie ogranicza oraz nie zawiesza uprawnień Zamawiającego z tytułu rękojmi za wady przedmiotu umowy. Niezależnie od udzielonej </w:t>
      </w:r>
      <w:r>
        <w:rPr>
          <w:rFonts w:ascii="Times New Roman" w:hAnsi="Times New Roman" w:cs="Times New Roman"/>
          <w:sz w:val="24"/>
          <w:szCs w:val="24"/>
        </w:rPr>
        <w:lastRenderedPageBreak/>
        <w:t xml:space="preserve">gwarancji Zamawiającemu przysługują uprawnienia z tytułu rękojmi za wady przedmiotu umowy. </w:t>
      </w:r>
    </w:p>
    <w:p w14:paraId="29245000" w14:textId="77777777" w:rsidR="008F67ED" w:rsidRDefault="008F67ED" w:rsidP="008F67ED">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Wykonawca nie może odmówić usunięcia wad stwierdzonych w toku  okresu gwarancji/rękojmi, a także dostarczenia rzeczy wolnej od wad, bez względu na wysokość związanych z tym kosztów. Wady zostaną usunięte przez Wykonawcę w terminie 7 dni od dnia ich zgłoszenia przez Zamawiającego, które nastąpi za pomocą faksu. Zostanie ono dodatkowo potwierdzone listem poleconym. Okres ten może zostać wydłużony za zgodą Zamawiającego, o ile czynniki niezależne od woli Wykonawcy uniemożliwiają mu usunięcie wad w pierwotnym terminie.</w:t>
      </w:r>
    </w:p>
    <w:p w14:paraId="711DDA67" w14:textId="77777777" w:rsidR="008F67ED" w:rsidRDefault="008F67ED" w:rsidP="008F67ED">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O usunięciu wad Wykonawca zawiadamia pisemnie Zamawiającego, który w terminie 3 dni roboczych od dnia otrzymania zawiadomienia, dokona protokolarnego odbioru usunięcia usterek w obecności Wykonawcy. O terminie odbioru Zamawiający zawiadomi Wykonawcę.</w:t>
      </w:r>
    </w:p>
    <w:p w14:paraId="2150896C" w14:textId="77777777" w:rsidR="008F67ED" w:rsidRDefault="008F67ED" w:rsidP="008F67ED">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W przypadku gdy Wykonawca nie usuwa należycie wad stwierdzonych w okresie gwarancyjnym/rękojmi, Zamawiający po wcześniejszym wezwaniu Wykonawcy do zaniechania naruszeń, może zlecić poprawienie robót, ich wykonania w całości lub w części podmiotom trzecim na koszt i niebezpieczeństwo Wykonawcy, na co Wykonawca wyraża zgodę. W tym przypadku koszty wykonania robót przez osobę trzecią mogą być pokrywane z bieżącej faktury, na co Wykonawca również wyraża zgodę.</w:t>
      </w:r>
    </w:p>
    <w:p w14:paraId="29B4AC35" w14:textId="77777777" w:rsidR="008F67ED" w:rsidRDefault="008F67ED" w:rsidP="008F67ED">
      <w:pPr>
        <w:jc w:val="center"/>
        <w:rPr>
          <w:rFonts w:ascii="Times New Roman" w:hAnsi="Times New Roman" w:cs="Times New Roman"/>
          <w:b/>
          <w:bCs/>
          <w:sz w:val="24"/>
          <w:szCs w:val="24"/>
        </w:rPr>
      </w:pPr>
      <w:r>
        <w:rPr>
          <w:rFonts w:ascii="Times New Roman" w:hAnsi="Times New Roman" w:cs="Times New Roman"/>
          <w:b/>
          <w:bCs/>
          <w:sz w:val="24"/>
          <w:szCs w:val="24"/>
        </w:rPr>
        <w:t>§ 14</w:t>
      </w:r>
    </w:p>
    <w:p w14:paraId="133F3B08" w14:textId="77777777" w:rsidR="008F67ED" w:rsidRDefault="008F67ED" w:rsidP="008F67ED">
      <w:pPr>
        <w:jc w:val="center"/>
        <w:rPr>
          <w:rFonts w:ascii="Times New Roman" w:hAnsi="Times New Roman" w:cs="Times New Roman"/>
          <w:b/>
          <w:bCs/>
          <w:sz w:val="24"/>
          <w:szCs w:val="24"/>
        </w:rPr>
      </w:pPr>
      <w:r>
        <w:rPr>
          <w:rFonts w:ascii="Times New Roman" w:hAnsi="Times New Roman" w:cs="Times New Roman"/>
          <w:b/>
          <w:bCs/>
          <w:sz w:val="24"/>
          <w:szCs w:val="24"/>
        </w:rPr>
        <w:t>Podwykonawcy</w:t>
      </w:r>
    </w:p>
    <w:p w14:paraId="7BC86A35" w14:textId="77777777" w:rsidR="008F67ED" w:rsidRDefault="008F67ED" w:rsidP="008F67ED">
      <w:pPr>
        <w:pStyle w:val="Akapitzlist"/>
        <w:numPr>
          <w:ilvl w:val="0"/>
          <w:numId w:val="15"/>
        </w:numPr>
        <w:ind w:left="142"/>
        <w:jc w:val="both"/>
        <w:rPr>
          <w:rFonts w:ascii="Times New Roman" w:hAnsi="Times New Roman" w:cs="Times New Roman"/>
          <w:sz w:val="24"/>
          <w:szCs w:val="24"/>
        </w:rPr>
      </w:pPr>
      <w:r>
        <w:rPr>
          <w:rFonts w:ascii="Times New Roman" w:hAnsi="Times New Roman" w:cs="Times New Roman"/>
          <w:sz w:val="24"/>
          <w:szCs w:val="24"/>
        </w:rPr>
        <w:t>Wykonawca może powierzyć wykonanie zobowiązań wynikających z niniejszej umowy innej osobie tylko za uprzednią pisemną zgodą Zamawiającego.</w:t>
      </w:r>
    </w:p>
    <w:p w14:paraId="529F7E52" w14:textId="77777777" w:rsidR="008F67ED" w:rsidRDefault="008F67ED" w:rsidP="008F67ED">
      <w:pPr>
        <w:pStyle w:val="Akapitzlist"/>
        <w:numPr>
          <w:ilvl w:val="0"/>
          <w:numId w:val="15"/>
        </w:numPr>
        <w:ind w:left="142"/>
        <w:jc w:val="both"/>
        <w:rPr>
          <w:rFonts w:ascii="Times New Roman" w:hAnsi="Times New Roman" w:cs="Times New Roman"/>
          <w:sz w:val="24"/>
          <w:szCs w:val="24"/>
        </w:rPr>
      </w:pPr>
      <w:r>
        <w:rPr>
          <w:rFonts w:ascii="Times New Roman" w:hAnsi="Times New Roman" w:cs="Times New Roman"/>
          <w:sz w:val="24"/>
          <w:szCs w:val="24"/>
        </w:rPr>
        <w:t>Wykonawca odpowiada za działania i zaniechania osób, o których mowa w ust. 1, jak i osób za pomocą których realizuje przedmiot mniejszej umowy, jak za własne działania i zaniechania.</w:t>
      </w:r>
    </w:p>
    <w:p w14:paraId="4BBDEE6C" w14:textId="77777777" w:rsidR="008F67ED" w:rsidRDefault="008F67ED" w:rsidP="008F67ED">
      <w:pPr>
        <w:pStyle w:val="Akapitzlist"/>
        <w:numPr>
          <w:ilvl w:val="0"/>
          <w:numId w:val="15"/>
        </w:numPr>
        <w:ind w:left="142"/>
        <w:jc w:val="both"/>
        <w:rPr>
          <w:rFonts w:ascii="Times New Roman" w:hAnsi="Times New Roman" w:cs="Times New Roman"/>
          <w:sz w:val="24"/>
          <w:szCs w:val="24"/>
        </w:rPr>
      </w:pPr>
      <w:r>
        <w:rPr>
          <w:rFonts w:ascii="Times New Roman" w:hAnsi="Times New Roman" w:cs="Times New Roman"/>
          <w:sz w:val="24"/>
          <w:szCs w:val="24"/>
        </w:rPr>
        <w:t>Podwykonawca, przy zachowaniu warunków o których mowa w ust. 1, ma prawo do bezpośredniej płatności od Zamawiającego z pominięciem Wykonawcy za wykonane prace  w przypadku gdy Wykonawca nie realizuje płatności względem podwykonawcy zgodnie z ustalonymi pomiędzy stronami warunkami z zastrzeżeniem, że ceny jednostkowe prac objętych umową o podwykonawstwo nie mogą być wyższe niż ceny pomiędzy Zamawiającym a Wykonawcą.</w:t>
      </w:r>
    </w:p>
    <w:p w14:paraId="50708EE2" w14:textId="77777777" w:rsidR="008F67ED" w:rsidRDefault="008F67ED" w:rsidP="008F67ED">
      <w:pPr>
        <w:pStyle w:val="Akapitzlist"/>
        <w:numPr>
          <w:ilvl w:val="0"/>
          <w:numId w:val="15"/>
        </w:numPr>
        <w:ind w:left="142"/>
        <w:jc w:val="both"/>
        <w:rPr>
          <w:rFonts w:ascii="Times New Roman" w:hAnsi="Times New Roman" w:cs="Times New Roman"/>
          <w:sz w:val="24"/>
          <w:szCs w:val="24"/>
        </w:rPr>
      </w:pPr>
    </w:p>
    <w:p w14:paraId="0926524A" w14:textId="77777777" w:rsidR="008F67ED" w:rsidRDefault="008F67ED" w:rsidP="008F67ED">
      <w:pPr>
        <w:jc w:val="center"/>
        <w:rPr>
          <w:rFonts w:ascii="Times New Roman" w:hAnsi="Times New Roman" w:cs="Times New Roman"/>
          <w:b/>
          <w:bCs/>
          <w:sz w:val="24"/>
          <w:szCs w:val="24"/>
        </w:rPr>
      </w:pPr>
      <w:r>
        <w:rPr>
          <w:rFonts w:ascii="Times New Roman" w:hAnsi="Times New Roman" w:cs="Times New Roman"/>
          <w:b/>
          <w:bCs/>
          <w:sz w:val="24"/>
          <w:szCs w:val="24"/>
        </w:rPr>
        <w:t>§ 15</w:t>
      </w:r>
    </w:p>
    <w:p w14:paraId="1E2FA0B9" w14:textId="77777777" w:rsidR="008F67ED" w:rsidRDefault="008F67ED" w:rsidP="008F67ED">
      <w:pPr>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14:paraId="2435A9C2" w14:textId="77777777" w:rsidR="008F67ED" w:rsidRDefault="008F67ED" w:rsidP="008F67ED">
      <w:pPr>
        <w:pStyle w:val="Akapitzlist"/>
        <w:numPr>
          <w:ilvl w:val="0"/>
          <w:numId w:val="16"/>
        </w:numPr>
        <w:spacing w:after="0"/>
        <w:ind w:left="142"/>
        <w:jc w:val="both"/>
        <w:rPr>
          <w:rFonts w:ascii="Times New Roman" w:hAnsi="Times New Roman" w:cs="Times New Roman"/>
          <w:sz w:val="24"/>
          <w:szCs w:val="24"/>
        </w:rPr>
      </w:pPr>
      <w:r>
        <w:rPr>
          <w:rFonts w:ascii="Times New Roman" w:hAnsi="Times New Roman" w:cs="Times New Roman"/>
          <w:sz w:val="24"/>
          <w:szCs w:val="24"/>
        </w:rPr>
        <w:t>Wszelkie zmiany niniejszej umowy wymagają formy pisemnego aneksu podpisanego przez obie Strony, pod rygorem nieważności.</w:t>
      </w:r>
    </w:p>
    <w:p w14:paraId="39BE3511" w14:textId="77777777" w:rsidR="008F67ED" w:rsidRDefault="008F67ED" w:rsidP="008F67ED">
      <w:pPr>
        <w:pStyle w:val="Akapitzlist"/>
        <w:numPr>
          <w:ilvl w:val="0"/>
          <w:numId w:val="16"/>
        </w:numPr>
        <w:spacing w:after="0"/>
        <w:ind w:left="142"/>
        <w:jc w:val="both"/>
        <w:rPr>
          <w:rFonts w:ascii="Times New Roman" w:hAnsi="Times New Roman" w:cs="Times New Roman"/>
          <w:sz w:val="24"/>
          <w:szCs w:val="24"/>
        </w:rPr>
      </w:pPr>
      <w:r>
        <w:rPr>
          <w:rFonts w:ascii="Times New Roman" w:hAnsi="Times New Roman" w:cs="Times New Roman"/>
          <w:sz w:val="24"/>
          <w:szCs w:val="24"/>
        </w:rPr>
        <w:t>Cesja wierzytelności Wykonawcy tytułem wynagrodzenia z niniejszej umowy na rzecz podmiotów trzecich jest możliwa wyłącznie za uprzednią pisemną zgodą Zamawiającego pod rygorem nieważności, po zabezpieczeniu wszystkich zasadnych roszczeń Zamawiającego, jeśli takie wystąpią.</w:t>
      </w:r>
    </w:p>
    <w:p w14:paraId="5106B2DA" w14:textId="77777777" w:rsidR="008F67ED" w:rsidRDefault="008F67ED" w:rsidP="008F67ED">
      <w:pPr>
        <w:pStyle w:val="Akapitzlist"/>
        <w:numPr>
          <w:ilvl w:val="0"/>
          <w:numId w:val="16"/>
        </w:numPr>
        <w:spacing w:after="0"/>
        <w:ind w:left="142"/>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zleceniem mają zastosowanie odpowiednie przepisy Kodeksu Cywilnego.</w:t>
      </w:r>
    </w:p>
    <w:p w14:paraId="090841B2" w14:textId="77777777" w:rsidR="008F67ED" w:rsidRDefault="008F67ED" w:rsidP="008F67ED">
      <w:pPr>
        <w:pStyle w:val="Akapitzlist"/>
        <w:numPr>
          <w:ilvl w:val="0"/>
          <w:numId w:val="16"/>
        </w:numPr>
        <w:spacing w:after="0"/>
        <w:ind w:left="142"/>
        <w:jc w:val="both"/>
        <w:rPr>
          <w:rFonts w:ascii="Times New Roman" w:hAnsi="Times New Roman" w:cs="Times New Roman"/>
          <w:sz w:val="24"/>
          <w:szCs w:val="24"/>
        </w:rPr>
      </w:pPr>
      <w:r>
        <w:rPr>
          <w:rFonts w:ascii="Times New Roman" w:hAnsi="Times New Roman" w:cs="Times New Roman"/>
          <w:sz w:val="24"/>
          <w:szCs w:val="24"/>
        </w:rPr>
        <w:t>Spory mogące wyniknąć w związku z realizacją umowy zlecenia Strony poddają rozstrzygnięciu przez sąd miejscowo właściwy dla Zamawiającego.</w:t>
      </w:r>
    </w:p>
    <w:p w14:paraId="1CCCFDBE" w14:textId="77777777" w:rsidR="008F67ED" w:rsidRDefault="008F67ED" w:rsidP="008F67ED">
      <w:pPr>
        <w:pStyle w:val="Akapitzlist"/>
        <w:numPr>
          <w:ilvl w:val="0"/>
          <w:numId w:val="16"/>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Umowa zlecenie została sporządzona w dwóch jednobrzmiących egzemplarzach, po jednym dla każdej ze stron. </w:t>
      </w:r>
    </w:p>
    <w:p w14:paraId="7F2F1EB6" w14:textId="77777777" w:rsidR="008F67ED" w:rsidRDefault="008F67ED" w:rsidP="008F67ED">
      <w:pPr>
        <w:spacing w:after="0"/>
        <w:ind w:left="142"/>
        <w:jc w:val="both"/>
        <w:rPr>
          <w:rFonts w:ascii="Times New Roman" w:hAnsi="Times New Roman" w:cs="Times New Roman"/>
          <w:sz w:val="24"/>
          <w:szCs w:val="24"/>
        </w:rPr>
      </w:pPr>
    </w:p>
    <w:p w14:paraId="4DBA3144" w14:textId="77777777" w:rsidR="008F67ED" w:rsidRDefault="008F67ED" w:rsidP="008F67ED">
      <w:pPr>
        <w:jc w:val="both"/>
        <w:rPr>
          <w:rFonts w:ascii="Times New Roman" w:hAnsi="Times New Roman" w:cs="Times New Roman"/>
          <w:sz w:val="24"/>
          <w:szCs w:val="24"/>
        </w:rPr>
      </w:pPr>
    </w:p>
    <w:p w14:paraId="7B00CEFF" w14:textId="77777777" w:rsidR="008F67ED" w:rsidRDefault="008F67ED" w:rsidP="008F67ED">
      <w:pPr>
        <w:jc w:val="both"/>
        <w:rPr>
          <w:rFonts w:ascii="Times New Roman" w:hAnsi="Times New Roman" w:cs="Times New Roman"/>
          <w:sz w:val="24"/>
          <w:szCs w:val="24"/>
        </w:rPr>
      </w:pPr>
    </w:p>
    <w:p w14:paraId="69120FE9" w14:textId="77777777" w:rsidR="008F67ED" w:rsidRDefault="008F67ED" w:rsidP="008F67ED">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4F94079" w14:textId="77777777" w:rsidR="008F67ED" w:rsidRDefault="008F67ED" w:rsidP="008F67ED">
      <w:pPr>
        <w:jc w:val="both"/>
        <w:rPr>
          <w:rFonts w:ascii="Times New Roman" w:hAnsi="Times New Roman" w:cs="Times New Roman"/>
          <w:sz w:val="24"/>
          <w:szCs w:val="24"/>
        </w:rPr>
      </w:pPr>
      <w:r>
        <w:rPr>
          <w:rFonts w:ascii="Times New Roman" w:hAnsi="Times New Roman" w:cs="Times New Roman"/>
          <w:sz w:val="24"/>
          <w:szCs w:val="24"/>
        </w:rPr>
        <w:t xml:space="preserve">           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14:paraId="192B5234" w14:textId="77777777" w:rsidR="008F67ED" w:rsidRDefault="008F67ED" w:rsidP="008F67ED">
      <w:pPr>
        <w:jc w:val="both"/>
        <w:rPr>
          <w:rFonts w:ascii="Arial" w:hAnsi="Arial" w:cs="Arial"/>
          <w:sz w:val="24"/>
          <w:szCs w:val="24"/>
        </w:rPr>
      </w:pPr>
    </w:p>
    <w:p w14:paraId="2DFD4C44" w14:textId="77777777" w:rsidR="008F67ED" w:rsidRDefault="008F67ED" w:rsidP="008F67ED">
      <w:pPr>
        <w:jc w:val="both"/>
        <w:rPr>
          <w:rFonts w:ascii="Arial" w:hAnsi="Arial" w:cs="Arial"/>
          <w:sz w:val="18"/>
          <w:szCs w:val="18"/>
        </w:rPr>
      </w:pPr>
      <w:r>
        <w:rPr>
          <w:rFonts w:ascii="Arial" w:hAnsi="Arial" w:cs="Arial"/>
          <w:sz w:val="24"/>
          <w:szCs w:val="24"/>
        </w:rPr>
        <w:t xml:space="preserve">*    </w:t>
      </w:r>
      <w:r>
        <w:rPr>
          <w:rFonts w:ascii="Arial" w:hAnsi="Arial" w:cs="Arial"/>
          <w:sz w:val="18"/>
          <w:szCs w:val="18"/>
        </w:rPr>
        <w:t>wybrać właściwego Zastępcę zgodnie z posiadanym upoważnieniem do zaciągania zobowiązań finansowych</w:t>
      </w:r>
    </w:p>
    <w:p w14:paraId="69638918" w14:textId="77777777" w:rsidR="008F67ED" w:rsidRDefault="008F67ED" w:rsidP="008F67ED">
      <w:pPr>
        <w:jc w:val="both"/>
        <w:rPr>
          <w:rFonts w:ascii="Arial" w:hAnsi="Arial" w:cs="Arial"/>
          <w:sz w:val="18"/>
          <w:szCs w:val="18"/>
        </w:rPr>
      </w:pPr>
      <w:r>
        <w:rPr>
          <w:rFonts w:ascii="Arial" w:hAnsi="Arial" w:cs="Arial"/>
          <w:sz w:val="18"/>
          <w:szCs w:val="18"/>
        </w:rPr>
        <w:t>**     wymagana dla umów z zakresu inwestycyjnego</w:t>
      </w:r>
    </w:p>
    <w:p w14:paraId="2A8F46FF" w14:textId="77777777" w:rsidR="008F67ED" w:rsidRDefault="008F67ED" w:rsidP="008F67ED">
      <w:pPr>
        <w:jc w:val="both"/>
        <w:rPr>
          <w:rFonts w:ascii="Arial" w:hAnsi="Arial" w:cs="Arial"/>
          <w:sz w:val="24"/>
          <w:szCs w:val="24"/>
        </w:rPr>
      </w:pPr>
    </w:p>
    <w:p w14:paraId="55A35FFB" w14:textId="77777777" w:rsidR="008F67ED" w:rsidRDefault="008F67ED" w:rsidP="008F67ED">
      <w:pPr>
        <w:spacing w:after="0" w:line="240" w:lineRule="auto"/>
        <w:rPr>
          <w:rFonts w:ascii="Times New Roman" w:eastAsia="Times New Roman" w:hAnsi="Times New Roman" w:cs="Times New Roman"/>
          <w:kern w:val="0"/>
          <w:sz w:val="24"/>
          <w:szCs w:val="24"/>
          <w:lang w:eastAsia="pl-PL"/>
          <w14:ligatures w14:val="none"/>
        </w:rPr>
      </w:pPr>
    </w:p>
    <w:p w14:paraId="77A5F4A0" w14:textId="77777777" w:rsidR="008F67ED" w:rsidRDefault="008F67ED" w:rsidP="008F67ED">
      <w:pPr>
        <w:spacing w:after="0" w:line="240" w:lineRule="auto"/>
        <w:rPr>
          <w:rFonts w:ascii="Times New Roman" w:eastAsia="Times New Roman" w:hAnsi="Times New Roman" w:cs="Times New Roman"/>
          <w:color w:val="FF0000"/>
          <w:kern w:val="0"/>
          <w:sz w:val="24"/>
          <w:szCs w:val="24"/>
          <w:lang w:eastAsia="pl-PL"/>
          <w14:ligatures w14:val="none"/>
        </w:rPr>
      </w:pPr>
    </w:p>
    <w:tbl>
      <w:tblPr>
        <w:tblW w:w="0" w:type="auto"/>
        <w:tblLook w:val="04A0" w:firstRow="1" w:lastRow="0" w:firstColumn="1" w:lastColumn="0" w:noHBand="0" w:noVBand="1"/>
      </w:tblPr>
      <w:tblGrid>
        <w:gridCol w:w="2376"/>
        <w:gridCol w:w="2257"/>
        <w:gridCol w:w="2258"/>
        <w:gridCol w:w="2181"/>
      </w:tblGrid>
      <w:tr w:rsidR="008F67ED" w14:paraId="25906372" w14:textId="77777777" w:rsidTr="008F67ED">
        <w:tc>
          <w:tcPr>
            <w:tcW w:w="2376" w:type="dxa"/>
            <w:hideMark/>
          </w:tcPr>
          <w:p w14:paraId="34A6932A" w14:textId="77777777" w:rsidR="008F67ED" w:rsidRDefault="008F67ED">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tc>
        <w:tc>
          <w:tcPr>
            <w:tcW w:w="2303" w:type="dxa"/>
            <w:hideMark/>
          </w:tcPr>
          <w:p w14:paraId="7568819B" w14:textId="77777777" w:rsidR="008F67ED" w:rsidRDefault="008F67ED">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14:ligatures w14:val="none"/>
              </w:rPr>
              <w:t>………………………</w:t>
            </w:r>
          </w:p>
        </w:tc>
        <w:tc>
          <w:tcPr>
            <w:tcW w:w="2303" w:type="dxa"/>
            <w:hideMark/>
          </w:tcPr>
          <w:p w14:paraId="4540FEDC" w14:textId="77777777" w:rsidR="008F67ED" w:rsidRDefault="008F67ED">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14:ligatures w14:val="none"/>
              </w:rPr>
              <w:t>………………………</w:t>
            </w:r>
          </w:p>
        </w:tc>
        <w:tc>
          <w:tcPr>
            <w:tcW w:w="2303" w:type="dxa"/>
            <w:hideMark/>
          </w:tcPr>
          <w:p w14:paraId="697E18F5" w14:textId="77777777" w:rsidR="008F67ED" w:rsidRDefault="008F67ED">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tc>
      </w:tr>
      <w:tr w:rsidR="008F67ED" w14:paraId="1BA06634" w14:textId="77777777" w:rsidTr="008F67ED">
        <w:tc>
          <w:tcPr>
            <w:tcW w:w="2376" w:type="dxa"/>
            <w:hideMark/>
          </w:tcPr>
          <w:p w14:paraId="2F43CA3B" w14:textId="77777777" w:rsidR="008F67ED" w:rsidRDefault="008F67ED">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 pracownika odp. za realizację</w:t>
            </w:r>
          </w:p>
        </w:tc>
        <w:tc>
          <w:tcPr>
            <w:tcW w:w="2303" w:type="dxa"/>
            <w:hideMark/>
          </w:tcPr>
          <w:p w14:paraId="56B20DA7" w14:textId="77777777" w:rsidR="008F67ED" w:rsidRDefault="008F67ED">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 xml:space="preserve">pieczęć, podpis kierownika/naczelnika wydziału </w:t>
            </w:r>
            <w:proofErr w:type="spellStart"/>
            <w:r>
              <w:rPr>
                <w:rFonts w:ascii="Times New Roman" w:eastAsia="Times New Roman" w:hAnsi="Times New Roman" w:cs="Times New Roman"/>
                <w:kern w:val="0"/>
                <w:sz w:val="20"/>
                <w14:ligatures w14:val="none"/>
              </w:rPr>
              <w:t>meryt</w:t>
            </w:r>
            <w:proofErr w:type="spellEnd"/>
            <w:r>
              <w:rPr>
                <w:rFonts w:ascii="Times New Roman" w:eastAsia="Times New Roman" w:hAnsi="Times New Roman" w:cs="Times New Roman"/>
                <w:kern w:val="0"/>
                <w:sz w:val="20"/>
                <w14:ligatures w14:val="none"/>
              </w:rPr>
              <w:t>. odp. za nadzór</w:t>
            </w:r>
          </w:p>
        </w:tc>
        <w:tc>
          <w:tcPr>
            <w:tcW w:w="2303" w:type="dxa"/>
            <w:hideMark/>
          </w:tcPr>
          <w:p w14:paraId="07C29FCE" w14:textId="77777777" w:rsidR="008F67ED" w:rsidRDefault="008F67ED">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 pracownika Wydziału Ekonomicznego</w:t>
            </w:r>
          </w:p>
        </w:tc>
        <w:tc>
          <w:tcPr>
            <w:tcW w:w="2303" w:type="dxa"/>
          </w:tcPr>
          <w:p w14:paraId="50795709" w14:textId="77777777" w:rsidR="008F67ED" w:rsidRDefault="008F67ED">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w:t>
            </w:r>
          </w:p>
          <w:p w14:paraId="5A0CCCC2" w14:textId="77777777" w:rsidR="008F67ED" w:rsidRDefault="008F67ED">
            <w:pPr>
              <w:spacing w:after="0"/>
              <w:jc w:val="center"/>
              <w:rPr>
                <w:rFonts w:ascii="Times New Roman" w:eastAsia="Times New Roman" w:hAnsi="Times New Roman" w:cs="Times New Roman"/>
                <w:kern w:val="0"/>
                <w:sz w:val="16"/>
                <w:szCs w:val="16"/>
                <w14:ligatures w14:val="none"/>
              </w:rPr>
            </w:pPr>
            <w:r>
              <w:rPr>
                <w:rFonts w:ascii="Times New Roman" w:eastAsia="Times New Roman" w:hAnsi="Times New Roman" w:cs="Times New Roman"/>
                <w:kern w:val="0"/>
                <w:sz w:val="20"/>
                <w14:ligatures w14:val="none"/>
              </w:rPr>
              <w:t xml:space="preserve"> pracownika Zespołu ds. Rozliczeń Inwestyc</w:t>
            </w:r>
            <w:r>
              <w:rPr>
                <w:rFonts w:ascii="Times New Roman" w:eastAsia="Times New Roman" w:hAnsi="Times New Roman" w:cs="Times New Roman"/>
                <w:kern w:val="0"/>
                <w:sz w:val="20"/>
                <w:szCs w:val="20"/>
                <w14:ligatures w14:val="none"/>
              </w:rPr>
              <w:t>ji</w:t>
            </w:r>
            <w:r>
              <w:rPr>
                <w:rFonts w:ascii="Times New Roman" w:eastAsia="Times New Roman" w:hAnsi="Times New Roman" w:cs="Times New Roman"/>
                <w:kern w:val="0"/>
                <w:sz w:val="16"/>
                <w:szCs w:val="16"/>
                <w14:ligatures w14:val="none"/>
              </w:rPr>
              <w:t>**</w:t>
            </w:r>
          </w:p>
          <w:p w14:paraId="38181C2C" w14:textId="77777777" w:rsidR="008F67ED" w:rsidRDefault="008F67ED">
            <w:pPr>
              <w:spacing w:after="0"/>
              <w:jc w:val="center"/>
              <w:rPr>
                <w:rFonts w:ascii="Times New Roman" w:eastAsia="Times New Roman" w:hAnsi="Times New Roman" w:cs="Times New Roman"/>
                <w:kern w:val="0"/>
                <w:sz w:val="24"/>
                <w:szCs w:val="24"/>
                <w14:ligatures w14:val="none"/>
              </w:rPr>
            </w:pPr>
          </w:p>
          <w:p w14:paraId="0FFD9AD4" w14:textId="77777777" w:rsidR="008F67ED" w:rsidRDefault="008F67ED">
            <w:pPr>
              <w:spacing w:after="0"/>
              <w:jc w:val="center"/>
              <w:rPr>
                <w:rFonts w:ascii="Times New Roman" w:eastAsia="Times New Roman" w:hAnsi="Times New Roman" w:cs="Times New Roman"/>
                <w:kern w:val="0"/>
                <w:sz w:val="24"/>
                <w:szCs w:val="24"/>
                <w14:ligatures w14:val="none"/>
              </w:rPr>
            </w:pPr>
          </w:p>
          <w:p w14:paraId="0F297E80" w14:textId="77777777" w:rsidR="008F67ED" w:rsidRDefault="008F67ED">
            <w:pPr>
              <w:spacing w:after="0"/>
              <w:jc w:val="center"/>
              <w:rPr>
                <w:rFonts w:ascii="Times New Roman" w:eastAsia="Times New Roman" w:hAnsi="Times New Roman" w:cs="Times New Roman"/>
                <w:kern w:val="0"/>
                <w:sz w:val="24"/>
                <w:szCs w:val="24"/>
                <w14:ligatures w14:val="none"/>
              </w:rPr>
            </w:pPr>
          </w:p>
          <w:p w14:paraId="45E6B2EA" w14:textId="77777777" w:rsidR="008F67ED" w:rsidRDefault="008F67ED">
            <w:pPr>
              <w:spacing w:after="0"/>
              <w:jc w:val="center"/>
              <w:rPr>
                <w:rFonts w:ascii="Times New Roman" w:eastAsia="Times New Roman" w:hAnsi="Times New Roman" w:cs="Times New Roman"/>
                <w:kern w:val="0"/>
                <w:sz w:val="24"/>
                <w:szCs w:val="24"/>
                <w14:ligatures w14:val="none"/>
              </w:rPr>
            </w:pPr>
          </w:p>
          <w:p w14:paraId="3E6AA09C" w14:textId="77777777" w:rsidR="008F67ED" w:rsidRDefault="008F67ED">
            <w:pPr>
              <w:spacing w:after="0"/>
              <w:jc w:val="center"/>
              <w:rPr>
                <w:rFonts w:ascii="Times New Roman" w:eastAsia="Times New Roman" w:hAnsi="Times New Roman" w:cs="Times New Roman"/>
                <w:kern w:val="0"/>
                <w:sz w:val="24"/>
                <w:szCs w:val="24"/>
                <w14:ligatures w14:val="none"/>
              </w:rPr>
            </w:pPr>
          </w:p>
        </w:tc>
      </w:tr>
      <w:tr w:rsidR="008F67ED" w14:paraId="07E92395" w14:textId="77777777" w:rsidTr="008F67ED">
        <w:tc>
          <w:tcPr>
            <w:tcW w:w="2376" w:type="dxa"/>
            <w:hideMark/>
          </w:tcPr>
          <w:p w14:paraId="737D9116" w14:textId="77777777" w:rsidR="008F67ED" w:rsidRDefault="008F67ED">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tc>
        <w:tc>
          <w:tcPr>
            <w:tcW w:w="2303" w:type="dxa"/>
            <w:hideMark/>
          </w:tcPr>
          <w:p w14:paraId="3333DBAD" w14:textId="77777777" w:rsidR="008F67ED" w:rsidRDefault="008F67ED">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14:ligatures w14:val="none"/>
              </w:rPr>
              <w:t>………………………</w:t>
            </w:r>
          </w:p>
        </w:tc>
        <w:tc>
          <w:tcPr>
            <w:tcW w:w="2303" w:type="dxa"/>
          </w:tcPr>
          <w:p w14:paraId="677F37DD" w14:textId="77777777" w:rsidR="008F67ED" w:rsidRDefault="008F67ED">
            <w:pPr>
              <w:spacing w:after="0"/>
              <w:rPr>
                <w:rFonts w:ascii="Times New Roman" w:eastAsia="Times New Roman" w:hAnsi="Times New Roman" w:cs="Times New Roman"/>
                <w:kern w:val="0"/>
                <w:sz w:val="24"/>
                <w:szCs w:val="24"/>
                <w14:ligatures w14:val="none"/>
              </w:rPr>
            </w:pPr>
          </w:p>
        </w:tc>
        <w:tc>
          <w:tcPr>
            <w:tcW w:w="2303" w:type="dxa"/>
          </w:tcPr>
          <w:p w14:paraId="168F0615" w14:textId="77777777" w:rsidR="008F67ED" w:rsidRDefault="008F67ED">
            <w:pPr>
              <w:spacing w:after="0"/>
              <w:rPr>
                <w:rFonts w:ascii="Times New Roman" w:eastAsia="Times New Roman" w:hAnsi="Times New Roman" w:cs="Times New Roman"/>
                <w:kern w:val="0"/>
                <w:sz w:val="24"/>
                <w:szCs w:val="24"/>
                <w14:ligatures w14:val="none"/>
              </w:rPr>
            </w:pPr>
          </w:p>
        </w:tc>
      </w:tr>
      <w:tr w:rsidR="008F67ED" w14:paraId="2F2EE494" w14:textId="77777777" w:rsidTr="008F67ED">
        <w:tc>
          <w:tcPr>
            <w:tcW w:w="2376" w:type="dxa"/>
            <w:hideMark/>
          </w:tcPr>
          <w:p w14:paraId="1606B757" w14:textId="77777777" w:rsidR="008F67ED" w:rsidRDefault="008F67ED">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 Głównego Księgowego lub jego zastępcy</w:t>
            </w:r>
          </w:p>
        </w:tc>
        <w:tc>
          <w:tcPr>
            <w:tcW w:w="2303" w:type="dxa"/>
            <w:hideMark/>
          </w:tcPr>
          <w:p w14:paraId="1AB43E87" w14:textId="77777777" w:rsidR="008F67ED" w:rsidRDefault="008F67ED">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w:t>
            </w:r>
          </w:p>
          <w:p w14:paraId="0FCF842F" w14:textId="77777777" w:rsidR="008F67ED" w:rsidRDefault="008F67ED">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 xml:space="preserve"> Radcy Prawnego</w:t>
            </w:r>
          </w:p>
        </w:tc>
        <w:tc>
          <w:tcPr>
            <w:tcW w:w="2303" w:type="dxa"/>
          </w:tcPr>
          <w:p w14:paraId="270EA8F6" w14:textId="77777777" w:rsidR="008F67ED" w:rsidRDefault="008F67ED">
            <w:pPr>
              <w:spacing w:after="0"/>
              <w:jc w:val="center"/>
              <w:rPr>
                <w:rFonts w:ascii="Times New Roman" w:eastAsia="Times New Roman" w:hAnsi="Times New Roman" w:cs="Times New Roman"/>
                <w:kern w:val="0"/>
                <w:sz w:val="20"/>
                <w14:ligatures w14:val="none"/>
              </w:rPr>
            </w:pPr>
          </w:p>
        </w:tc>
        <w:tc>
          <w:tcPr>
            <w:tcW w:w="2303" w:type="dxa"/>
          </w:tcPr>
          <w:p w14:paraId="7874AD72" w14:textId="77777777" w:rsidR="008F67ED" w:rsidRDefault="008F67ED">
            <w:pPr>
              <w:spacing w:after="0"/>
              <w:jc w:val="center"/>
              <w:rPr>
                <w:rFonts w:ascii="Times New Roman" w:eastAsia="Times New Roman" w:hAnsi="Times New Roman" w:cs="Times New Roman"/>
                <w:kern w:val="0"/>
                <w:sz w:val="24"/>
                <w:szCs w:val="24"/>
                <w14:ligatures w14:val="none"/>
              </w:rPr>
            </w:pPr>
          </w:p>
        </w:tc>
      </w:tr>
    </w:tbl>
    <w:p w14:paraId="3503C67A" w14:textId="77777777" w:rsidR="008F67ED" w:rsidRDefault="008F67ED" w:rsidP="008F67ED">
      <w:pPr>
        <w:spacing w:after="0" w:line="240" w:lineRule="auto"/>
        <w:rPr>
          <w:rFonts w:ascii="Times New Roman" w:eastAsia="Times New Roman" w:hAnsi="Times New Roman" w:cs="Times New Roman"/>
          <w:kern w:val="0"/>
          <w:sz w:val="24"/>
          <w:szCs w:val="24"/>
          <w:lang w:eastAsia="pl-PL"/>
          <w14:ligatures w14:val="none"/>
        </w:rPr>
      </w:pPr>
    </w:p>
    <w:p w14:paraId="6CE1FF73" w14:textId="77777777" w:rsidR="008F67ED" w:rsidRDefault="008F67ED" w:rsidP="008F67ED">
      <w:pPr>
        <w:spacing w:after="0" w:line="240" w:lineRule="auto"/>
        <w:rPr>
          <w:rFonts w:ascii="Times New Roman" w:eastAsia="Times New Roman" w:hAnsi="Times New Roman" w:cs="Times New Roman"/>
          <w:kern w:val="0"/>
          <w:sz w:val="24"/>
          <w:szCs w:val="24"/>
          <w:lang w:eastAsia="pl-PL"/>
          <w14:ligatures w14:val="none"/>
        </w:rPr>
      </w:pPr>
    </w:p>
    <w:p w14:paraId="3511C368" w14:textId="77777777" w:rsidR="008F67ED" w:rsidRDefault="008F67ED" w:rsidP="008F67ED">
      <w:pPr>
        <w:spacing w:after="0" w:line="240" w:lineRule="auto"/>
        <w:rPr>
          <w:rFonts w:ascii="Times New Roman" w:eastAsia="Times New Roman" w:hAnsi="Times New Roman" w:cs="Times New Roman"/>
          <w:kern w:val="0"/>
          <w:sz w:val="24"/>
          <w:szCs w:val="24"/>
          <w:lang w:eastAsia="pl-PL"/>
          <w14:ligatures w14:val="none"/>
        </w:rPr>
      </w:pPr>
    </w:p>
    <w:p w14:paraId="05824487" w14:textId="77777777" w:rsidR="008F67ED" w:rsidRDefault="008F67ED" w:rsidP="008F67ED">
      <w:pPr>
        <w:spacing w:after="0"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Załączniki:</w:t>
      </w:r>
    </w:p>
    <w:p w14:paraId="718B970D" w14:textId="77777777" w:rsidR="008F67ED" w:rsidRDefault="008F67ED" w:rsidP="008F67ED">
      <w:pPr>
        <w:numPr>
          <w:ilvl w:val="0"/>
          <w:numId w:val="17"/>
        </w:numPr>
        <w:spacing w:after="0"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opis przedmiotu zamówienia</w:t>
      </w:r>
    </w:p>
    <w:p w14:paraId="132ECDC7" w14:textId="77777777" w:rsidR="008F67ED" w:rsidRDefault="008F67ED" w:rsidP="008F67ED">
      <w:pPr>
        <w:numPr>
          <w:ilvl w:val="0"/>
          <w:numId w:val="17"/>
        </w:numPr>
        <w:spacing w:after="0"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przedmiar robót</w:t>
      </w:r>
    </w:p>
    <w:p w14:paraId="05990F1B" w14:textId="77777777" w:rsidR="008F67ED" w:rsidRDefault="008F67ED" w:rsidP="008F67ED">
      <w:pPr>
        <w:numPr>
          <w:ilvl w:val="0"/>
          <w:numId w:val="17"/>
        </w:numPr>
        <w:spacing w:after="0" w:line="240" w:lineRule="auto"/>
        <w:jc w:val="both"/>
      </w:pPr>
      <w:r>
        <w:rPr>
          <w:rFonts w:ascii="Times New Roman" w:eastAsia="Times New Roman" w:hAnsi="Times New Roman" w:cs="Times New Roman"/>
          <w:kern w:val="0"/>
          <w:sz w:val="24"/>
          <w:szCs w:val="24"/>
          <w:lang w:eastAsia="pl-PL"/>
          <w14:ligatures w14:val="none"/>
        </w:rPr>
        <w:t>oferta</w:t>
      </w:r>
      <w:r>
        <w:rPr>
          <w:rFonts w:ascii="Times New Roman" w:eastAsia="Times New Roman" w:hAnsi="Times New Roman" w:cs="Times New Roman"/>
          <w:kern w:val="0"/>
          <w:sz w:val="20"/>
          <w:szCs w:val="20"/>
          <w:lang w:eastAsia="pl-PL"/>
          <w14:ligatures w14:val="none"/>
        </w:rPr>
        <w:t xml:space="preserve"> </w:t>
      </w:r>
    </w:p>
    <w:p w14:paraId="5BE5410B" w14:textId="77777777" w:rsidR="008F67ED" w:rsidRDefault="008F67ED" w:rsidP="008F67ED"/>
    <w:p w14:paraId="04FD32B8" w14:textId="77777777" w:rsidR="008F67ED" w:rsidRDefault="008F67ED" w:rsidP="008F67ED"/>
    <w:p w14:paraId="008F69A8" w14:textId="77777777" w:rsidR="008F67ED" w:rsidRDefault="008F67ED" w:rsidP="008F67ED"/>
    <w:p w14:paraId="2A6C1AA7" w14:textId="77777777" w:rsidR="006143CB" w:rsidRDefault="006143CB" w:rsidP="006143CB">
      <w:pPr>
        <w:jc w:val="center"/>
        <w:rPr>
          <w:rFonts w:ascii="Times New Roman" w:hAnsi="Times New Roman" w:cs="Times New Roman"/>
          <w:b/>
          <w:bCs/>
          <w:sz w:val="24"/>
          <w:szCs w:val="24"/>
        </w:rPr>
      </w:pPr>
    </w:p>
    <w:sectPr w:rsidR="006143CB" w:rsidSect="002A1F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2ED"/>
    <w:multiLevelType w:val="hybridMultilevel"/>
    <w:tmpl w:val="DB50345E"/>
    <w:lvl w:ilvl="0" w:tplc="07F6A468">
      <w:start w:val="1"/>
      <w:numFmt w:val="decimal"/>
      <w:lvlText w:val="%1."/>
      <w:lvlJc w:val="left"/>
      <w:pPr>
        <w:ind w:left="1428" w:hanging="708"/>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46418D5"/>
    <w:multiLevelType w:val="hybridMultilevel"/>
    <w:tmpl w:val="3814E45A"/>
    <w:lvl w:ilvl="0" w:tplc="32E839A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B543568"/>
    <w:multiLevelType w:val="hybridMultilevel"/>
    <w:tmpl w:val="11147DE0"/>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FF3B26"/>
    <w:multiLevelType w:val="hybridMultilevel"/>
    <w:tmpl w:val="25BE733E"/>
    <w:lvl w:ilvl="0" w:tplc="DCE28B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726D20"/>
    <w:multiLevelType w:val="hybridMultilevel"/>
    <w:tmpl w:val="4CD62976"/>
    <w:lvl w:ilvl="0" w:tplc="07F6A468">
      <w:start w:val="1"/>
      <w:numFmt w:val="decimal"/>
      <w:lvlText w:val="%1."/>
      <w:lvlJc w:val="left"/>
      <w:pPr>
        <w:ind w:left="1068" w:hanging="708"/>
      </w:pPr>
    </w:lvl>
    <w:lvl w:ilvl="1" w:tplc="8BB88A42">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8345B8"/>
    <w:multiLevelType w:val="hybridMultilevel"/>
    <w:tmpl w:val="95E4B7AC"/>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4C31683"/>
    <w:multiLevelType w:val="hybridMultilevel"/>
    <w:tmpl w:val="129A1A60"/>
    <w:lvl w:ilvl="0" w:tplc="07F6A468">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EB2535"/>
    <w:multiLevelType w:val="hybridMultilevel"/>
    <w:tmpl w:val="BD36441E"/>
    <w:lvl w:ilvl="0" w:tplc="8CFE8448">
      <w:start w:val="1"/>
      <w:numFmt w:val="decimal"/>
      <w:lvlText w:val="%1."/>
      <w:lvlJc w:val="left"/>
      <w:pPr>
        <w:ind w:left="720" w:hanging="360"/>
      </w:pPr>
    </w:lvl>
    <w:lvl w:ilvl="1" w:tplc="CA12BD3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A602D6F"/>
    <w:multiLevelType w:val="hybridMultilevel"/>
    <w:tmpl w:val="C8305DB8"/>
    <w:lvl w:ilvl="0" w:tplc="07F6A468">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4157A30"/>
    <w:multiLevelType w:val="hybridMultilevel"/>
    <w:tmpl w:val="3D1E130C"/>
    <w:lvl w:ilvl="0" w:tplc="8CFE8448">
      <w:start w:val="1"/>
      <w:numFmt w:val="decimal"/>
      <w:lvlText w:val="%1."/>
      <w:lvlJc w:val="left"/>
      <w:pPr>
        <w:ind w:left="720" w:hanging="360"/>
      </w:pPr>
    </w:lvl>
    <w:lvl w:ilvl="1" w:tplc="92AEBFA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5E15E6A"/>
    <w:multiLevelType w:val="hybridMultilevel"/>
    <w:tmpl w:val="BD923BDC"/>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8686061"/>
    <w:multiLevelType w:val="hybridMultilevel"/>
    <w:tmpl w:val="B08C840E"/>
    <w:lvl w:ilvl="0" w:tplc="07F6A468">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11E07CC"/>
    <w:multiLevelType w:val="hybridMultilevel"/>
    <w:tmpl w:val="73CAB140"/>
    <w:lvl w:ilvl="0" w:tplc="07F6A468">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265602"/>
    <w:multiLevelType w:val="hybridMultilevel"/>
    <w:tmpl w:val="AB00B9E2"/>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87771F2"/>
    <w:multiLevelType w:val="hybridMultilevel"/>
    <w:tmpl w:val="FE3E46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9D9698F"/>
    <w:multiLevelType w:val="hybridMultilevel"/>
    <w:tmpl w:val="2B0CF476"/>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DDD0DED"/>
    <w:multiLevelType w:val="hybridMultilevel"/>
    <w:tmpl w:val="C4AC9A84"/>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EDE1932"/>
    <w:multiLevelType w:val="hybridMultilevel"/>
    <w:tmpl w:val="8702F612"/>
    <w:lvl w:ilvl="0" w:tplc="07F6A468">
      <w:start w:val="1"/>
      <w:numFmt w:val="decimal"/>
      <w:lvlText w:val="%1."/>
      <w:lvlJc w:val="left"/>
      <w:pPr>
        <w:ind w:left="1068" w:hanging="708"/>
      </w:pPr>
    </w:lvl>
    <w:lvl w:ilvl="1" w:tplc="92B841D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70512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2069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2823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5570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86493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84244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24297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13629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84250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28751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40416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1507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41373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7735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76583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5297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1238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5911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CB"/>
    <w:rsid w:val="00025D44"/>
    <w:rsid w:val="00096F4C"/>
    <w:rsid w:val="002A1FB0"/>
    <w:rsid w:val="00583269"/>
    <w:rsid w:val="005D42D4"/>
    <w:rsid w:val="006143CB"/>
    <w:rsid w:val="008F67ED"/>
    <w:rsid w:val="009901E0"/>
    <w:rsid w:val="00E47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AB4F"/>
  <w15:chartTrackingRefBased/>
  <w15:docId w15:val="{1133FCFA-75CA-4FB4-84B7-6EDAB68C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3CB"/>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143CB"/>
    <w:rPr>
      <w:color w:val="0563C1" w:themeColor="hyperlink"/>
      <w:u w:val="single"/>
    </w:rPr>
  </w:style>
  <w:style w:type="paragraph" w:styleId="Akapitzlist">
    <w:name w:val="List Paragraph"/>
    <w:basedOn w:val="Normalny"/>
    <w:uiPriority w:val="34"/>
    <w:qFormat/>
    <w:rsid w:val="006143CB"/>
    <w:pPr>
      <w:ind w:left="720"/>
      <w:contextualSpacing/>
    </w:pPr>
  </w:style>
  <w:style w:type="paragraph" w:styleId="Bezodstpw">
    <w:name w:val="No Spacing"/>
    <w:uiPriority w:val="1"/>
    <w:qFormat/>
    <w:rsid w:val="006143CB"/>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6315">
      <w:bodyDiv w:val="1"/>
      <w:marLeft w:val="0"/>
      <w:marRight w:val="0"/>
      <w:marTop w:val="0"/>
      <w:marBottom w:val="0"/>
      <w:divBdr>
        <w:top w:val="none" w:sz="0" w:space="0" w:color="auto"/>
        <w:left w:val="none" w:sz="0" w:space="0" w:color="auto"/>
        <w:bottom w:val="none" w:sz="0" w:space="0" w:color="auto"/>
        <w:right w:val="none" w:sz="0" w:space="0" w:color="auto"/>
      </w:divBdr>
    </w:div>
    <w:div w:id="52434525">
      <w:bodyDiv w:val="1"/>
      <w:marLeft w:val="0"/>
      <w:marRight w:val="0"/>
      <w:marTop w:val="0"/>
      <w:marBottom w:val="0"/>
      <w:divBdr>
        <w:top w:val="none" w:sz="0" w:space="0" w:color="auto"/>
        <w:left w:val="none" w:sz="0" w:space="0" w:color="auto"/>
        <w:bottom w:val="none" w:sz="0" w:space="0" w:color="auto"/>
        <w:right w:val="none" w:sz="0" w:space="0" w:color="auto"/>
      </w:divBdr>
    </w:div>
    <w:div w:id="966937144">
      <w:bodyDiv w:val="1"/>
      <w:marLeft w:val="0"/>
      <w:marRight w:val="0"/>
      <w:marTop w:val="0"/>
      <w:marBottom w:val="0"/>
      <w:divBdr>
        <w:top w:val="none" w:sz="0" w:space="0" w:color="auto"/>
        <w:left w:val="none" w:sz="0" w:space="0" w:color="auto"/>
        <w:bottom w:val="none" w:sz="0" w:space="0" w:color="auto"/>
        <w:right w:val="none" w:sz="0" w:space="0" w:color="auto"/>
      </w:divBdr>
    </w:div>
    <w:div w:id="13895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dm.poznan.pl/pl/ochrona-danych-osobowych-w-zd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4208</Words>
  <Characters>25252</Characters>
  <Application>Microsoft Office Word</Application>
  <DocSecurity>0</DocSecurity>
  <Lines>210</Lines>
  <Paragraphs>58</Paragraphs>
  <ScaleCrop>false</ScaleCrop>
  <Company/>
  <LinksUpToDate>false</LinksUpToDate>
  <CharactersWithSpaces>29402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6</cp:revision>
  <cp:lastPrinted>2024-02-08T07:25:00Z</cp:lastPrinted>
  <dcterms:created xsi:type="dcterms:W3CDTF">2024-02-06T11:15:00Z</dcterms:created>
  <dcterms:modified xsi:type="dcterms:W3CDTF">2024-02-08T07:28:00Z</dcterms:modified>
</cp:coreProperties>
</file>