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8977" w14:textId="77777777" w:rsidR="00CC3D2B" w:rsidRDefault="00CC3D2B" w:rsidP="00CC3D2B">
      <w:pPr>
        <w:spacing w:after="150" w:line="240" w:lineRule="auto"/>
        <w:jc w:val="center"/>
        <w:rPr>
          <w:rFonts w:ascii="Arial" w:hAnsi="Arial" w:cs="Arial"/>
          <w:b/>
          <w:bCs/>
          <w:sz w:val="18"/>
          <w:szCs w:val="18"/>
        </w:rPr>
      </w:pPr>
    </w:p>
    <w:p w14:paraId="17B06529" w14:textId="39F3B070" w:rsidR="00CC3D2B" w:rsidRDefault="00CC3D2B" w:rsidP="00CC3D2B">
      <w:pPr>
        <w:jc w:val="both"/>
        <w:rPr>
          <w:b/>
        </w:rPr>
      </w:pPr>
      <w:r>
        <w:rPr>
          <w:b/>
        </w:rPr>
        <w:t>RO.342.4</w:t>
      </w:r>
      <w:r w:rsidR="00B20C9A">
        <w:rPr>
          <w:b/>
        </w:rPr>
        <w:t>4</w:t>
      </w:r>
      <w:r>
        <w:rPr>
          <w:b/>
        </w:rPr>
        <w:t>.2023</w:t>
      </w:r>
      <w:r>
        <w:rPr>
          <w:b/>
        </w:rPr>
        <w:tab/>
      </w:r>
      <w:r>
        <w:rPr>
          <w:b/>
        </w:rPr>
        <w:tab/>
      </w:r>
      <w:r>
        <w:rPr>
          <w:b/>
        </w:rPr>
        <w:tab/>
      </w:r>
      <w:r>
        <w:rPr>
          <w:b/>
        </w:rPr>
        <w:tab/>
      </w:r>
      <w:r>
        <w:rPr>
          <w:b/>
        </w:rPr>
        <w:tab/>
      </w:r>
      <w:r>
        <w:rPr>
          <w:b/>
        </w:rPr>
        <w:tab/>
        <w:t xml:space="preserve">    Poznań,  </w:t>
      </w:r>
      <w:r w:rsidR="00B20C9A">
        <w:rPr>
          <w:b/>
        </w:rPr>
        <w:t>26 października</w:t>
      </w:r>
      <w:r>
        <w:rPr>
          <w:b/>
        </w:rPr>
        <w:t xml:space="preserve">  2023 r.</w:t>
      </w:r>
    </w:p>
    <w:p w14:paraId="6525A1F2" w14:textId="77777777" w:rsidR="00CC3D2B" w:rsidRDefault="00CC3D2B" w:rsidP="00CC3D2B">
      <w:pPr>
        <w:jc w:val="both"/>
        <w:rPr>
          <w:b/>
        </w:rPr>
      </w:pPr>
    </w:p>
    <w:p w14:paraId="6FC2A8C3" w14:textId="77777777" w:rsidR="00CC3D2B" w:rsidRDefault="00CC3D2B" w:rsidP="00CC3D2B">
      <w:pPr>
        <w:jc w:val="center"/>
        <w:rPr>
          <w:b/>
        </w:rPr>
      </w:pPr>
      <w:r>
        <w:rPr>
          <w:b/>
        </w:rPr>
        <w:t>OGŁOSZENIE W POSTĘPOWANIU O WARTOŚCI DO 30 TYS. EURO</w:t>
      </w:r>
    </w:p>
    <w:p w14:paraId="19D1379B" w14:textId="77777777" w:rsidR="00CC3D2B" w:rsidRDefault="00CC3D2B" w:rsidP="00CC3D2B">
      <w:pPr>
        <w:numPr>
          <w:ilvl w:val="0"/>
          <w:numId w:val="1"/>
        </w:numPr>
        <w:jc w:val="both"/>
        <w:rPr>
          <w:b/>
          <w:sz w:val="24"/>
          <w:szCs w:val="24"/>
        </w:rPr>
      </w:pPr>
      <w:r>
        <w:rPr>
          <w:b/>
          <w:sz w:val="24"/>
          <w:szCs w:val="24"/>
        </w:rPr>
        <w:t>Dane kontaktowe Zamawiającego.</w:t>
      </w:r>
    </w:p>
    <w:p w14:paraId="0A4EE50B" w14:textId="77777777" w:rsidR="00CC3D2B" w:rsidRDefault="00CC3D2B" w:rsidP="00CC3D2B">
      <w:pPr>
        <w:spacing w:after="0"/>
        <w:ind w:left="720"/>
        <w:jc w:val="both"/>
        <w:rPr>
          <w:sz w:val="24"/>
          <w:szCs w:val="24"/>
        </w:rPr>
      </w:pPr>
      <w:r>
        <w:rPr>
          <w:sz w:val="24"/>
          <w:szCs w:val="24"/>
        </w:rPr>
        <w:t>Miasto Poznań</w:t>
      </w:r>
    </w:p>
    <w:p w14:paraId="0FB57F29" w14:textId="77777777" w:rsidR="00CC3D2B" w:rsidRDefault="00CC3D2B" w:rsidP="00CC3D2B">
      <w:pPr>
        <w:spacing w:after="0"/>
        <w:ind w:left="720"/>
        <w:jc w:val="both"/>
        <w:rPr>
          <w:sz w:val="24"/>
          <w:szCs w:val="24"/>
        </w:rPr>
      </w:pPr>
      <w:r>
        <w:rPr>
          <w:sz w:val="24"/>
          <w:szCs w:val="24"/>
        </w:rPr>
        <w:t xml:space="preserve">Zarząd Dróg Miejskich </w:t>
      </w:r>
    </w:p>
    <w:p w14:paraId="40DC0928" w14:textId="77777777" w:rsidR="00CC3D2B" w:rsidRDefault="00CC3D2B" w:rsidP="00CC3D2B">
      <w:pPr>
        <w:spacing w:after="0"/>
        <w:ind w:left="720"/>
        <w:jc w:val="both"/>
        <w:rPr>
          <w:sz w:val="24"/>
          <w:szCs w:val="24"/>
        </w:rPr>
      </w:pPr>
      <w:r>
        <w:rPr>
          <w:sz w:val="24"/>
          <w:szCs w:val="24"/>
        </w:rPr>
        <w:t>ul. Wilczak 17, 61-623 Poznań.</w:t>
      </w:r>
    </w:p>
    <w:p w14:paraId="54582563" w14:textId="77777777" w:rsidR="00CC3D2B" w:rsidRDefault="00CC3D2B" w:rsidP="00CC3D2B">
      <w:pPr>
        <w:spacing w:after="0"/>
        <w:ind w:left="720"/>
        <w:jc w:val="both"/>
        <w:rPr>
          <w:sz w:val="24"/>
          <w:szCs w:val="24"/>
        </w:rPr>
      </w:pPr>
      <w:r>
        <w:rPr>
          <w:sz w:val="24"/>
          <w:szCs w:val="24"/>
        </w:rPr>
        <w:t>NIP 209-00-01-440, Regon 631257822.</w:t>
      </w:r>
    </w:p>
    <w:p w14:paraId="549F2958" w14:textId="77777777" w:rsidR="00CC3D2B" w:rsidRDefault="00CC3D2B" w:rsidP="00CC3D2B">
      <w:pPr>
        <w:numPr>
          <w:ilvl w:val="0"/>
          <w:numId w:val="1"/>
        </w:numPr>
        <w:jc w:val="both"/>
        <w:rPr>
          <w:sz w:val="24"/>
          <w:szCs w:val="24"/>
        </w:rPr>
      </w:pPr>
      <w:r>
        <w:rPr>
          <w:b/>
          <w:sz w:val="24"/>
          <w:szCs w:val="24"/>
        </w:rPr>
        <w:t>Nazwa postępowania</w:t>
      </w:r>
      <w:r>
        <w:rPr>
          <w:sz w:val="24"/>
          <w:szCs w:val="24"/>
        </w:rPr>
        <w:t>.</w:t>
      </w:r>
    </w:p>
    <w:p w14:paraId="790201C3" w14:textId="5769B4CF" w:rsidR="00CC3D2B" w:rsidRDefault="00CC3D2B" w:rsidP="00CC3D2B">
      <w:pPr>
        <w:ind w:left="720"/>
        <w:jc w:val="both"/>
        <w:rPr>
          <w:sz w:val="24"/>
          <w:szCs w:val="24"/>
        </w:rPr>
      </w:pPr>
      <w:r>
        <w:rPr>
          <w:sz w:val="24"/>
          <w:szCs w:val="24"/>
        </w:rPr>
        <w:t>Wykonanie robót polegających na dostaw</w:t>
      </w:r>
      <w:r w:rsidR="00AE5DA5">
        <w:rPr>
          <w:sz w:val="24"/>
          <w:szCs w:val="24"/>
        </w:rPr>
        <w:t>a</w:t>
      </w:r>
      <w:r>
        <w:rPr>
          <w:sz w:val="24"/>
          <w:szCs w:val="24"/>
        </w:rPr>
        <w:t xml:space="preserve"> i montaż / wymian</w:t>
      </w:r>
      <w:r w:rsidR="00AE5DA5">
        <w:rPr>
          <w:sz w:val="24"/>
          <w:szCs w:val="24"/>
        </w:rPr>
        <w:t>a</w:t>
      </w:r>
      <w:r w:rsidR="006D6E72">
        <w:rPr>
          <w:sz w:val="24"/>
          <w:szCs w:val="24"/>
        </w:rPr>
        <w:t xml:space="preserve"> zniszczonych</w:t>
      </w:r>
      <w:r>
        <w:rPr>
          <w:sz w:val="24"/>
          <w:szCs w:val="24"/>
        </w:rPr>
        <w:t xml:space="preserve"> </w:t>
      </w:r>
      <w:r w:rsidR="0044301C">
        <w:rPr>
          <w:sz w:val="24"/>
          <w:szCs w:val="24"/>
        </w:rPr>
        <w:t>wkładów</w:t>
      </w:r>
      <w:r w:rsidR="0044301C">
        <w:rPr>
          <w:sz w:val="24"/>
          <w:szCs w:val="24"/>
        </w:rPr>
        <w:t xml:space="preserve"> </w:t>
      </w:r>
      <w:r>
        <w:rPr>
          <w:sz w:val="24"/>
          <w:szCs w:val="24"/>
        </w:rPr>
        <w:t>tablic informacji ulicowej na terenie m. Poznania w miejscach wskazanych przez Zamawiającego.</w:t>
      </w:r>
    </w:p>
    <w:p w14:paraId="5D0A8C26" w14:textId="77777777" w:rsidR="00CC3D2B" w:rsidRDefault="00CC3D2B" w:rsidP="00CC3D2B">
      <w:pPr>
        <w:numPr>
          <w:ilvl w:val="0"/>
          <w:numId w:val="1"/>
        </w:numPr>
        <w:jc w:val="both"/>
        <w:rPr>
          <w:sz w:val="24"/>
          <w:szCs w:val="24"/>
        </w:rPr>
      </w:pPr>
      <w:r>
        <w:rPr>
          <w:b/>
          <w:sz w:val="24"/>
          <w:szCs w:val="24"/>
        </w:rPr>
        <w:t>Nazwa komórki organizacyjnej, numer telefonu osoby do kontaktu</w:t>
      </w:r>
      <w:r>
        <w:rPr>
          <w:sz w:val="24"/>
          <w:szCs w:val="24"/>
        </w:rPr>
        <w:t>.</w:t>
      </w:r>
    </w:p>
    <w:p w14:paraId="78AF86D0" w14:textId="77777777" w:rsidR="00CC3D2B" w:rsidRDefault="00CC3D2B" w:rsidP="00CC3D2B">
      <w:pPr>
        <w:ind w:left="720"/>
        <w:jc w:val="both"/>
        <w:rPr>
          <w:sz w:val="24"/>
          <w:szCs w:val="24"/>
        </w:rPr>
      </w:pPr>
      <w:r>
        <w:rPr>
          <w:sz w:val="24"/>
          <w:szCs w:val="24"/>
        </w:rPr>
        <w:t>Wydział Organizacji i Bezpieczeństwa Ruchu, Krystian Spychała, telefon 61 64 77 308</w:t>
      </w:r>
    </w:p>
    <w:p w14:paraId="00D3C0D1" w14:textId="77777777" w:rsidR="00CC3D2B" w:rsidRDefault="00CC3D2B" w:rsidP="00CC3D2B">
      <w:pPr>
        <w:numPr>
          <w:ilvl w:val="0"/>
          <w:numId w:val="1"/>
        </w:numPr>
        <w:jc w:val="both"/>
        <w:rPr>
          <w:b/>
          <w:sz w:val="24"/>
          <w:szCs w:val="24"/>
        </w:rPr>
      </w:pPr>
      <w:r>
        <w:rPr>
          <w:b/>
          <w:sz w:val="24"/>
          <w:szCs w:val="24"/>
        </w:rPr>
        <w:t xml:space="preserve">Adres pod którym zamieszczony jest szczegółowy opis przedmiotu zamówienia </w:t>
      </w:r>
    </w:p>
    <w:p w14:paraId="5698D117" w14:textId="77777777" w:rsidR="00CC3D2B" w:rsidRDefault="00000000" w:rsidP="00CC3D2B">
      <w:pPr>
        <w:ind w:left="720"/>
        <w:jc w:val="both"/>
        <w:rPr>
          <w:sz w:val="24"/>
          <w:szCs w:val="24"/>
        </w:rPr>
      </w:pPr>
      <w:hyperlink r:id="rId5" w:history="1">
        <w:r w:rsidR="00CC3D2B">
          <w:rPr>
            <w:rStyle w:val="Hipercze"/>
            <w:sz w:val="24"/>
            <w:szCs w:val="24"/>
          </w:rPr>
          <w:t>www.zdm.poznan.pl</w:t>
        </w:r>
      </w:hyperlink>
      <w:r w:rsidR="00CC3D2B">
        <w:rPr>
          <w:sz w:val="24"/>
          <w:szCs w:val="24"/>
        </w:rPr>
        <w:t xml:space="preserve"> – zamówienia publiczne </w:t>
      </w:r>
    </w:p>
    <w:p w14:paraId="3F9A3DEB" w14:textId="77777777" w:rsidR="00CC3D2B" w:rsidRDefault="00CC3D2B" w:rsidP="00CC3D2B">
      <w:pPr>
        <w:numPr>
          <w:ilvl w:val="0"/>
          <w:numId w:val="1"/>
        </w:numPr>
        <w:jc w:val="both"/>
        <w:rPr>
          <w:b/>
          <w:sz w:val="24"/>
          <w:szCs w:val="24"/>
        </w:rPr>
      </w:pPr>
      <w:r>
        <w:rPr>
          <w:b/>
          <w:sz w:val="24"/>
          <w:szCs w:val="24"/>
        </w:rPr>
        <w:t>Opis przedmiotu zamówienia</w:t>
      </w:r>
    </w:p>
    <w:p w14:paraId="1B462828" w14:textId="51194050" w:rsidR="00CC3D2B" w:rsidRDefault="00CC3D2B" w:rsidP="00CC3D2B">
      <w:pPr>
        <w:adjustRightInd w:val="0"/>
        <w:spacing w:after="0" w:line="240" w:lineRule="auto"/>
        <w:jc w:val="both"/>
        <w:rPr>
          <w:rFonts w:ascii="Arial" w:hAnsi="Arial" w:cs="Arial"/>
          <w:color w:val="000000"/>
        </w:rPr>
      </w:pPr>
      <w:bookmarkStart w:id="0" w:name="_Hlk149203530"/>
      <w:r>
        <w:rPr>
          <w:sz w:val="24"/>
          <w:szCs w:val="24"/>
        </w:rPr>
        <w:t>Przedmiotem zamówienia jest Wykonanie robót polegających na dostawie i montażu/ wymianie tablic zniszczonych wkładów tablic ulicowych informacji ulicowej w Poznaniu wg wykazu załącznik nr 2. Dotyczy jednostek obszarowych Grunwald, Jeżyce, Ogrody, os. Lotników Wielkopolskich, Ostroróg, Pogodno, Centrum, Chwaliszewo, Górczyn, Raszyn, Sołacz, Stare Miasto</w:t>
      </w:r>
      <w:bookmarkEnd w:id="0"/>
      <w:r>
        <w:rPr>
          <w:sz w:val="24"/>
          <w:szCs w:val="24"/>
        </w:rPr>
        <w:t xml:space="preserve">: </w:t>
      </w:r>
    </w:p>
    <w:p w14:paraId="6D7F3A74" w14:textId="77777777" w:rsidR="00CC3D2B" w:rsidRDefault="00CC3D2B" w:rsidP="00CC3D2B">
      <w:pPr>
        <w:adjustRightInd w:val="0"/>
        <w:spacing w:after="0" w:line="240" w:lineRule="auto"/>
        <w:jc w:val="both"/>
        <w:rPr>
          <w:color w:val="000000"/>
          <w:sz w:val="24"/>
          <w:szCs w:val="24"/>
        </w:rPr>
      </w:pPr>
      <w:r>
        <w:rPr>
          <w:color w:val="000000"/>
          <w:sz w:val="24"/>
          <w:szCs w:val="24"/>
        </w:rPr>
        <w:t>Szczegóły zamówienia zawarte w:</w:t>
      </w:r>
    </w:p>
    <w:p w14:paraId="44F26F9F" w14:textId="77777777" w:rsidR="00CC3D2B" w:rsidRDefault="00CC3D2B" w:rsidP="00CC3D2B">
      <w:pPr>
        <w:pStyle w:val="Akapitzlist"/>
        <w:numPr>
          <w:ilvl w:val="0"/>
          <w:numId w:val="2"/>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Formularz ofertowy - załącznik nr 1</w:t>
      </w:r>
    </w:p>
    <w:p w14:paraId="23B10DCA" w14:textId="7DBAB839" w:rsidR="00CC3D2B" w:rsidRDefault="00CC3D2B" w:rsidP="00CC3D2B">
      <w:pPr>
        <w:pStyle w:val="Akapitzlist"/>
        <w:numPr>
          <w:ilvl w:val="0"/>
          <w:numId w:val="2"/>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Wykaz lokalizacji i wymiary tablic do wymiany - załącznik Nr 2</w:t>
      </w:r>
    </w:p>
    <w:p w14:paraId="5A6ACEDB" w14:textId="77777777" w:rsidR="00CC3D2B" w:rsidRDefault="00CC3D2B" w:rsidP="00CC3D2B">
      <w:pPr>
        <w:pStyle w:val="Akapitzlist"/>
        <w:numPr>
          <w:ilvl w:val="0"/>
          <w:numId w:val="2"/>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Wzór Umowy – załącznik nr 3</w:t>
      </w:r>
    </w:p>
    <w:p w14:paraId="4E8E848B" w14:textId="77777777" w:rsidR="00CC3D2B" w:rsidRDefault="00CC3D2B" w:rsidP="00CC3D2B">
      <w:pPr>
        <w:adjustRightInd w:val="0"/>
        <w:spacing w:after="0" w:line="240" w:lineRule="auto"/>
        <w:jc w:val="both"/>
        <w:rPr>
          <w:color w:val="000000"/>
          <w:sz w:val="24"/>
          <w:szCs w:val="24"/>
        </w:rPr>
      </w:pPr>
      <w:r>
        <w:rPr>
          <w:color w:val="000000"/>
          <w:sz w:val="24"/>
          <w:szCs w:val="24"/>
        </w:rPr>
        <w:t xml:space="preserve">Wykonawca zobowiązuje się do </w:t>
      </w:r>
    </w:p>
    <w:p w14:paraId="4C7FB24B" w14:textId="77777777" w:rsidR="00CC3D2B" w:rsidRDefault="00CC3D2B" w:rsidP="00CC3D2B">
      <w:pPr>
        <w:pStyle w:val="Bezodstpw"/>
        <w:numPr>
          <w:ilvl w:val="0"/>
          <w:numId w:val="3"/>
        </w:numPr>
        <w:jc w:val="both"/>
        <w:rPr>
          <w:sz w:val="24"/>
          <w:szCs w:val="24"/>
        </w:rPr>
      </w:pPr>
      <w:r>
        <w:rPr>
          <w:sz w:val="24"/>
          <w:szCs w:val="24"/>
        </w:rPr>
        <w:t>Wykonawca wykona prace zgodnie z Projektem lokalizacji oraz treści informacji ulicowej  opracowanym przez Przedsiębiorstwo Projektowo Usługowe LINIA s.c. warunkami technicznymi określonymi w  Specyfikacji Istotnych Warunków Zamówienia nr ref. DZ/RSIM/341/078/09 (I etap-34 jedn. obszar.) i D/RSIM/341/061/12 ( II etap – 16 jedn. obszar.) i DZ.RB.3413.71.2015 ( III etap – 7 jedn. obszar.) oraz DZ.RO.3413.81.18 (IV etap – 34 jedn. obszarowe) wraz z załącznikami- do wglądu u zlecającego.</w:t>
      </w:r>
    </w:p>
    <w:p w14:paraId="59E7D35E" w14:textId="6B84FCBC" w:rsidR="00CC3D2B" w:rsidRDefault="00B20C9A" w:rsidP="00CC3D2B">
      <w:pPr>
        <w:pStyle w:val="Bezodstpw"/>
        <w:numPr>
          <w:ilvl w:val="0"/>
          <w:numId w:val="3"/>
        </w:numPr>
        <w:jc w:val="both"/>
        <w:rPr>
          <w:sz w:val="24"/>
          <w:szCs w:val="24"/>
        </w:rPr>
      </w:pPr>
      <w:r>
        <w:rPr>
          <w:sz w:val="24"/>
          <w:szCs w:val="24"/>
        </w:rPr>
        <w:t>Prace</w:t>
      </w:r>
      <w:r w:rsidR="00CC3D2B">
        <w:rPr>
          <w:sz w:val="24"/>
          <w:szCs w:val="24"/>
        </w:rPr>
        <w:t xml:space="preserve"> obejmuj</w:t>
      </w:r>
      <w:r>
        <w:rPr>
          <w:sz w:val="24"/>
          <w:szCs w:val="24"/>
        </w:rPr>
        <w:t>ą</w:t>
      </w:r>
      <w:r w:rsidR="00CC3D2B">
        <w:rPr>
          <w:sz w:val="24"/>
          <w:szCs w:val="24"/>
        </w:rPr>
        <w:t>:</w:t>
      </w:r>
    </w:p>
    <w:p w14:paraId="2DA49B1C" w14:textId="0BCA56EC" w:rsidR="00CC3D2B" w:rsidRDefault="00CC3D2B" w:rsidP="00CC3D2B">
      <w:pPr>
        <w:pStyle w:val="Bezodstpw"/>
        <w:ind w:left="1080"/>
        <w:jc w:val="both"/>
        <w:rPr>
          <w:sz w:val="24"/>
          <w:szCs w:val="24"/>
        </w:rPr>
      </w:pPr>
      <w:r>
        <w:rPr>
          <w:sz w:val="24"/>
          <w:szCs w:val="24"/>
        </w:rPr>
        <w:t xml:space="preserve">- wykonanie nowych tablic ulicowych wraz z montażem /demontażem, </w:t>
      </w:r>
    </w:p>
    <w:p w14:paraId="1EDF5279" w14:textId="6C7553EE" w:rsidR="00CC3D2B" w:rsidRDefault="00CC3D2B" w:rsidP="00CC3D2B">
      <w:pPr>
        <w:pStyle w:val="Bezodstpw"/>
        <w:ind w:left="1080"/>
        <w:jc w:val="both"/>
        <w:rPr>
          <w:sz w:val="24"/>
          <w:szCs w:val="24"/>
        </w:rPr>
      </w:pPr>
      <w:r>
        <w:rPr>
          <w:sz w:val="24"/>
          <w:szCs w:val="24"/>
        </w:rPr>
        <w:t xml:space="preserve">- naprawę obróconych tablic ulicowych, </w:t>
      </w:r>
    </w:p>
    <w:p w14:paraId="1F21A39F" w14:textId="712B1040" w:rsidR="00CC3D2B" w:rsidRDefault="00CC3D2B" w:rsidP="00CC3D2B">
      <w:pPr>
        <w:ind w:left="284"/>
        <w:jc w:val="both"/>
        <w:rPr>
          <w:sz w:val="24"/>
          <w:szCs w:val="24"/>
        </w:rPr>
      </w:pPr>
      <w:r>
        <w:rPr>
          <w:sz w:val="24"/>
          <w:szCs w:val="24"/>
        </w:rPr>
        <w:t xml:space="preserve">Montaż będzie się obywał na podstawie przekazanego wykazu lokalizacji załącznik nr 2. </w:t>
      </w:r>
    </w:p>
    <w:p w14:paraId="688EC8F3" w14:textId="77777777" w:rsidR="00CC3D2B" w:rsidRDefault="00CC3D2B" w:rsidP="00CC3D2B">
      <w:pPr>
        <w:ind w:left="284"/>
        <w:jc w:val="both"/>
        <w:rPr>
          <w:sz w:val="24"/>
          <w:szCs w:val="24"/>
        </w:rPr>
      </w:pPr>
      <w:r>
        <w:rPr>
          <w:sz w:val="24"/>
          <w:szCs w:val="24"/>
        </w:rPr>
        <w:t>Dopuszczone jest rozliczanie częściowe przedmiotu umowy zgodnie z harmonogramem określonym we wzorze umowy.</w:t>
      </w:r>
    </w:p>
    <w:p w14:paraId="48C00957" w14:textId="77777777" w:rsidR="00CC3D2B" w:rsidRDefault="00CC3D2B" w:rsidP="00CC3D2B">
      <w:pPr>
        <w:ind w:left="284"/>
        <w:jc w:val="both"/>
        <w:rPr>
          <w:sz w:val="24"/>
          <w:szCs w:val="24"/>
        </w:rPr>
      </w:pPr>
      <w:r>
        <w:rPr>
          <w:sz w:val="24"/>
          <w:szCs w:val="24"/>
        </w:rPr>
        <w:lastRenderedPageBreak/>
        <w:t xml:space="preserve">Przyjmuje się, że oferowana cena jednostkowa uwzględnia wszystkie koszty niezbędne do realizacji zadania. </w:t>
      </w:r>
    </w:p>
    <w:p w14:paraId="0A331A23" w14:textId="77777777" w:rsidR="00CC3D2B" w:rsidRDefault="00CC3D2B" w:rsidP="00CC3D2B">
      <w:pPr>
        <w:ind w:left="284"/>
        <w:jc w:val="both"/>
        <w:rPr>
          <w:sz w:val="24"/>
        </w:rPr>
      </w:pPr>
      <w:r>
        <w:rPr>
          <w:sz w:val="24"/>
        </w:rP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657E67C9" w14:textId="77777777" w:rsidR="00CC3D2B" w:rsidRDefault="00CC3D2B" w:rsidP="00CC3D2B">
      <w:pPr>
        <w:ind w:left="284"/>
        <w:jc w:val="both"/>
        <w:rPr>
          <w:sz w:val="24"/>
        </w:rPr>
      </w:pPr>
      <w:r>
        <w:rPr>
          <w:sz w:val="24"/>
        </w:rP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3D607744" w14:textId="77777777" w:rsidR="00CC3D2B" w:rsidRDefault="00CC3D2B" w:rsidP="00CC3D2B">
      <w:pPr>
        <w:ind w:left="284"/>
        <w:jc w:val="both"/>
        <w:rPr>
          <w:sz w:val="24"/>
        </w:rPr>
      </w:pPr>
      <w:r>
        <w:rPr>
          <w:sz w:val="24"/>
        </w:rPr>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38CC3F19" w14:textId="77777777" w:rsidR="00CC3D2B" w:rsidRDefault="00CC3D2B" w:rsidP="00CC3D2B">
      <w:pPr>
        <w:ind w:left="284"/>
        <w:jc w:val="both"/>
        <w:rPr>
          <w:sz w:val="24"/>
        </w:rPr>
      </w:pPr>
      <w:r>
        <w:rPr>
          <w:sz w:val="24"/>
        </w:rPr>
        <w:t>Wykonawca w terminie 14 dni kalendarzowych od daty zawarcia Umowy zobowiązany jest zorganizować wizję terenową w obszarze prac z udziałem przedstawiciela ZDM i MIR w celu omówienia szczegółów realizacji zadania.</w:t>
      </w:r>
    </w:p>
    <w:p w14:paraId="0E9D824B" w14:textId="77777777" w:rsidR="00CC3D2B" w:rsidRDefault="00CC3D2B" w:rsidP="00CC3D2B">
      <w:pPr>
        <w:ind w:left="284"/>
        <w:jc w:val="both"/>
        <w:rPr>
          <w:sz w:val="24"/>
        </w:rPr>
      </w:pPr>
      <w:r>
        <w:rPr>
          <w:sz w:val="24"/>
        </w:rP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4B9C336A" w14:textId="77777777" w:rsidR="00CC3D2B" w:rsidRDefault="00CC3D2B" w:rsidP="00CC3D2B">
      <w:pPr>
        <w:ind w:left="284"/>
        <w:jc w:val="both"/>
        <w:rPr>
          <w:sz w:val="24"/>
        </w:rPr>
      </w:pPr>
      <w:r>
        <w:rPr>
          <w:sz w:val="24"/>
        </w:rPr>
        <w:t>Wykonawca zobowiązany jest uporządkowania i odtworzenia terenu naruszonego w trakcie prowadzonych robót,</w:t>
      </w:r>
    </w:p>
    <w:p w14:paraId="426D3DE1" w14:textId="77777777" w:rsidR="00CC3D2B" w:rsidRDefault="00CC3D2B" w:rsidP="00B20C9A">
      <w:pPr>
        <w:ind w:left="284"/>
        <w:jc w:val="both"/>
        <w:rPr>
          <w:sz w:val="24"/>
        </w:rPr>
      </w:pPr>
      <w:r>
        <w:rPr>
          <w:sz w:val="24"/>
        </w:rP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73EBA871" w14:textId="77777777" w:rsidR="00CC3D2B" w:rsidRDefault="00CC3D2B" w:rsidP="00B20C9A">
      <w:pPr>
        <w:ind w:left="284"/>
        <w:jc w:val="both"/>
        <w:rPr>
          <w:sz w:val="24"/>
        </w:rPr>
      </w:pPr>
      <w:r>
        <w:rPr>
          <w:sz w:val="24"/>
        </w:rPr>
        <w:t xml:space="preserve">Wykonawca przed przystąpieniem do robót jest zobowiązany do umieszczenia w obrębie placu budowy tablic informacyjnych przedstawiających m.in. informację o prowadzonych robotach oraz </w:t>
      </w:r>
      <w:r>
        <w:rPr>
          <w:sz w:val="24"/>
        </w:rPr>
        <w:lastRenderedPageBreak/>
        <w:t xml:space="preserve">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t>
      </w:r>
      <w:hyperlink r:id="rId6" w:history="1">
        <w:r>
          <w:rPr>
            <w:rStyle w:val="Hipercze"/>
            <w:sz w:val="24"/>
          </w:rPr>
          <w:t>www.zdm.poznan.pl</w:t>
        </w:r>
      </w:hyperlink>
      <w:r>
        <w:rPr>
          <w:sz w:val="24"/>
        </w:rPr>
        <w:t xml:space="preserve">,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32A9F0BC" w14:textId="77777777" w:rsidR="00CC3D2B" w:rsidRDefault="00CC3D2B" w:rsidP="00023CCA">
      <w:pPr>
        <w:ind w:left="284"/>
        <w:jc w:val="both"/>
        <w:rPr>
          <w:sz w:val="24"/>
        </w:rPr>
      </w:pPr>
      <w:r>
        <w:rPr>
          <w:sz w:val="24"/>
        </w:rPr>
        <w:t>Rozliczenie demontowanych elementów metalowych musi być rozliczane zgodnie z zapisami wzoru umowy.</w:t>
      </w:r>
    </w:p>
    <w:p w14:paraId="3C853589" w14:textId="77777777" w:rsidR="00CC3D2B" w:rsidRDefault="00CC3D2B" w:rsidP="00023CCA">
      <w:pPr>
        <w:ind w:left="284"/>
        <w:jc w:val="both"/>
        <w:rPr>
          <w:sz w:val="24"/>
        </w:rPr>
      </w:pPr>
      <w:r>
        <w:rPr>
          <w:sz w:val="24"/>
        </w:rPr>
        <w:t>Wykonawca udzieli na przedmiot umowy minimum siedmio letniej gwarancji.</w:t>
      </w:r>
    </w:p>
    <w:p w14:paraId="5D63AF6B" w14:textId="77777777" w:rsidR="00CC3D2B" w:rsidRDefault="00CC3D2B" w:rsidP="00023CCA">
      <w:pPr>
        <w:ind w:left="284"/>
        <w:jc w:val="both"/>
        <w:rPr>
          <w:b/>
          <w:sz w:val="24"/>
          <w:u w:val="single"/>
        </w:rPr>
      </w:pPr>
      <w:r>
        <w:rPr>
          <w:b/>
          <w:sz w:val="24"/>
          <w:u w:val="single"/>
        </w:rPr>
        <w:t>Załączony wzór umowy zawiera zapisy dotyczące ochrony płatności dla podwykonawców.</w:t>
      </w:r>
    </w:p>
    <w:p w14:paraId="544D963A" w14:textId="77777777" w:rsidR="00CC3D2B" w:rsidRDefault="00CC3D2B" w:rsidP="00023CCA">
      <w:pPr>
        <w:ind w:left="284"/>
        <w:jc w:val="both"/>
        <w:rPr>
          <w:sz w:val="24"/>
        </w:rPr>
      </w:pPr>
      <w:r>
        <w:rPr>
          <w:sz w:val="24"/>
        </w:rPr>
        <w:t>W załączeniu wymagania dotyczące urządzeń bezpieczeństwa ruchu.</w:t>
      </w:r>
    </w:p>
    <w:p w14:paraId="3F8920A9" w14:textId="77777777" w:rsidR="00CC3D2B" w:rsidRDefault="00CC3D2B" w:rsidP="00023CCA">
      <w:pPr>
        <w:numPr>
          <w:ilvl w:val="0"/>
          <w:numId w:val="1"/>
        </w:numPr>
        <w:spacing w:line="360" w:lineRule="auto"/>
        <w:ind w:left="284" w:firstLine="0"/>
        <w:rPr>
          <w:sz w:val="24"/>
          <w:szCs w:val="24"/>
        </w:rPr>
      </w:pPr>
      <w:r>
        <w:rPr>
          <w:b/>
          <w:sz w:val="24"/>
          <w:szCs w:val="24"/>
        </w:rPr>
        <w:t>Nie dopuszcza się złożenia oferty częściowej</w:t>
      </w:r>
      <w:r>
        <w:rPr>
          <w:sz w:val="24"/>
          <w:szCs w:val="24"/>
        </w:rPr>
        <w:t>.</w:t>
      </w:r>
    </w:p>
    <w:p w14:paraId="0AB6DB53" w14:textId="77777777" w:rsidR="00CC3D2B" w:rsidRDefault="00CC3D2B" w:rsidP="00023CCA">
      <w:pPr>
        <w:numPr>
          <w:ilvl w:val="0"/>
          <w:numId w:val="1"/>
        </w:numPr>
        <w:ind w:left="284" w:firstLine="0"/>
        <w:jc w:val="both"/>
        <w:rPr>
          <w:b/>
          <w:sz w:val="24"/>
          <w:szCs w:val="24"/>
        </w:rPr>
      </w:pPr>
      <w:r>
        <w:rPr>
          <w:b/>
          <w:sz w:val="24"/>
          <w:szCs w:val="24"/>
        </w:rPr>
        <w:t>Termin wykonania.</w:t>
      </w:r>
    </w:p>
    <w:p w14:paraId="2408B028" w14:textId="77777777" w:rsidR="00CC3D2B" w:rsidRDefault="00CC3D2B" w:rsidP="00023CCA">
      <w:pPr>
        <w:ind w:left="284"/>
        <w:jc w:val="both"/>
        <w:rPr>
          <w:sz w:val="24"/>
          <w:szCs w:val="24"/>
        </w:rPr>
      </w:pPr>
      <w:r>
        <w:rPr>
          <w:sz w:val="24"/>
          <w:szCs w:val="24"/>
        </w:rPr>
        <w:t>Do 15 grudnia 2023 roku.</w:t>
      </w:r>
    </w:p>
    <w:p w14:paraId="7C5AC06D" w14:textId="77777777" w:rsidR="00CC3D2B" w:rsidRDefault="00CC3D2B" w:rsidP="00023CCA">
      <w:pPr>
        <w:numPr>
          <w:ilvl w:val="0"/>
          <w:numId w:val="1"/>
        </w:numPr>
        <w:ind w:left="284" w:firstLine="0"/>
        <w:jc w:val="both"/>
        <w:rPr>
          <w:sz w:val="24"/>
          <w:szCs w:val="24"/>
        </w:rPr>
      </w:pPr>
      <w:r>
        <w:rPr>
          <w:b/>
          <w:sz w:val="24"/>
          <w:szCs w:val="24"/>
        </w:rPr>
        <w:t>Warunki uczestnictwa</w:t>
      </w:r>
      <w:r>
        <w:rPr>
          <w:sz w:val="24"/>
          <w:szCs w:val="24"/>
        </w:rPr>
        <w:t>.</w:t>
      </w:r>
    </w:p>
    <w:p w14:paraId="409503E4" w14:textId="77777777" w:rsidR="00CC3D2B" w:rsidRDefault="00CC3D2B" w:rsidP="00023CCA">
      <w:pPr>
        <w:ind w:left="284"/>
        <w:jc w:val="both"/>
        <w:rPr>
          <w:sz w:val="24"/>
          <w:szCs w:val="24"/>
        </w:rPr>
      </w:pPr>
      <w:r>
        <w:rPr>
          <w:sz w:val="24"/>
          <w:szCs w:val="24"/>
        </w:rPr>
        <w:t xml:space="preserve">Oferenci są związani ofertą przez okres 30 dni roboczych od terminu składania ofert. </w:t>
      </w:r>
    </w:p>
    <w:p w14:paraId="2FC32A0E" w14:textId="77777777" w:rsidR="00CC3D2B" w:rsidRDefault="00CC3D2B" w:rsidP="00023CCA">
      <w:pPr>
        <w:ind w:left="284"/>
        <w:jc w:val="both"/>
        <w:rPr>
          <w:sz w:val="24"/>
          <w:szCs w:val="24"/>
        </w:rPr>
      </w:pPr>
      <w:r>
        <w:rPr>
          <w:sz w:val="24"/>
          <w:szCs w:val="24"/>
        </w:rPr>
        <w:t xml:space="preserve">Przy wyborze i ocenie ofert, Zamawiający kierować się będzie kryterium ceny oferty, które rozpatrywane będzie na podstawie </w:t>
      </w:r>
      <w:r>
        <w:rPr>
          <w:b/>
          <w:sz w:val="24"/>
          <w:szCs w:val="24"/>
          <w:u w:val="single"/>
        </w:rPr>
        <w:t>wycenionego przez oferenta kosztorysu.</w:t>
      </w:r>
      <w:r>
        <w:rPr>
          <w:sz w:val="24"/>
          <w:szCs w:val="24"/>
        </w:rPr>
        <w:t xml:space="preserve"> Za najkorzystniejszą zostanie uznana oferta zawierająca najniższą cenę (suma ofert częściowych dla poszczególnych zadań).</w:t>
      </w:r>
    </w:p>
    <w:p w14:paraId="6D3127F6" w14:textId="77777777" w:rsidR="00CC3D2B" w:rsidRDefault="00CC3D2B" w:rsidP="00B20C9A">
      <w:pPr>
        <w:ind w:left="284"/>
        <w:jc w:val="both"/>
        <w:rPr>
          <w:color w:val="000000"/>
          <w:sz w:val="24"/>
          <w:szCs w:val="24"/>
        </w:rPr>
      </w:pPr>
      <w:r>
        <w:rPr>
          <w:sz w:val="24"/>
          <w:szCs w:val="24"/>
        </w:rPr>
        <w:t>Zamawiający</w:t>
      </w:r>
      <w:r>
        <w:rPr>
          <w:color w:val="000000"/>
          <w:sz w:val="24"/>
          <w:szCs w:val="24"/>
        </w:rPr>
        <w:t xml:space="preserve"> wymaga, aby oferent posiadał doświadczenie. Do oferty należy dołączyć referencje z ostatnich 3 lat na wykonanie minimum jednego zadania związanego z montażem UBR i oznakowania pionowego w którego zakres wchodziły UBR i oznakowanie pionowe o wartości minimum 50 000 zł brutto. Brak referencji związany będzie z odrzuceniem oferty.</w:t>
      </w:r>
    </w:p>
    <w:p w14:paraId="11D6F025" w14:textId="77777777" w:rsidR="00CC3D2B" w:rsidRDefault="00CC3D2B" w:rsidP="00023CCA">
      <w:pPr>
        <w:tabs>
          <w:tab w:val="left" w:pos="6804"/>
        </w:tabs>
        <w:ind w:left="284"/>
        <w:jc w:val="both"/>
        <w:rPr>
          <w:sz w:val="24"/>
        </w:rPr>
      </w:pPr>
      <w:r>
        <w:rPr>
          <w:sz w:val="24"/>
          <w:szCs w:val="24"/>
        </w:rPr>
        <w:t>Zamawiający</w:t>
      </w:r>
      <w:r>
        <w:rPr>
          <w:color w:val="000000"/>
          <w:sz w:val="24"/>
          <w:szCs w:val="24"/>
        </w:rPr>
        <w:t xml:space="preserve"> wymaga, aby Wykonawca posiadał przez cały okres realizacji zadania polisę ubezpieczeniową od odpowiedzialności cywilnej w zakresie prowadzonej działalności gospodarczej </w:t>
      </w:r>
      <w:r>
        <w:rPr>
          <w:color w:val="000000"/>
          <w:sz w:val="24"/>
          <w:szCs w:val="24"/>
        </w:rPr>
        <w:lastRenderedPageBreak/>
        <w:t>na sumę ubezpieczeniową w kwocie nie niższej niż 100 000,00 zł. Do oferty należy załączyć kopię polisy ubezpieczeniowej. Brak polisy związany będzie z odrzuceniem oferty.</w:t>
      </w:r>
    </w:p>
    <w:p w14:paraId="7DC784F1" w14:textId="77777777" w:rsidR="00CC3D2B" w:rsidRDefault="00CC3D2B" w:rsidP="00023CCA">
      <w:pPr>
        <w:tabs>
          <w:tab w:val="left" w:pos="6804"/>
        </w:tabs>
        <w:ind w:left="295"/>
        <w:jc w:val="both"/>
        <w:rPr>
          <w:color w:val="000000"/>
          <w:sz w:val="24"/>
          <w:szCs w:val="24"/>
        </w:rPr>
      </w:pPr>
      <w:r>
        <w:rPr>
          <w:color w:val="000000"/>
          <w:sz w:val="24"/>
          <w:szCs w:val="24"/>
        </w:rPr>
        <w:t>Oferent składając ofertę w postępowaniu akceptuje wzór umowy stanowiący załącznik do niniejszego ogłoszenia.</w:t>
      </w:r>
    </w:p>
    <w:p w14:paraId="6A441905" w14:textId="77777777" w:rsidR="00CC3D2B" w:rsidRDefault="00CC3D2B" w:rsidP="00023CCA">
      <w:pPr>
        <w:tabs>
          <w:tab w:val="left" w:pos="6804"/>
        </w:tabs>
        <w:ind w:left="295"/>
        <w:jc w:val="both"/>
        <w:rPr>
          <w:sz w:val="24"/>
          <w:szCs w:val="24"/>
        </w:rPr>
      </w:pPr>
      <w:r>
        <w:rPr>
          <w:sz w:val="24"/>
          <w:szCs w:val="24"/>
        </w:rPr>
        <w:t>Wykonawca musi być przedsiębiorcą lub osobą prawną.</w:t>
      </w:r>
    </w:p>
    <w:p w14:paraId="5180BE3D" w14:textId="77777777" w:rsidR="00CC3D2B" w:rsidRDefault="00CC3D2B" w:rsidP="00023CCA">
      <w:pPr>
        <w:tabs>
          <w:tab w:val="left" w:pos="6804"/>
        </w:tabs>
        <w:ind w:left="295"/>
        <w:jc w:val="both"/>
        <w:rPr>
          <w:sz w:val="24"/>
          <w:szCs w:val="24"/>
        </w:rPr>
      </w:pPr>
      <w:r>
        <w:rPr>
          <w:sz w:val="24"/>
          <w:szCs w:val="24"/>
        </w:rPr>
        <w:t>Wykonawca powinien podpisać umowę w terminie 14 dni od jego wyboru, pod rygorem wybrania kolejnego oferenta.</w:t>
      </w:r>
    </w:p>
    <w:p w14:paraId="530F19CD" w14:textId="77777777" w:rsidR="00CC3D2B" w:rsidRDefault="00CC3D2B" w:rsidP="00023CCA">
      <w:pPr>
        <w:tabs>
          <w:tab w:val="left" w:pos="6804"/>
        </w:tabs>
        <w:ind w:left="295"/>
        <w:jc w:val="both"/>
        <w:rPr>
          <w:sz w:val="24"/>
          <w:szCs w:val="24"/>
        </w:rPr>
      </w:pPr>
      <w:r>
        <w:rPr>
          <w:sz w:val="24"/>
          <w:szCs w:val="24"/>
        </w:rPr>
        <w:t>Zamawiający zastrzega sobie prawo odstąpienia od przeprowadzenia lub unieważnienia postępowania bez podania przyczyny.</w:t>
      </w:r>
    </w:p>
    <w:p w14:paraId="055DC00B" w14:textId="77777777" w:rsidR="00CC3D2B" w:rsidRDefault="00CC3D2B" w:rsidP="00023CCA">
      <w:pPr>
        <w:tabs>
          <w:tab w:val="left" w:pos="6804"/>
        </w:tabs>
        <w:ind w:left="295"/>
        <w:jc w:val="both"/>
        <w:rPr>
          <w:sz w:val="24"/>
          <w:szCs w:val="24"/>
        </w:rPr>
      </w:pPr>
      <w:r>
        <w:rPr>
          <w:sz w:val="24"/>
          <w:szCs w:val="24"/>
        </w:rPr>
        <w:t>Kary umowne zgodnie z załączonym wzorem umowy.</w:t>
      </w:r>
    </w:p>
    <w:p w14:paraId="789D0F0E" w14:textId="77777777" w:rsidR="00CC3D2B" w:rsidRDefault="00CC3D2B" w:rsidP="00023CCA">
      <w:pPr>
        <w:numPr>
          <w:ilvl w:val="0"/>
          <w:numId w:val="1"/>
        </w:numPr>
        <w:tabs>
          <w:tab w:val="left" w:pos="6804"/>
        </w:tabs>
        <w:ind w:left="295"/>
        <w:jc w:val="both"/>
        <w:rPr>
          <w:sz w:val="24"/>
          <w:szCs w:val="24"/>
        </w:rPr>
      </w:pPr>
      <w:r>
        <w:rPr>
          <w:b/>
          <w:sz w:val="24"/>
          <w:szCs w:val="24"/>
        </w:rPr>
        <w:t>Numer referencyjny nadany przez zamawiającego</w:t>
      </w:r>
      <w:r>
        <w:rPr>
          <w:sz w:val="24"/>
          <w:szCs w:val="24"/>
        </w:rPr>
        <w:t>.</w:t>
      </w:r>
    </w:p>
    <w:p w14:paraId="3C577A9B" w14:textId="1DD67044" w:rsidR="00CC3D2B" w:rsidRDefault="00CC3D2B" w:rsidP="00023CCA">
      <w:pPr>
        <w:tabs>
          <w:tab w:val="left" w:pos="6804"/>
        </w:tabs>
        <w:ind w:left="295"/>
        <w:jc w:val="both"/>
        <w:rPr>
          <w:sz w:val="24"/>
          <w:szCs w:val="24"/>
        </w:rPr>
      </w:pPr>
      <w:r>
        <w:rPr>
          <w:sz w:val="24"/>
          <w:szCs w:val="24"/>
        </w:rPr>
        <w:t>RO.342.</w:t>
      </w:r>
      <w:r w:rsidR="00CA1473">
        <w:rPr>
          <w:sz w:val="24"/>
          <w:szCs w:val="24"/>
        </w:rPr>
        <w:t>44</w:t>
      </w:r>
      <w:r>
        <w:rPr>
          <w:sz w:val="24"/>
          <w:szCs w:val="24"/>
        </w:rPr>
        <w:t>.2022</w:t>
      </w:r>
    </w:p>
    <w:p w14:paraId="03076328" w14:textId="77777777" w:rsidR="00CC3D2B" w:rsidRDefault="00CC3D2B" w:rsidP="00023CCA">
      <w:pPr>
        <w:numPr>
          <w:ilvl w:val="0"/>
          <w:numId w:val="1"/>
        </w:numPr>
        <w:tabs>
          <w:tab w:val="left" w:pos="6804"/>
        </w:tabs>
        <w:ind w:left="295"/>
        <w:jc w:val="both"/>
        <w:rPr>
          <w:b/>
          <w:sz w:val="24"/>
          <w:szCs w:val="24"/>
        </w:rPr>
      </w:pPr>
      <w:r>
        <w:rPr>
          <w:b/>
          <w:sz w:val="24"/>
          <w:szCs w:val="24"/>
        </w:rPr>
        <w:t>Oferty należy złożyć:</w:t>
      </w:r>
    </w:p>
    <w:p w14:paraId="4D7396A6" w14:textId="77777777" w:rsidR="00CC3D2B" w:rsidRDefault="00CC3D2B" w:rsidP="00023CCA">
      <w:pPr>
        <w:tabs>
          <w:tab w:val="left" w:pos="6804"/>
        </w:tabs>
        <w:ind w:left="295"/>
        <w:jc w:val="both"/>
        <w:rPr>
          <w:sz w:val="24"/>
          <w:szCs w:val="24"/>
        </w:rPr>
      </w:pPr>
      <w:r>
        <w:rPr>
          <w:sz w:val="24"/>
          <w:szCs w:val="24"/>
        </w:rPr>
        <w:t xml:space="preserve">W siedzibie Zamawiającego na ulicy Wilczak 17 w Poznaniu (sekretariat/biuro podawcze/adres email </w:t>
      </w:r>
      <w:hyperlink r:id="rId7" w:history="1">
        <w:r>
          <w:rPr>
            <w:rStyle w:val="Hipercze"/>
            <w:sz w:val="24"/>
            <w:szCs w:val="24"/>
          </w:rPr>
          <w:t>oferty@zdm.poznan.pl</w:t>
        </w:r>
      </w:hyperlink>
      <w:r>
        <w:rPr>
          <w:sz w:val="24"/>
          <w:szCs w:val="24"/>
        </w:rPr>
        <w:t>).</w:t>
      </w:r>
    </w:p>
    <w:p w14:paraId="66674315" w14:textId="469DADBB" w:rsidR="00CC3D2B" w:rsidRDefault="00CC3D2B" w:rsidP="00023CCA">
      <w:pPr>
        <w:tabs>
          <w:tab w:val="left" w:pos="6804"/>
        </w:tabs>
        <w:ind w:left="295"/>
        <w:jc w:val="both"/>
        <w:rPr>
          <w:sz w:val="24"/>
          <w:szCs w:val="24"/>
        </w:rPr>
      </w:pPr>
      <w:r>
        <w:rPr>
          <w:sz w:val="24"/>
          <w:szCs w:val="24"/>
        </w:rPr>
        <w:t>Ofertę należy złożyć w zamkniętej kopercie z dopiskiem „</w:t>
      </w:r>
      <w:r>
        <w:rPr>
          <w:b/>
          <w:sz w:val="24"/>
          <w:szCs w:val="24"/>
        </w:rPr>
        <w:t>RO 342.4</w:t>
      </w:r>
      <w:r w:rsidR="00CA1473">
        <w:rPr>
          <w:b/>
          <w:sz w:val="24"/>
          <w:szCs w:val="24"/>
        </w:rPr>
        <w:t>4</w:t>
      </w:r>
      <w:r>
        <w:rPr>
          <w:b/>
          <w:sz w:val="24"/>
          <w:szCs w:val="24"/>
        </w:rPr>
        <w:t>.2023 NIE OTWIERAĆ PRZED data / godzina</w:t>
      </w:r>
      <w:r>
        <w:rPr>
          <w:sz w:val="24"/>
          <w:szCs w:val="24"/>
        </w:rPr>
        <w:t>”.</w:t>
      </w:r>
    </w:p>
    <w:p w14:paraId="2285793D" w14:textId="77777777" w:rsidR="00CC3D2B" w:rsidRDefault="00CC3D2B" w:rsidP="00023CCA">
      <w:pPr>
        <w:tabs>
          <w:tab w:val="left" w:pos="6804"/>
        </w:tabs>
        <w:ind w:left="295"/>
        <w:jc w:val="both"/>
        <w:rPr>
          <w:sz w:val="24"/>
          <w:szCs w:val="24"/>
        </w:rPr>
      </w:pPr>
      <w:r>
        <w:rPr>
          <w:sz w:val="24"/>
          <w:szCs w:val="24"/>
        </w:rPr>
        <w:t xml:space="preserve">Oferty w zależności od preferencji wykonawców mogą być dostarczane do ZDM w różny sposób np. osobiście lub pocztą tradycyjną w zamkniętej kopercie. Uwaga: Nie wyklucza się możliwości składania ofert np. drogą elektroniczną na adres </w:t>
      </w:r>
      <w:r>
        <w:rPr>
          <w:b/>
          <w:sz w:val="24"/>
          <w:szCs w:val="24"/>
        </w:rPr>
        <w:t>oferty@zdm.poznan.pl</w:t>
      </w:r>
      <w:r>
        <w:rPr>
          <w:sz w:val="24"/>
          <w:szCs w:val="24"/>
        </w:rPr>
        <w:t>,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rPr>
          <w:sz w:val="24"/>
          <w:szCs w:val="24"/>
        </w:rPr>
        <w:tab/>
      </w:r>
    </w:p>
    <w:p w14:paraId="7588CF41" w14:textId="77777777" w:rsidR="00CC3D2B" w:rsidRDefault="00CC3D2B" w:rsidP="00023CCA">
      <w:pPr>
        <w:numPr>
          <w:ilvl w:val="0"/>
          <w:numId w:val="1"/>
        </w:numPr>
        <w:tabs>
          <w:tab w:val="left" w:pos="6804"/>
        </w:tabs>
        <w:ind w:left="295"/>
        <w:jc w:val="both"/>
        <w:rPr>
          <w:b/>
          <w:sz w:val="24"/>
          <w:szCs w:val="24"/>
        </w:rPr>
      </w:pPr>
      <w:r>
        <w:rPr>
          <w:b/>
          <w:sz w:val="24"/>
          <w:szCs w:val="24"/>
        </w:rPr>
        <w:t>Termin składania ofert</w:t>
      </w:r>
    </w:p>
    <w:p w14:paraId="1C83F65D" w14:textId="0514D8B5" w:rsidR="00CC3D2B" w:rsidRDefault="00CC3D2B" w:rsidP="00023CCA">
      <w:pPr>
        <w:tabs>
          <w:tab w:val="left" w:pos="6804"/>
        </w:tabs>
        <w:ind w:left="295"/>
        <w:jc w:val="both"/>
        <w:rPr>
          <w:rFonts w:ascii="Arial" w:hAnsi="Arial" w:cs="Arial"/>
        </w:rPr>
      </w:pPr>
      <w:r>
        <w:rPr>
          <w:rFonts w:ascii="Arial" w:hAnsi="Arial" w:cs="Arial"/>
        </w:rPr>
        <w:t xml:space="preserve">Do dnia   </w:t>
      </w:r>
      <w:r w:rsidR="00CA1473">
        <w:rPr>
          <w:rFonts w:ascii="Arial" w:hAnsi="Arial" w:cs="Arial"/>
        </w:rPr>
        <w:t>02 listopada</w:t>
      </w:r>
      <w:r>
        <w:rPr>
          <w:rFonts w:ascii="Arial" w:hAnsi="Arial" w:cs="Arial"/>
        </w:rPr>
        <w:t xml:space="preserve"> 2023 r. do godz. 8:00</w:t>
      </w:r>
    </w:p>
    <w:p w14:paraId="0D8F0A1B" w14:textId="77777777" w:rsidR="00CC3D2B" w:rsidRDefault="00CC3D2B" w:rsidP="00023CCA">
      <w:pPr>
        <w:numPr>
          <w:ilvl w:val="0"/>
          <w:numId w:val="1"/>
        </w:numPr>
        <w:tabs>
          <w:tab w:val="left" w:pos="6804"/>
        </w:tabs>
        <w:ind w:left="295"/>
        <w:jc w:val="both"/>
        <w:rPr>
          <w:b/>
          <w:sz w:val="24"/>
          <w:szCs w:val="24"/>
        </w:rPr>
      </w:pPr>
      <w:r>
        <w:rPr>
          <w:b/>
          <w:sz w:val="24"/>
          <w:szCs w:val="24"/>
        </w:rPr>
        <w:t>Data, godzina otwarcia ofert</w:t>
      </w:r>
    </w:p>
    <w:p w14:paraId="438369C0" w14:textId="015BDDEA" w:rsidR="00CC3D2B" w:rsidRDefault="00CC3D2B" w:rsidP="00023CCA">
      <w:pPr>
        <w:tabs>
          <w:tab w:val="left" w:pos="6804"/>
        </w:tabs>
        <w:ind w:left="295"/>
        <w:jc w:val="both"/>
        <w:rPr>
          <w:sz w:val="24"/>
          <w:szCs w:val="24"/>
        </w:rPr>
      </w:pPr>
      <w:r>
        <w:rPr>
          <w:sz w:val="24"/>
          <w:szCs w:val="24"/>
        </w:rPr>
        <w:t xml:space="preserve">Siedziba ZDM Poznań, Wilczak 17,   </w:t>
      </w:r>
      <w:r w:rsidR="00CA1473">
        <w:rPr>
          <w:sz w:val="24"/>
          <w:szCs w:val="24"/>
        </w:rPr>
        <w:t>02 listopada</w:t>
      </w:r>
      <w:r>
        <w:rPr>
          <w:rFonts w:ascii="Arial" w:hAnsi="Arial" w:cs="Arial"/>
        </w:rPr>
        <w:t xml:space="preserve"> </w:t>
      </w:r>
      <w:r>
        <w:rPr>
          <w:sz w:val="24"/>
          <w:szCs w:val="24"/>
        </w:rPr>
        <w:t>2023 roku, godzina 10:00</w:t>
      </w:r>
    </w:p>
    <w:p w14:paraId="237CD094" w14:textId="77777777" w:rsidR="00CC3D2B" w:rsidRDefault="00CC3D2B" w:rsidP="00023CCA">
      <w:pPr>
        <w:numPr>
          <w:ilvl w:val="0"/>
          <w:numId w:val="1"/>
        </w:numPr>
        <w:ind w:left="284"/>
        <w:jc w:val="both"/>
        <w:rPr>
          <w:sz w:val="24"/>
          <w:szCs w:val="24"/>
        </w:rPr>
      </w:pPr>
      <w:r>
        <w:rPr>
          <w:b/>
          <w:sz w:val="24"/>
          <w:szCs w:val="24"/>
        </w:rPr>
        <w:t>Osoba wprowadzająca zaproszenie do składania ofert</w:t>
      </w:r>
      <w:r>
        <w:rPr>
          <w:sz w:val="24"/>
          <w:szCs w:val="24"/>
        </w:rPr>
        <w:t>.</w:t>
      </w:r>
    </w:p>
    <w:p w14:paraId="065A91D7" w14:textId="77777777" w:rsidR="00CC3D2B" w:rsidRDefault="00CC3D2B" w:rsidP="00CC3D2B">
      <w:pPr>
        <w:ind w:left="720"/>
        <w:jc w:val="both"/>
        <w:rPr>
          <w:sz w:val="24"/>
          <w:szCs w:val="24"/>
        </w:rPr>
      </w:pPr>
      <w:r>
        <w:rPr>
          <w:sz w:val="24"/>
          <w:szCs w:val="24"/>
        </w:rPr>
        <w:t>Krystian Spychała.</w:t>
      </w:r>
    </w:p>
    <w:p w14:paraId="5B9990F0" w14:textId="77777777" w:rsidR="00CC3D2B" w:rsidRDefault="00CC3D2B" w:rsidP="00CC3D2B">
      <w:pPr>
        <w:pStyle w:val="Zwykytekst"/>
        <w:jc w:val="both"/>
        <w:rPr>
          <w:rFonts w:ascii="Times New Roman" w:hAnsi="Times New Roman"/>
          <w:szCs w:val="22"/>
        </w:rPr>
      </w:pPr>
    </w:p>
    <w:p w14:paraId="07BB3914" w14:textId="77777777" w:rsidR="00025D44" w:rsidRDefault="00025D44"/>
    <w:sectPr w:rsidR="00025D44" w:rsidSect="00023CCA">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8D5"/>
    <w:multiLevelType w:val="hybridMultilevel"/>
    <w:tmpl w:val="3814E45A"/>
    <w:lvl w:ilvl="0" w:tplc="32E839A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4DB26553"/>
    <w:multiLevelType w:val="hybridMultilevel"/>
    <w:tmpl w:val="0DACD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739467E"/>
    <w:multiLevelType w:val="hybridMultilevel"/>
    <w:tmpl w:val="414EDB9C"/>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505" w:hanging="360"/>
      </w:pPr>
      <w:rPr>
        <w:rFonts w:ascii="Courier New" w:hAnsi="Courier New" w:cs="Courier New" w:hint="default"/>
      </w:rPr>
    </w:lvl>
    <w:lvl w:ilvl="2" w:tplc="04150005">
      <w:start w:val="1"/>
      <w:numFmt w:val="bullet"/>
      <w:lvlText w:val=""/>
      <w:lvlJc w:val="left"/>
      <w:pPr>
        <w:ind w:left="2225" w:hanging="360"/>
      </w:pPr>
      <w:rPr>
        <w:rFonts w:ascii="Wingdings" w:hAnsi="Wingdings" w:hint="default"/>
      </w:rPr>
    </w:lvl>
    <w:lvl w:ilvl="3" w:tplc="04150001">
      <w:start w:val="1"/>
      <w:numFmt w:val="bullet"/>
      <w:lvlText w:val=""/>
      <w:lvlJc w:val="left"/>
      <w:pPr>
        <w:ind w:left="2945" w:hanging="360"/>
      </w:pPr>
      <w:rPr>
        <w:rFonts w:ascii="Symbol" w:hAnsi="Symbol" w:hint="default"/>
      </w:rPr>
    </w:lvl>
    <w:lvl w:ilvl="4" w:tplc="04150003">
      <w:start w:val="1"/>
      <w:numFmt w:val="bullet"/>
      <w:lvlText w:val="o"/>
      <w:lvlJc w:val="left"/>
      <w:pPr>
        <w:ind w:left="3665" w:hanging="360"/>
      </w:pPr>
      <w:rPr>
        <w:rFonts w:ascii="Courier New" w:hAnsi="Courier New" w:cs="Courier New" w:hint="default"/>
      </w:rPr>
    </w:lvl>
    <w:lvl w:ilvl="5" w:tplc="04150005">
      <w:start w:val="1"/>
      <w:numFmt w:val="bullet"/>
      <w:lvlText w:val=""/>
      <w:lvlJc w:val="left"/>
      <w:pPr>
        <w:ind w:left="4385" w:hanging="360"/>
      </w:pPr>
      <w:rPr>
        <w:rFonts w:ascii="Wingdings" w:hAnsi="Wingdings" w:hint="default"/>
      </w:rPr>
    </w:lvl>
    <w:lvl w:ilvl="6" w:tplc="04150001">
      <w:start w:val="1"/>
      <w:numFmt w:val="bullet"/>
      <w:lvlText w:val=""/>
      <w:lvlJc w:val="left"/>
      <w:pPr>
        <w:ind w:left="5105" w:hanging="360"/>
      </w:pPr>
      <w:rPr>
        <w:rFonts w:ascii="Symbol" w:hAnsi="Symbol" w:hint="default"/>
      </w:rPr>
    </w:lvl>
    <w:lvl w:ilvl="7" w:tplc="04150003">
      <w:start w:val="1"/>
      <w:numFmt w:val="bullet"/>
      <w:lvlText w:val="o"/>
      <w:lvlJc w:val="left"/>
      <w:pPr>
        <w:ind w:left="5825" w:hanging="360"/>
      </w:pPr>
      <w:rPr>
        <w:rFonts w:ascii="Courier New" w:hAnsi="Courier New" w:cs="Courier New" w:hint="default"/>
      </w:rPr>
    </w:lvl>
    <w:lvl w:ilvl="8" w:tplc="04150005">
      <w:start w:val="1"/>
      <w:numFmt w:val="bullet"/>
      <w:lvlText w:val=""/>
      <w:lvlJc w:val="left"/>
      <w:pPr>
        <w:ind w:left="6545" w:hanging="360"/>
      </w:pPr>
      <w:rPr>
        <w:rFonts w:ascii="Wingdings" w:hAnsi="Wingdings" w:hint="default"/>
      </w:rPr>
    </w:lvl>
  </w:abstractNum>
  <w:num w:numId="1" w16cid:durableId="383220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4114936">
    <w:abstractNumId w:val="2"/>
  </w:num>
  <w:num w:numId="3" w16cid:durableId="1620646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2B"/>
    <w:rsid w:val="00023CCA"/>
    <w:rsid w:val="00025D44"/>
    <w:rsid w:val="0044301C"/>
    <w:rsid w:val="006D6E72"/>
    <w:rsid w:val="00AE5DA5"/>
    <w:rsid w:val="00B20C9A"/>
    <w:rsid w:val="00CA1473"/>
    <w:rsid w:val="00CC3D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B7D3"/>
  <w15:chartTrackingRefBased/>
  <w15:docId w15:val="{FA7DDE4D-175A-4C07-A52A-343DE188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D2B"/>
    <w:pPr>
      <w:autoSpaceDE w:val="0"/>
      <w:autoSpaceDN w:val="0"/>
      <w:spacing w:after="200" w:line="276" w:lineRule="auto"/>
    </w:pPr>
    <w:rPr>
      <w:rFonts w:ascii="Times New Roman" w:eastAsia="Times New Roman" w:hAnsi="Times New Roman"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CC3D2B"/>
    <w:rPr>
      <w:color w:val="0000FF"/>
      <w:u w:val="single"/>
    </w:rPr>
  </w:style>
  <w:style w:type="paragraph" w:styleId="Zwykytekst">
    <w:name w:val="Plain Text"/>
    <w:basedOn w:val="Normalny"/>
    <w:link w:val="ZwykytekstZnak"/>
    <w:uiPriority w:val="99"/>
    <w:semiHidden/>
    <w:unhideWhenUsed/>
    <w:rsid w:val="00CC3D2B"/>
    <w:pPr>
      <w:autoSpaceDE/>
      <w:autoSpaceDN/>
      <w:spacing w:after="0" w:line="240" w:lineRule="auto"/>
    </w:pPr>
    <w:rPr>
      <w:rFonts w:ascii="Calibri" w:eastAsia="Calibri" w:hAnsi="Calibri"/>
      <w:szCs w:val="21"/>
      <w:lang w:val="x-none" w:eastAsia="en-US"/>
    </w:rPr>
  </w:style>
  <w:style w:type="character" w:customStyle="1" w:styleId="ZwykytekstZnak">
    <w:name w:val="Zwykły tekst Znak"/>
    <w:basedOn w:val="Domylnaczcionkaakapitu"/>
    <w:link w:val="Zwykytekst"/>
    <w:uiPriority w:val="99"/>
    <w:semiHidden/>
    <w:rsid w:val="00CC3D2B"/>
    <w:rPr>
      <w:rFonts w:ascii="Calibri" w:eastAsia="Calibri" w:hAnsi="Calibri" w:cs="Times New Roman"/>
      <w:kern w:val="0"/>
      <w:szCs w:val="21"/>
      <w:lang w:val="x-none"/>
      <w14:ligatures w14:val="none"/>
    </w:rPr>
  </w:style>
  <w:style w:type="character" w:customStyle="1" w:styleId="BezodstpwZnak">
    <w:name w:val="Bez odstępów Znak"/>
    <w:basedOn w:val="Domylnaczcionkaakapitu"/>
    <w:link w:val="Bezodstpw"/>
    <w:uiPriority w:val="1"/>
    <w:locked/>
    <w:rsid w:val="00CC3D2B"/>
  </w:style>
  <w:style w:type="paragraph" w:styleId="Bezodstpw">
    <w:name w:val="No Spacing"/>
    <w:link w:val="BezodstpwZnak"/>
    <w:uiPriority w:val="1"/>
    <w:qFormat/>
    <w:rsid w:val="00CC3D2B"/>
    <w:pPr>
      <w:spacing w:after="0" w:line="240" w:lineRule="auto"/>
    </w:pPr>
  </w:style>
  <w:style w:type="paragraph" w:styleId="Akapitzlist">
    <w:name w:val="List Paragraph"/>
    <w:basedOn w:val="Normalny"/>
    <w:uiPriority w:val="34"/>
    <w:qFormat/>
    <w:rsid w:val="00CC3D2B"/>
    <w:pPr>
      <w:autoSpaceDE/>
      <w:autoSpaceDN/>
      <w:spacing w:after="160" w:line="25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44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erty@zdm.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m.poznan.pl" TargetMode="External"/><Relationship Id="rId5" Type="http://schemas.openxmlformats.org/officeDocument/2006/relationships/hyperlink" Target="http://www.zdm.pozna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1374</Words>
  <Characters>8246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5</cp:revision>
  <cp:lastPrinted>2023-10-26T07:18:00Z</cp:lastPrinted>
  <dcterms:created xsi:type="dcterms:W3CDTF">2023-10-26T06:45:00Z</dcterms:created>
  <dcterms:modified xsi:type="dcterms:W3CDTF">2023-10-26T11:07:00Z</dcterms:modified>
</cp:coreProperties>
</file>