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37" w:rsidRPr="0023643D" w:rsidRDefault="00034937" w:rsidP="0071635A">
      <w:pPr>
        <w:jc w:val="center"/>
        <w:rPr>
          <w:rFonts w:ascii="Arial Narrow" w:hAnsi="Arial Narrow" w:cs="Tahoma"/>
          <w:b/>
          <w:sz w:val="22"/>
          <w:szCs w:val="22"/>
        </w:rPr>
      </w:pPr>
      <w:r w:rsidRPr="0023643D">
        <w:rPr>
          <w:rFonts w:ascii="Arial Narrow" w:hAnsi="Arial Narrow" w:cs="Tahoma"/>
          <w:b/>
          <w:sz w:val="22"/>
          <w:szCs w:val="22"/>
        </w:rPr>
        <w:t>SPECYFIKACJA WARUNKÓW ZAMÓWIENIA</w:t>
      </w:r>
    </w:p>
    <w:p w:rsidR="00B525BF" w:rsidRPr="00B525BF" w:rsidRDefault="004758E8" w:rsidP="00B525BF">
      <w:pPr>
        <w:jc w:val="center"/>
        <w:rPr>
          <w:rFonts w:ascii="Arial Narrow" w:hAnsi="Arial Narrow" w:cs="Tahoma"/>
          <w:b/>
          <w:sz w:val="22"/>
          <w:szCs w:val="22"/>
        </w:rPr>
      </w:pPr>
      <w:r>
        <w:rPr>
          <w:rFonts w:ascii="Arial Narrow" w:hAnsi="Arial Narrow" w:cs="Tahoma"/>
          <w:b/>
          <w:sz w:val="22"/>
          <w:szCs w:val="22"/>
        </w:rPr>
        <w:t xml:space="preserve">postępowanie </w:t>
      </w:r>
      <w:r w:rsidR="00B525BF" w:rsidRPr="00B525BF">
        <w:rPr>
          <w:rFonts w:ascii="Arial Narrow" w:hAnsi="Arial Narrow" w:cs="Tahoma"/>
          <w:b/>
          <w:sz w:val="22"/>
          <w:szCs w:val="22"/>
        </w:rPr>
        <w:t>nr DZ.UD.341</w:t>
      </w:r>
      <w:r w:rsidR="004262CC">
        <w:rPr>
          <w:rFonts w:ascii="Arial Narrow" w:hAnsi="Arial Narrow" w:cs="Tahoma"/>
          <w:b/>
          <w:sz w:val="22"/>
          <w:szCs w:val="22"/>
        </w:rPr>
        <w:t>.22.</w:t>
      </w:r>
      <w:r w:rsidR="00B525BF" w:rsidRPr="00B525BF">
        <w:rPr>
          <w:rFonts w:ascii="Arial Narrow" w:hAnsi="Arial Narrow" w:cs="Tahoma"/>
          <w:b/>
          <w:sz w:val="22"/>
          <w:szCs w:val="22"/>
        </w:rPr>
        <w:t>202</w:t>
      </w:r>
      <w:r w:rsidR="00B525BF">
        <w:rPr>
          <w:rFonts w:ascii="Arial Narrow" w:hAnsi="Arial Narrow" w:cs="Tahoma"/>
          <w:b/>
          <w:sz w:val="22"/>
          <w:szCs w:val="22"/>
        </w:rPr>
        <w:t>1</w:t>
      </w:r>
    </w:p>
    <w:p w:rsidR="00034937" w:rsidRPr="00E450CB" w:rsidRDefault="00034937" w:rsidP="004B3D21">
      <w:pPr>
        <w:jc w:val="both"/>
        <w:rPr>
          <w:rFonts w:ascii="Arial Narrow" w:hAnsi="Arial Narrow"/>
          <w:b/>
          <w:sz w:val="22"/>
          <w:szCs w:val="22"/>
        </w:rPr>
      </w:pPr>
    </w:p>
    <w:p w:rsidR="00034937" w:rsidRPr="00E450CB" w:rsidRDefault="00034937" w:rsidP="004B3D21">
      <w:pPr>
        <w:jc w:val="both"/>
        <w:rPr>
          <w:rFonts w:ascii="Arial Narrow" w:hAnsi="Arial Narrow" w:cs="Tahoma"/>
          <w:sz w:val="22"/>
          <w:szCs w:val="22"/>
        </w:rPr>
      </w:pPr>
      <w:r w:rsidRPr="00E450CB">
        <w:rPr>
          <w:rFonts w:ascii="Arial Narrow" w:hAnsi="Arial Narrow" w:cs="Tahoma"/>
          <w:b/>
          <w:sz w:val="22"/>
          <w:szCs w:val="22"/>
        </w:rPr>
        <w:t>1. Zamawiający</w:t>
      </w:r>
      <w:r w:rsidRPr="00E450CB">
        <w:rPr>
          <w:rFonts w:ascii="Arial Narrow" w:hAnsi="Arial Narrow" w:cs="Tahoma"/>
          <w:sz w:val="22"/>
          <w:szCs w:val="22"/>
        </w:rPr>
        <w:t xml:space="preserve">: </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 xml:space="preserve">Miasto Poznań </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Zarząd Dróg Miejskich,</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ul. Wilczak 17, 61</w:t>
      </w:r>
      <w:r>
        <w:rPr>
          <w:rFonts w:ascii="Arial Narrow" w:hAnsi="Arial Narrow" w:cs="Tahoma"/>
          <w:sz w:val="22"/>
          <w:szCs w:val="22"/>
        </w:rPr>
        <w:t>-</w:t>
      </w:r>
      <w:r w:rsidRPr="00E450CB">
        <w:rPr>
          <w:rFonts w:ascii="Arial Narrow" w:hAnsi="Arial Narrow" w:cs="Tahoma"/>
          <w:sz w:val="22"/>
          <w:szCs w:val="22"/>
        </w:rPr>
        <w:t>623 Poznań</w:t>
      </w:r>
    </w:p>
    <w:p w:rsidR="00034937" w:rsidRPr="00E450CB" w:rsidRDefault="00034937" w:rsidP="004B3D21">
      <w:pPr>
        <w:jc w:val="both"/>
        <w:rPr>
          <w:rFonts w:ascii="Arial Narrow" w:hAnsi="Arial Narrow" w:cs="Tahoma"/>
          <w:sz w:val="22"/>
          <w:szCs w:val="22"/>
        </w:rPr>
      </w:pPr>
      <w:r w:rsidRPr="00E450CB">
        <w:rPr>
          <w:rFonts w:ascii="Arial Narrow" w:hAnsi="Arial Narrow" w:cs="Tahoma"/>
          <w:sz w:val="22"/>
          <w:szCs w:val="22"/>
        </w:rPr>
        <w:t>NIP 209-00-01-440, REGON 631257822,</w:t>
      </w:r>
    </w:p>
    <w:p w:rsidR="00034937" w:rsidRPr="004262CC" w:rsidRDefault="00034937" w:rsidP="004B3D21">
      <w:pPr>
        <w:jc w:val="both"/>
        <w:rPr>
          <w:rFonts w:ascii="Arial Narrow" w:hAnsi="Arial Narrow" w:cs="Tahoma"/>
          <w:sz w:val="22"/>
          <w:szCs w:val="22"/>
        </w:rPr>
      </w:pPr>
      <w:r w:rsidRPr="00E450CB">
        <w:rPr>
          <w:rFonts w:ascii="Arial Narrow" w:hAnsi="Arial Narrow" w:cs="Tahoma"/>
          <w:sz w:val="22"/>
          <w:szCs w:val="22"/>
        </w:rPr>
        <w:t>tel. (61) 647 72 00,</w:t>
      </w:r>
    </w:p>
    <w:p w:rsidR="004262CC" w:rsidRPr="004262CC" w:rsidRDefault="0029219B" w:rsidP="004262CC">
      <w:pPr>
        <w:jc w:val="both"/>
        <w:rPr>
          <w:rFonts w:ascii="Arial Narrow" w:hAnsi="Arial Narrow"/>
          <w:sz w:val="22"/>
          <w:szCs w:val="22"/>
          <w:u w:val="single"/>
        </w:rPr>
      </w:pPr>
      <w:r w:rsidRPr="004262CC">
        <w:rPr>
          <w:rFonts w:ascii="Arial Narrow" w:hAnsi="Arial Narrow" w:cs="Tahoma"/>
          <w:sz w:val="22"/>
          <w:szCs w:val="22"/>
        </w:rPr>
        <w:t xml:space="preserve">strona internetowa ZDM: </w:t>
      </w:r>
      <w:r w:rsidR="004262CC" w:rsidRPr="004262CC">
        <w:rPr>
          <w:rFonts w:ascii="Arial Narrow" w:hAnsi="Arial Narrow"/>
          <w:sz w:val="22"/>
          <w:szCs w:val="22"/>
        </w:rPr>
        <w:t>https://zdm.poznan.pl/</w:t>
      </w:r>
    </w:p>
    <w:p w:rsidR="0029219B" w:rsidRPr="0078203D" w:rsidRDefault="0029219B" w:rsidP="0029219B">
      <w:pPr>
        <w:jc w:val="both"/>
        <w:rPr>
          <w:rFonts w:ascii="Arial Narrow" w:hAnsi="Arial Narrow" w:cs="Tahoma"/>
          <w:sz w:val="22"/>
          <w:szCs w:val="22"/>
        </w:rPr>
      </w:pPr>
      <w:r w:rsidRPr="0078203D">
        <w:rPr>
          <w:rStyle w:val="Hipercze"/>
          <w:rFonts w:ascii="Arial Narrow" w:hAnsi="Arial Narrow" w:cs="Tahoma"/>
          <w:color w:val="auto"/>
          <w:sz w:val="22"/>
          <w:szCs w:val="22"/>
          <w:u w:val="none"/>
        </w:rPr>
        <w:t>strona internetowa, na której udostępnione będą dokumenty zamówienia, zmiany i wyjaśnienia treści SWZ:</w:t>
      </w:r>
      <w:r w:rsidR="0078203D">
        <w:rPr>
          <w:rStyle w:val="Hipercze"/>
          <w:rFonts w:ascii="Arial Narrow" w:hAnsi="Arial Narrow" w:cs="Tahoma"/>
          <w:color w:val="auto"/>
          <w:sz w:val="22"/>
          <w:szCs w:val="22"/>
          <w:u w:val="none"/>
        </w:rPr>
        <w:t xml:space="preserve"> </w:t>
      </w:r>
      <w:r w:rsidR="0078203D" w:rsidRPr="0078203D">
        <w:rPr>
          <w:rStyle w:val="Hipercze"/>
          <w:rFonts w:ascii="Arial Narrow" w:hAnsi="Arial Narrow" w:cs="Tahoma"/>
          <w:color w:val="auto"/>
          <w:sz w:val="22"/>
          <w:szCs w:val="22"/>
          <w:u w:val="none"/>
        </w:rPr>
        <w:t>j</w:t>
      </w:r>
      <w:r w:rsidR="0078203D">
        <w:rPr>
          <w:rStyle w:val="Hipercze"/>
          <w:rFonts w:ascii="Arial Narrow" w:hAnsi="Arial Narrow" w:cs="Tahoma"/>
          <w:color w:val="auto"/>
          <w:sz w:val="22"/>
          <w:szCs w:val="22"/>
          <w:u w:val="none"/>
        </w:rPr>
        <w:t>. w.</w:t>
      </w:r>
    </w:p>
    <w:p w:rsidR="00034937" w:rsidRPr="00E450CB" w:rsidRDefault="00034937" w:rsidP="004B3D21">
      <w:pPr>
        <w:jc w:val="both"/>
        <w:rPr>
          <w:rFonts w:ascii="Arial Narrow" w:hAnsi="Arial Narrow" w:cs="Tahoma"/>
          <w:sz w:val="22"/>
          <w:szCs w:val="22"/>
          <w:u w:val="single"/>
        </w:rPr>
      </w:pPr>
      <w:r w:rsidRPr="0078203D">
        <w:rPr>
          <w:rFonts w:ascii="Arial Narrow" w:hAnsi="Arial Narrow" w:cs="Tahoma"/>
          <w:sz w:val="22"/>
          <w:szCs w:val="22"/>
        </w:rPr>
        <w:t>strona internetowa</w:t>
      </w:r>
      <w:r w:rsidR="0029219B" w:rsidRPr="0078203D">
        <w:rPr>
          <w:rFonts w:ascii="Arial Narrow" w:hAnsi="Arial Narrow" w:cs="Tahoma"/>
          <w:sz w:val="22"/>
          <w:szCs w:val="22"/>
        </w:rPr>
        <w:t xml:space="preserve"> prowadzonego postępowania:</w:t>
      </w:r>
      <w:r w:rsidR="0078203D">
        <w:rPr>
          <w:rFonts w:ascii="Arial Narrow" w:hAnsi="Arial Narrow" w:cs="Tahoma"/>
          <w:sz w:val="22"/>
          <w:szCs w:val="22"/>
        </w:rPr>
        <w:t xml:space="preserve"> j. w. </w:t>
      </w:r>
    </w:p>
    <w:p w:rsidR="00034937" w:rsidRPr="004C0B96" w:rsidRDefault="00034937" w:rsidP="004B3D21">
      <w:pPr>
        <w:jc w:val="both"/>
        <w:rPr>
          <w:rFonts w:ascii="Arial Narrow" w:hAnsi="Arial Narrow" w:cs="Tahoma"/>
          <w:sz w:val="22"/>
          <w:szCs w:val="22"/>
          <w:lang w:val="en-US"/>
        </w:rPr>
      </w:pPr>
      <w:r w:rsidRPr="004C0B96">
        <w:rPr>
          <w:rFonts w:ascii="Arial Narrow" w:hAnsi="Arial Narrow" w:cs="Tahoma"/>
          <w:sz w:val="22"/>
          <w:szCs w:val="22"/>
          <w:lang w:val="en-US"/>
        </w:rPr>
        <w:t>e-mail: zamowienia.publiczne@zdm.poznan.pl</w:t>
      </w:r>
    </w:p>
    <w:p w:rsidR="00034937" w:rsidRPr="004C0B96" w:rsidRDefault="00034937" w:rsidP="004B3D21">
      <w:pPr>
        <w:jc w:val="both"/>
        <w:rPr>
          <w:rFonts w:ascii="Arial Narrow" w:hAnsi="Arial Narrow" w:cs="Tahoma"/>
          <w:sz w:val="22"/>
          <w:szCs w:val="22"/>
          <w:lang w:val="en-US"/>
        </w:rPr>
      </w:pPr>
    </w:p>
    <w:p w:rsidR="00034937" w:rsidRPr="00E450CB" w:rsidRDefault="00034937" w:rsidP="004B3D21">
      <w:pPr>
        <w:jc w:val="both"/>
        <w:rPr>
          <w:rFonts w:ascii="Arial Narrow" w:hAnsi="Arial Narrow" w:cs="Tahoma"/>
          <w:sz w:val="22"/>
          <w:szCs w:val="22"/>
        </w:rPr>
      </w:pPr>
      <w:r w:rsidRPr="00E450CB">
        <w:rPr>
          <w:rFonts w:ascii="Arial Narrow" w:hAnsi="Arial Narrow" w:cs="Tahoma"/>
          <w:b/>
          <w:sz w:val="22"/>
          <w:szCs w:val="22"/>
        </w:rPr>
        <w:t>2.</w:t>
      </w:r>
      <w:r w:rsidRPr="00E450CB">
        <w:rPr>
          <w:rFonts w:ascii="Arial Narrow" w:hAnsi="Arial Narrow" w:cs="Tahoma"/>
          <w:sz w:val="22"/>
          <w:szCs w:val="22"/>
        </w:rPr>
        <w:t xml:space="preserve"> </w:t>
      </w:r>
      <w:r w:rsidRPr="00E450CB">
        <w:rPr>
          <w:rFonts w:ascii="Arial Narrow" w:hAnsi="Arial Narrow" w:cs="Tahoma"/>
          <w:b/>
          <w:sz w:val="22"/>
          <w:szCs w:val="22"/>
        </w:rPr>
        <w:t>Tryb udzielenia zamówienia</w:t>
      </w:r>
      <w:r w:rsidRPr="00E450CB">
        <w:rPr>
          <w:rFonts w:ascii="Arial Narrow" w:hAnsi="Arial Narrow" w:cs="Tahoma"/>
          <w:sz w:val="22"/>
          <w:szCs w:val="22"/>
        </w:rPr>
        <w:t xml:space="preserve">: </w:t>
      </w:r>
    </w:p>
    <w:p w:rsidR="00034937" w:rsidRDefault="00034937" w:rsidP="0029219B">
      <w:pPr>
        <w:jc w:val="both"/>
        <w:rPr>
          <w:rFonts w:ascii="Arial Narrow" w:hAnsi="Arial Narrow" w:cs="Arial"/>
          <w:sz w:val="22"/>
          <w:szCs w:val="22"/>
        </w:rPr>
      </w:pPr>
      <w:r w:rsidRPr="00E450CB">
        <w:rPr>
          <w:rFonts w:ascii="Arial Narrow" w:hAnsi="Arial Narrow" w:cs="Arial"/>
          <w:sz w:val="22"/>
          <w:szCs w:val="22"/>
        </w:rPr>
        <w:t xml:space="preserve">Postępowanie o udzielenie zamówienia prowadzone </w:t>
      </w:r>
      <w:r w:rsidR="00FF6971">
        <w:rPr>
          <w:rFonts w:ascii="Arial Narrow" w:hAnsi="Arial Narrow" w:cs="Arial"/>
          <w:sz w:val="22"/>
          <w:szCs w:val="22"/>
        </w:rPr>
        <w:t>jest w trybie podstawowym, na podstawie art. 275 pkt 1 ustawy z dnia 11 września 2019</w:t>
      </w:r>
      <w:r w:rsidR="0005552E">
        <w:rPr>
          <w:rFonts w:ascii="Arial Narrow" w:hAnsi="Arial Narrow" w:cs="Arial"/>
          <w:sz w:val="22"/>
          <w:szCs w:val="22"/>
        </w:rPr>
        <w:t xml:space="preserve"> </w:t>
      </w:r>
      <w:r w:rsidR="00FF6971">
        <w:rPr>
          <w:rFonts w:ascii="Arial Narrow" w:hAnsi="Arial Narrow" w:cs="Arial"/>
          <w:sz w:val="22"/>
          <w:szCs w:val="22"/>
        </w:rPr>
        <w:t>r. Prawo zamówie</w:t>
      </w:r>
      <w:r w:rsidR="00C72E91">
        <w:rPr>
          <w:rFonts w:ascii="Arial Narrow" w:hAnsi="Arial Narrow" w:cs="Arial"/>
          <w:sz w:val="22"/>
          <w:szCs w:val="22"/>
        </w:rPr>
        <w:t>ń publicznych (</w:t>
      </w:r>
      <w:r w:rsidR="0078203D">
        <w:rPr>
          <w:rFonts w:ascii="Arial Narrow" w:hAnsi="Arial Narrow" w:cs="Arial"/>
          <w:sz w:val="22"/>
          <w:szCs w:val="22"/>
        </w:rPr>
        <w:t xml:space="preserve">Dz.U z </w:t>
      </w:r>
      <w:r w:rsidR="00FF6971">
        <w:rPr>
          <w:rFonts w:ascii="Arial Narrow" w:hAnsi="Arial Narrow" w:cs="Arial"/>
          <w:sz w:val="22"/>
          <w:szCs w:val="22"/>
        </w:rPr>
        <w:t xml:space="preserve"> 2019 r. poz. 2019</w:t>
      </w:r>
      <w:r w:rsidR="0029219B">
        <w:rPr>
          <w:rFonts w:ascii="Arial Narrow" w:hAnsi="Arial Narrow" w:cs="Arial"/>
          <w:sz w:val="22"/>
          <w:szCs w:val="22"/>
        </w:rPr>
        <w:t xml:space="preserve"> ze zm.</w:t>
      </w:r>
      <w:r w:rsidR="00FF6971">
        <w:rPr>
          <w:rFonts w:ascii="Arial Narrow" w:hAnsi="Arial Narrow" w:cs="Arial"/>
          <w:sz w:val="22"/>
          <w:szCs w:val="22"/>
        </w:rPr>
        <w:t>) zwanej dalej Ustawą.</w:t>
      </w:r>
    </w:p>
    <w:p w:rsidR="00E5433D" w:rsidRPr="008B7377" w:rsidRDefault="00E5433D" w:rsidP="00E5433D">
      <w:pPr>
        <w:jc w:val="both"/>
        <w:rPr>
          <w:rFonts w:ascii="Arial Narrow" w:hAnsi="Arial Narrow" w:cs="Arial"/>
          <w:sz w:val="22"/>
          <w:szCs w:val="22"/>
        </w:rPr>
      </w:pPr>
      <w:r w:rsidRPr="008B7377">
        <w:rPr>
          <w:rFonts w:ascii="Arial Narrow" w:hAnsi="Arial Narrow" w:cs="Arial"/>
          <w:sz w:val="22"/>
          <w:szCs w:val="22"/>
        </w:rPr>
        <w:t>Wartość zamówienia</w:t>
      </w:r>
      <w:r>
        <w:rPr>
          <w:rFonts w:ascii="Arial Narrow" w:hAnsi="Arial Narrow" w:cs="Arial"/>
          <w:sz w:val="22"/>
          <w:szCs w:val="22"/>
        </w:rPr>
        <w:t xml:space="preserve"> nie przekracza </w:t>
      </w:r>
      <w:r w:rsidR="00DE05DC">
        <w:rPr>
          <w:rFonts w:ascii="Arial Narrow" w:hAnsi="Arial Narrow" w:cs="Arial"/>
          <w:sz w:val="22"/>
          <w:szCs w:val="22"/>
        </w:rPr>
        <w:t>progów uni</w:t>
      </w:r>
      <w:r>
        <w:rPr>
          <w:rFonts w:ascii="Arial Narrow" w:hAnsi="Arial Narrow" w:cs="Arial"/>
          <w:sz w:val="22"/>
          <w:szCs w:val="22"/>
        </w:rPr>
        <w:t>jnych.</w:t>
      </w:r>
    </w:p>
    <w:p w:rsidR="00E5433D" w:rsidRDefault="00E5433D" w:rsidP="0029219B">
      <w:pPr>
        <w:jc w:val="both"/>
        <w:rPr>
          <w:rFonts w:ascii="Arial Narrow" w:hAnsi="Arial Narrow" w:cs="Arial"/>
          <w:sz w:val="22"/>
          <w:szCs w:val="22"/>
        </w:rPr>
      </w:pPr>
    </w:p>
    <w:p w:rsidR="00FF6971" w:rsidRPr="00E450CB" w:rsidRDefault="00FF6971" w:rsidP="0029219B">
      <w:pPr>
        <w:jc w:val="both"/>
        <w:rPr>
          <w:rFonts w:ascii="Arial Narrow" w:hAnsi="Arial Narrow" w:cs="Arial"/>
          <w:sz w:val="22"/>
          <w:szCs w:val="22"/>
        </w:rPr>
      </w:pPr>
      <w:r>
        <w:rPr>
          <w:rFonts w:ascii="Arial Narrow" w:hAnsi="Arial Narrow" w:cs="Arial"/>
          <w:sz w:val="22"/>
          <w:szCs w:val="22"/>
        </w:rPr>
        <w:t>Zamawiający nie przewiduje wyboru najkorzystniejszej oferty z możliwością prowadzenia negocjacji.</w:t>
      </w:r>
    </w:p>
    <w:p w:rsidR="00034937" w:rsidRPr="00E450CB" w:rsidRDefault="00034937" w:rsidP="004B3D21">
      <w:pPr>
        <w:jc w:val="both"/>
        <w:rPr>
          <w:rFonts w:ascii="Arial Narrow" w:hAnsi="Arial Narrow"/>
          <w:b/>
          <w:sz w:val="22"/>
          <w:szCs w:val="22"/>
        </w:rPr>
      </w:pPr>
    </w:p>
    <w:p w:rsidR="00034937" w:rsidRPr="0054728A" w:rsidRDefault="00034937" w:rsidP="007D45DC">
      <w:pPr>
        <w:jc w:val="both"/>
        <w:rPr>
          <w:rFonts w:ascii="Arial Narrow" w:hAnsi="Arial Narrow"/>
          <w:b/>
          <w:sz w:val="22"/>
          <w:szCs w:val="22"/>
        </w:rPr>
      </w:pPr>
      <w:r w:rsidRPr="00E450CB">
        <w:rPr>
          <w:rFonts w:ascii="Arial Narrow" w:hAnsi="Arial Narrow"/>
          <w:b/>
          <w:sz w:val="22"/>
          <w:szCs w:val="22"/>
        </w:rPr>
        <w:t>3. Opis przedmiotu zamówienia</w:t>
      </w:r>
    </w:p>
    <w:p w:rsidR="00B525BF" w:rsidRPr="00B525BF" w:rsidRDefault="00B525BF" w:rsidP="00C72E91">
      <w:pPr>
        <w:jc w:val="both"/>
        <w:rPr>
          <w:rFonts w:ascii="Arial Narrow" w:hAnsi="Arial Narrow"/>
          <w:sz w:val="22"/>
          <w:szCs w:val="22"/>
        </w:rPr>
      </w:pPr>
      <w:r w:rsidRPr="00B525BF">
        <w:rPr>
          <w:rFonts w:ascii="Arial Narrow" w:hAnsi="Arial Narrow"/>
          <w:sz w:val="22"/>
          <w:szCs w:val="22"/>
        </w:rPr>
        <w:t xml:space="preserve">Przedmiotem zamówienia są roboty budowlane </w:t>
      </w:r>
      <w:r w:rsidR="006B689B">
        <w:rPr>
          <w:rFonts w:ascii="Arial Narrow" w:hAnsi="Arial Narrow"/>
          <w:sz w:val="22"/>
          <w:szCs w:val="22"/>
        </w:rPr>
        <w:t>w strefie płatnego parkowania</w:t>
      </w:r>
      <w:r>
        <w:rPr>
          <w:rFonts w:ascii="Arial Narrow" w:hAnsi="Arial Narrow"/>
          <w:sz w:val="22"/>
          <w:szCs w:val="22"/>
        </w:rPr>
        <w:t xml:space="preserve"> w</w:t>
      </w:r>
      <w:r w:rsidRPr="00B525BF">
        <w:rPr>
          <w:rFonts w:ascii="Arial Narrow" w:hAnsi="Arial Narrow"/>
          <w:b/>
          <w:sz w:val="22"/>
          <w:szCs w:val="22"/>
        </w:rPr>
        <w:t xml:space="preserve"> </w:t>
      </w:r>
      <w:r w:rsidRPr="00B525BF">
        <w:rPr>
          <w:rFonts w:ascii="Arial Narrow" w:hAnsi="Arial Narrow"/>
          <w:sz w:val="22"/>
          <w:szCs w:val="22"/>
        </w:rPr>
        <w:t xml:space="preserve">Poznaniu </w:t>
      </w:r>
      <w:r>
        <w:rPr>
          <w:rFonts w:ascii="Arial Narrow" w:hAnsi="Arial Narrow"/>
          <w:sz w:val="22"/>
          <w:szCs w:val="22"/>
        </w:rPr>
        <w:t xml:space="preserve">w ul. </w:t>
      </w:r>
      <w:r w:rsidR="006B689B">
        <w:rPr>
          <w:rFonts w:ascii="Arial Narrow" w:hAnsi="Arial Narrow"/>
          <w:sz w:val="22"/>
          <w:szCs w:val="22"/>
        </w:rPr>
        <w:t xml:space="preserve">Łąkowej </w:t>
      </w:r>
      <w:r w:rsidR="0005552E">
        <w:rPr>
          <w:rFonts w:ascii="Arial Narrow" w:hAnsi="Arial Narrow"/>
          <w:sz w:val="22"/>
          <w:szCs w:val="22"/>
        </w:rPr>
        <w:br/>
      </w:r>
      <w:r w:rsidR="006B689B">
        <w:rPr>
          <w:rFonts w:ascii="Arial Narrow" w:hAnsi="Arial Narrow"/>
          <w:sz w:val="22"/>
          <w:szCs w:val="22"/>
        </w:rPr>
        <w:t>na odcinku od u</w:t>
      </w:r>
      <w:r w:rsidR="0005552E">
        <w:rPr>
          <w:rFonts w:ascii="Arial Narrow" w:hAnsi="Arial Narrow"/>
          <w:sz w:val="22"/>
          <w:szCs w:val="22"/>
        </w:rPr>
        <w:t>l. Krakowskiej do ul. Kwiatowej</w:t>
      </w:r>
      <w:r w:rsidR="006B689B">
        <w:rPr>
          <w:rFonts w:ascii="Arial Narrow" w:hAnsi="Arial Narrow"/>
          <w:sz w:val="22"/>
          <w:szCs w:val="22"/>
        </w:rPr>
        <w:t>; obustronnie</w:t>
      </w:r>
      <w:r>
        <w:rPr>
          <w:rFonts w:ascii="Arial Narrow" w:hAnsi="Arial Narrow"/>
          <w:sz w:val="22"/>
          <w:szCs w:val="22"/>
        </w:rPr>
        <w:t xml:space="preserve"> </w:t>
      </w:r>
      <w:r w:rsidRPr="00B525BF">
        <w:rPr>
          <w:rFonts w:ascii="Arial Narrow" w:hAnsi="Arial Narrow"/>
          <w:sz w:val="22"/>
          <w:szCs w:val="22"/>
        </w:rPr>
        <w:t xml:space="preserve">oraz usługi związane z wykonywanymi robotami budowlanymi. </w:t>
      </w:r>
    </w:p>
    <w:p w:rsidR="000C7D64" w:rsidRDefault="000C7D64" w:rsidP="00547A12">
      <w:pPr>
        <w:rPr>
          <w:rFonts w:ascii="Arial Narrow" w:hAnsi="Arial Narrow"/>
          <w:bCs/>
          <w:sz w:val="22"/>
          <w:szCs w:val="22"/>
        </w:rPr>
      </w:pPr>
    </w:p>
    <w:p w:rsidR="000C7D64" w:rsidRDefault="000C7D64" w:rsidP="00547A12">
      <w:pPr>
        <w:rPr>
          <w:rFonts w:ascii="Arial Narrow" w:hAnsi="Arial Narrow"/>
          <w:bCs/>
          <w:sz w:val="22"/>
          <w:szCs w:val="22"/>
        </w:rPr>
      </w:pPr>
      <w:r>
        <w:rPr>
          <w:rFonts w:ascii="Arial Narrow" w:hAnsi="Arial Narrow"/>
          <w:bCs/>
          <w:sz w:val="22"/>
          <w:szCs w:val="22"/>
        </w:rPr>
        <w:t>Kody CPV dotyczące przedmiotu zamówienia:</w:t>
      </w:r>
    </w:p>
    <w:p w:rsidR="00034937" w:rsidRDefault="00B525BF" w:rsidP="00FF0132">
      <w:pPr>
        <w:pStyle w:val="Tekstpodstawowy"/>
        <w:rPr>
          <w:rFonts w:ascii="Arial Narrow" w:hAnsi="Arial Narrow"/>
          <w:sz w:val="22"/>
          <w:szCs w:val="22"/>
        </w:rPr>
      </w:pPr>
      <w:r>
        <w:rPr>
          <w:rFonts w:ascii="Arial Narrow" w:hAnsi="Arial Narrow"/>
          <w:sz w:val="22"/>
          <w:szCs w:val="22"/>
        </w:rPr>
        <w:t>45100000-8 Przygotowanie terenu budowy</w:t>
      </w:r>
    </w:p>
    <w:p w:rsidR="00B525BF" w:rsidRDefault="00B525BF" w:rsidP="00B525BF">
      <w:pPr>
        <w:pStyle w:val="Tekstpodstawowy"/>
        <w:rPr>
          <w:rFonts w:ascii="Arial Narrow" w:hAnsi="Arial Narrow"/>
          <w:sz w:val="22"/>
          <w:szCs w:val="22"/>
        </w:rPr>
      </w:pPr>
      <w:r>
        <w:rPr>
          <w:rFonts w:ascii="Arial Narrow" w:hAnsi="Arial Narrow"/>
          <w:sz w:val="22"/>
          <w:szCs w:val="22"/>
        </w:rPr>
        <w:t>45233100-0 Roboty w zakresie budowy dróg i autostrad</w:t>
      </w:r>
    </w:p>
    <w:p w:rsidR="00B525BF" w:rsidRDefault="00B525BF" w:rsidP="00B525BF">
      <w:pPr>
        <w:pStyle w:val="Tekstpodstawowy"/>
        <w:rPr>
          <w:rFonts w:ascii="Arial Narrow" w:hAnsi="Arial Narrow"/>
          <w:sz w:val="22"/>
          <w:szCs w:val="22"/>
        </w:rPr>
      </w:pPr>
    </w:p>
    <w:p w:rsidR="00B525BF" w:rsidRPr="00B525BF" w:rsidRDefault="00B525BF" w:rsidP="00B525BF">
      <w:pPr>
        <w:jc w:val="both"/>
        <w:rPr>
          <w:rFonts w:ascii="Arial Narrow" w:hAnsi="Arial Narrow"/>
          <w:b/>
          <w:sz w:val="22"/>
          <w:szCs w:val="22"/>
          <w:u w:val="single"/>
        </w:rPr>
      </w:pPr>
      <w:r w:rsidRPr="00B525BF">
        <w:rPr>
          <w:rFonts w:ascii="Arial Narrow" w:hAnsi="Arial Narrow"/>
          <w:b/>
          <w:sz w:val="22"/>
          <w:szCs w:val="22"/>
        </w:rPr>
        <w:t xml:space="preserve">3.1. </w:t>
      </w:r>
      <w:r w:rsidRPr="00B525BF">
        <w:rPr>
          <w:rFonts w:ascii="Arial Narrow" w:hAnsi="Arial Narrow"/>
          <w:b/>
          <w:sz w:val="22"/>
          <w:szCs w:val="22"/>
          <w:u w:val="single"/>
        </w:rPr>
        <w:t xml:space="preserve">ZAKRES ROBÓT BUDOWLANYCH </w:t>
      </w:r>
    </w:p>
    <w:p w:rsidR="00B734F9" w:rsidRPr="00B734F9" w:rsidRDefault="00B734F9" w:rsidP="00B734F9">
      <w:pPr>
        <w:jc w:val="both"/>
        <w:rPr>
          <w:rFonts w:ascii="Arial Narrow" w:hAnsi="Arial Narrow"/>
          <w:sz w:val="22"/>
          <w:szCs w:val="22"/>
        </w:rPr>
      </w:pPr>
      <w:r w:rsidRPr="00B734F9">
        <w:rPr>
          <w:rFonts w:ascii="Arial Narrow" w:hAnsi="Arial Narrow"/>
          <w:sz w:val="22"/>
          <w:szCs w:val="22"/>
        </w:rPr>
        <w:t>- roboty rozbiórkowe</w:t>
      </w:r>
    </w:p>
    <w:p w:rsidR="00B734F9" w:rsidRPr="00B734F9" w:rsidRDefault="00B734F9" w:rsidP="00B734F9">
      <w:pPr>
        <w:jc w:val="both"/>
        <w:rPr>
          <w:rFonts w:ascii="Arial Narrow" w:hAnsi="Arial Narrow"/>
          <w:b/>
          <w:sz w:val="22"/>
          <w:szCs w:val="22"/>
        </w:rPr>
      </w:pPr>
      <w:r w:rsidRPr="00B734F9">
        <w:rPr>
          <w:rFonts w:ascii="Arial Narrow" w:hAnsi="Arial Narrow"/>
          <w:sz w:val="22"/>
          <w:szCs w:val="22"/>
        </w:rPr>
        <w:t xml:space="preserve">- roboty ziemne - </w:t>
      </w:r>
      <w:r w:rsidRPr="00B734F9">
        <w:rPr>
          <w:rFonts w:ascii="Arial Narrow" w:hAnsi="Arial Narrow"/>
          <w:b/>
          <w:sz w:val="22"/>
          <w:szCs w:val="22"/>
        </w:rPr>
        <w:t xml:space="preserve">127,29 </w:t>
      </w:r>
      <w:r w:rsidR="0005552E" w:rsidRPr="0005552E">
        <w:rPr>
          <w:rFonts w:ascii="Arial Narrow" w:hAnsi="Arial Narrow"/>
          <w:b/>
          <w:sz w:val="22"/>
          <w:szCs w:val="22"/>
        </w:rPr>
        <w:t>m³</w:t>
      </w:r>
    </w:p>
    <w:p w:rsidR="00B734F9" w:rsidRPr="00B734F9" w:rsidRDefault="00B734F9" w:rsidP="00B734F9">
      <w:pPr>
        <w:jc w:val="both"/>
        <w:rPr>
          <w:rFonts w:ascii="Arial Narrow" w:hAnsi="Arial Narrow"/>
          <w:b/>
          <w:sz w:val="22"/>
          <w:szCs w:val="22"/>
        </w:rPr>
      </w:pPr>
      <w:r w:rsidRPr="00B734F9">
        <w:rPr>
          <w:rFonts w:ascii="Arial Narrow" w:hAnsi="Arial Narrow"/>
          <w:sz w:val="22"/>
          <w:szCs w:val="22"/>
        </w:rPr>
        <w:t xml:space="preserve">- ułożenie obrzeża kamiennego 6x20 cm na ławie betonowej  - </w:t>
      </w:r>
      <w:r w:rsidRPr="00B734F9">
        <w:rPr>
          <w:rFonts w:ascii="Arial Narrow" w:hAnsi="Arial Narrow"/>
          <w:b/>
          <w:sz w:val="22"/>
          <w:szCs w:val="22"/>
        </w:rPr>
        <w:t>177,00 m</w:t>
      </w:r>
    </w:p>
    <w:p w:rsidR="0005552E" w:rsidRPr="0005552E" w:rsidRDefault="00B734F9" w:rsidP="0005552E">
      <w:pPr>
        <w:jc w:val="both"/>
        <w:rPr>
          <w:rFonts w:ascii="Arial Narrow" w:hAnsi="Arial Narrow"/>
          <w:b/>
          <w:sz w:val="22"/>
          <w:szCs w:val="22"/>
        </w:rPr>
      </w:pPr>
      <w:r w:rsidRPr="00B734F9">
        <w:rPr>
          <w:rFonts w:ascii="Arial Narrow" w:hAnsi="Arial Narrow"/>
          <w:sz w:val="22"/>
          <w:szCs w:val="22"/>
        </w:rPr>
        <w:t xml:space="preserve">- ułożenie wjazdów z kostki kamiennej rzędowej na podbudowie betonowej (materiał Inwestora)  - </w:t>
      </w:r>
      <w:r w:rsidRPr="00B734F9">
        <w:rPr>
          <w:rFonts w:ascii="Arial Narrow" w:hAnsi="Arial Narrow"/>
          <w:b/>
          <w:sz w:val="22"/>
          <w:szCs w:val="22"/>
        </w:rPr>
        <w:t xml:space="preserve">140,00 </w:t>
      </w:r>
      <w:r w:rsidR="0005552E" w:rsidRPr="0005552E">
        <w:rPr>
          <w:rFonts w:ascii="Arial Narrow" w:hAnsi="Arial Narrow"/>
          <w:b/>
          <w:sz w:val="22"/>
          <w:szCs w:val="22"/>
        </w:rPr>
        <w:t>m²</w:t>
      </w:r>
    </w:p>
    <w:p w:rsidR="0005552E" w:rsidRPr="0005552E" w:rsidRDefault="00B734F9" w:rsidP="0005552E">
      <w:pPr>
        <w:jc w:val="both"/>
        <w:rPr>
          <w:rFonts w:ascii="Arial Narrow" w:hAnsi="Arial Narrow"/>
          <w:b/>
          <w:sz w:val="22"/>
          <w:szCs w:val="22"/>
        </w:rPr>
      </w:pPr>
      <w:r w:rsidRPr="00B734F9">
        <w:rPr>
          <w:rFonts w:ascii="Arial Narrow" w:hAnsi="Arial Narrow"/>
          <w:sz w:val="22"/>
          <w:szCs w:val="22"/>
        </w:rPr>
        <w:t xml:space="preserve">- chodniki z kostki kamiennej o wymiarach 9x11cm na podbudowie betonowej (materiał Inwestora) - </w:t>
      </w:r>
      <w:r w:rsidRPr="00B734F9">
        <w:rPr>
          <w:rFonts w:ascii="Arial Narrow" w:hAnsi="Arial Narrow"/>
          <w:b/>
          <w:sz w:val="22"/>
          <w:szCs w:val="22"/>
        </w:rPr>
        <w:t xml:space="preserve">284,00 </w:t>
      </w:r>
      <w:r w:rsidR="0005552E" w:rsidRPr="0005552E">
        <w:rPr>
          <w:rFonts w:ascii="Arial Narrow" w:hAnsi="Arial Narrow"/>
          <w:b/>
          <w:sz w:val="22"/>
          <w:szCs w:val="22"/>
        </w:rPr>
        <w:t>m²</w:t>
      </w:r>
    </w:p>
    <w:p w:rsidR="0005552E" w:rsidRPr="0005552E" w:rsidRDefault="00B734F9" w:rsidP="0005552E">
      <w:pPr>
        <w:jc w:val="both"/>
        <w:rPr>
          <w:rFonts w:ascii="Arial Narrow" w:hAnsi="Arial Narrow"/>
          <w:b/>
          <w:sz w:val="22"/>
          <w:szCs w:val="22"/>
        </w:rPr>
      </w:pPr>
      <w:r w:rsidRPr="00B734F9">
        <w:rPr>
          <w:rFonts w:ascii="Arial Narrow" w:hAnsi="Arial Narrow"/>
          <w:sz w:val="22"/>
          <w:szCs w:val="22"/>
        </w:rPr>
        <w:t xml:space="preserve">- chodniki z płyt kamiennych </w:t>
      </w:r>
      <w:proofErr w:type="spellStart"/>
      <w:r w:rsidRPr="00B734F9">
        <w:rPr>
          <w:rFonts w:ascii="Arial Narrow" w:hAnsi="Arial Narrow"/>
          <w:sz w:val="22"/>
          <w:szCs w:val="22"/>
        </w:rPr>
        <w:t>płomieniowanych</w:t>
      </w:r>
      <w:proofErr w:type="spellEnd"/>
      <w:r w:rsidRPr="00B734F9">
        <w:rPr>
          <w:rFonts w:ascii="Arial Narrow" w:hAnsi="Arial Narrow"/>
          <w:sz w:val="22"/>
          <w:szCs w:val="22"/>
        </w:rPr>
        <w:t xml:space="preserve"> o wymiarach 120x</w:t>
      </w:r>
      <w:r w:rsidR="00F70AE1">
        <w:rPr>
          <w:rFonts w:ascii="Arial Narrow" w:hAnsi="Arial Narrow"/>
          <w:sz w:val="22"/>
          <w:szCs w:val="22"/>
        </w:rPr>
        <w:t>8</w:t>
      </w:r>
      <w:r w:rsidRPr="00B734F9">
        <w:rPr>
          <w:rFonts w:ascii="Arial Narrow" w:hAnsi="Arial Narrow"/>
          <w:sz w:val="22"/>
          <w:szCs w:val="22"/>
        </w:rPr>
        <w:t xml:space="preserve">0 cm grubości 10 cm koloru granit strzegomski na podbudowie betonowej - </w:t>
      </w:r>
      <w:r w:rsidRPr="00B734F9">
        <w:rPr>
          <w:rFonts w:ascii="Arial Narrow" w:hAnsi="Arial Narrow"/>
          <w:b/>
          <w:sz w:val="22"/>
          <w:szCs w:val="22"/>
        </w:rPr>
        <w:t xml:space="preserve">285,00 </w:t>
      </w:r>
      <w:r w:rsidR="0005552E" w:rsidRPr="0005552E">
        <w:rPr>
          <w:rFonts w:ascii="Arial Narrow" w:hAnsi="Arial Narrow"/>
          <w:b/>
          <w:sz w:val="22"/>
          <w:szCs w:val="22"/>
        </w:rPr>
        <w:t>m²</w:t>
      </w:r>
    </w:p>
    <w:p w:rsidR="00B734F9" w:rsidRDefault="00B734F9" w:rsidP="00B734F9">
      <w:pPr>
        <w:jc w:val="both"/>
        <w:rPr>
          <w:rFonts w:ascii="Arial Narrow" w:hAnsi="Arial Narrow"/>
          <w:sz w:val="22"/>
          <w:szCs w:val="22"/>
        </w:rPr>
      </w:pPr>
      <w:r w:rsidRPr="00B734F9">
        <w:rPr>
          <w:rFonts w:ascii="Arial Narrow" w:hAnsi="Arial Narrow"/>
          <w:sz w:val="22"/>
          <w:szCs w:val="22"/>
        </w:rPr>
        <w:t xml:space="preserve">- regulacja wysokościowa urządzeń obcych - </w:t>
      </w:r>
      <w:r w:rsidR="0004781B" w:rsidRPr="0004781B">
        <w:rPr>
          <w:rFonts w:ascii="Arial Narrow" w:hAnsi="Arial Narrow"/>
          <w:b/>
          <w:sz w:val="22"/>
          <w:szCs w:val="22"/>
        </w:rPr>
        <w:t>22</w:t>
      </w:r>
      <w:r w:rsidRPr="0004781B">
        <w:rPr>
          <w:rFonts w:ascii="Arial Narrow" w:hAnsi="Arial Narrow"/>
          <w:b/>
          <w:sz w:val="22"/>
          <w:szCs w:val="22"/>
        </w:rPr>
        <w:t>,</w:t>
      </w:r>
      <w:r w:rsidRPr="00B734F9">
        <w:rPr>
          <w:rFonts w:ascii="Arial Narrow" w:hAnsi="Arial Narrow"/>
          <w:b/>
          <w:sz w:val="22"/>
          <w:szCs w:val="22"/>
        </w:rPr>
        <w:t>00 szt</w:t>
      </w:r>
      <w:r w:rsidR="0005552E">
        <w:rPr>
          <w:rFonts w:ascii="Arial Narrow" w:hAnsi="Arial Narrow"/>
          <w:b/>
          <w:sz w:val="22"/>
          <w:szCs w:val="22"/>
        </w:rPr>
        <w:t>.</w:t>
      </w:r>
    </w:p>
    <w:p w:rsidR="00B525BF" w:rsidRPr="00B525BF" w:rsidRDefault="00B525BF" w:rsidP="00B525BF">
      <w:pPr>
        <w:jc w:val="both"/>
        <w:rPr>
          <w:rFonts w:ascii="Arial Narrow" w:hAnsi="Arial Narrow"/>
          <w:b/>
          <w:sz w:val="22"/>
          <w:szCs w:val="22"/>
        </w:rPr>
      </w:pPr>
    </w:p>
    <w:p w:rsidR="00B525BF" w:rsidRPr="00B525BF" w:rsidRDefault="00B525BF" w:rsidP="00B525BF">
      <w:pPr>
        <w:jc w:val="both"/>
        <w:rPr>
          <w:rFonts w:ascii="Arial Narrow" w:hAnsi="Arial Narrow"/>
          <w:sz w:val="22"/>
          <w:szCs w:val="22"/>
        </w:rPr>
      </w:pPr>
      <w:r w:rsidRPr="00B525BF">
        <w:rPr>
          <w:rFonts w:ascii="Arial Narrow" w:hAnsi="Arial Narrow"/>
          <w:sz w:val="22"/>
          <w:szCs w:val="22"/>
        </w:rPr>
        <w:t xml:space="preserve">Szczegółowy zakres przedmiotu zamówienia określa </w:t>
      </w:r>
      <w:r w:rsidR="006327EE">
        <w:rPr>
          <w:rFonts w:ascii="Arial Narrow" w:hAnsi="Arial Narrow"/>
          <w:sz w:val="22"/>
          <w:szCs w:val="22"/>
        </w:rPr>
        <w:t>dokumentacja projektowa</w:t>
      </w:r>
      <w:r w:rsidRPr="00B525BF">
        <w:rPr>
          <w:rFonts w:ascii="Arial Narrow" w:hAnsi="Arial Narrow"/>
          <w:sz w:val="22"/>
          <w:szCs w:val="22"/>
        </w:rPr>
        <w:t>, przedmiar robót oraz specyfikacje techniczne wykonania i odbior</w:t>
      </w:r>
      <w:r w:rsidR="00F34EA6">
        <w:rPr>
          <w:rFonts w:ascii="Arial Narrow" w:hAnsi="Arial Narrow"/>
          <w:sz w:val="22"/>
          <w:szCs w:val="22"/>
        </w:rPr>
        <w:t>u robót (załączniki nr 2-4 do S</w:t>
      </w:r>
      <w:r w:rsidRPr="00B525BF">
        <w:rPr>
          <w:rFonts w:ascii="Arial Narrow" w:hAnsi="Arial Narrow"/>
          <w:sz w:val="22"/>
          <w:szCs w:val="22"/>
        </w:rPr>
        <w:t>WZ).</w:t>
      </w:r>
    </w:p>
    <w:p w:rsidR="00B525BF" w:rsidRDefault="00B525BF" w:rsidP="00FF0132">
      <w:pPr>
        <w:pStyle w:val="Tekstpodstawowy"/>
        <w:rPr>
          <w:rFonts w:ascii="Arial Narrow" w:hAnsi="Arial Narrow"/>
          <w:sz w:val="22"/>
          <w:szCs w:val="22"/>
        </w:rPr>
      </w:pPr>
    </w:p>
    <w:p w:rsidR="000F636F" w:rsidRDefault="00034937" w:rsidP="000F636F">
      <w:pPr>
        <w:autoSpaceDE w:val="0"/>
        <w:autoSpaceDN w:val="0"/>
        <w:adjustRightInd w:val="0"/>
        <w:jc w:val="both"/>
        <w:rPr>
          <w:rFonts w:ascii="Arial Narrow" w:hAnsi="Arial Narrow"/>
          <w:sz w:val="22"/>
          <w:szCs w:val="22"/>
        </w:rPr>
      </w:pPr>
      <w:r w:rsidRPr="00EC3B55">
        <w:rPr>
          <w:rFonts w:ascii="Arial Narrow" w:hAnsi="Arial Narrow"/>
          <w:b/>
          <w:sz w:val="22"/>
          <w:szCs w:val="22"/>
        </w:rPr>
        <w:t>3.2.</w:t>
      </w:r>
      <w:r>
        <w:rPr>
          <w:rFonts w:ascii="Arial Narrow" w:hAnsi="Arial Narrow"/>
          <w:sz w:val="22"/>
          <w:szCs w:val="22"/>
        </w:rPr>
        <w:t xml:space="preserve"> </w:t>
      </w:r>
      <w:r w:rsidRPr="00DB2E3D">
        <w:rPr>
          <w:rFonts w:ascii="Arial Narrow" w:hAnsi="Arial Narrow"/>
          <w:sz w:val="22"/>
          <w:szCs w:val="22"/>
        </w:rPr>
        <w:t xml:space="preserve">Przedmiot zamówienia obejmuje również wykonanie </w:t>
      </w:r>
      <w:r>
        <w:rPr>
          <w:rFonts w:ascii="Arial Narrow" w:hAnsi="Arial Narrow"/>
          <w:sz w:val="22"/>
          <w:szCs w:val="22"/>
        </w:rPr>
        <w:t>usług</w:t>
      </w:r>
      <w:r w:rsidRPr="00DB2E3D">
        <w:rPr>
          <w:rFonts w:ascii="Arial Narrow" w:hAnsi="Arial Narrow"/>
          <w:sz w:val="22"/>
          <w:szCs w:val="22"/>
        </w:rPr>
        <w:t xml:space="preserve"> związanych z wykonywanymi robotami</w:t>
      </w:r>
      <w:r w:rsidR="00F34EA6">
        <w:rPr>
          <w:rFonts w:ascii="Arial Narrow" w:hAnsi="Arial Narrow"/>
          <w:sz w:val="22"/>
          <w:szCs w:val="22"/>
        </w:rPr>
        <w:t>,</w:t>
      </w:r>
      <w:r>
        <w:rPr>
          <w:rFonts w:ascii="Arial Narrow" w:hAnsi="Arial Narrow"/>
          <w:sz w:val="22"/>
          <w:szCs w:val="22"/>
        </w:rPr>
        <w:br/>
      </w:r>
      <w:r w:rsidRPr="00DB2E3D">
        <w:rPr>
          <w:rFonts w:ascii="Arial Narrow" w:hAnsi="Arial Narrow"/>
          <w:sz w:val="22"/>
          <w:szCs w:val="22"/>
        </w:rPr>
        <w:t>a w szc</w:t>
      </w:r>
      <w:r>
        <w:rPr>
          <w:rFonts w:ascii="Arial Narrow" w:hAnsi="Arial Narrow"/>
          <w:sz w:val="22"/>
          <w:szCs w:val="22"/>
        </w:rPr>
        <w:t>z</w:t>
      </w:r>
      <w:r w:rsidRPr="00DB2E3D">
        <w:rPr>
          <w:rFonts w:ascii="Arial Narrow" w:hAnsi="Arial Narrow"/>
          <w:sz w:val="22"/>
          <w:szCs w:val="22"/>
        </w:rPr>
        <w:t>ególności</w:t>
      </w:r>
      <w:r>
        <w:rPr>
          <w:rFonts w:ascii="Arial Narrow" w:hAnsi="Arial Narrow"/>
          <w:sz w:val="22"/>
          <w:szCs w:val="22"/>
        </w:rPr>
        <w:t>:</w:t>
      </w:r>
    </w:p>
    <w:p w:rsidR="000F636F" w:rsidRDefault="000F636F" w:rsidP="000F636F">
      <w:pPr>
        <w:autoSpaceDE w:val="0"/>
        <w:autoSpaceDN w:val="0"/>
        <w:adjustRightInd w:val="0"/>
        <w:jc w:val="both"/>
        <w:rPr>
          <w:rFonts w:ascii="Arial Narrow" w:hAnsi="Arial Narrow" w:cs="Tahoma"/>
          <w:sz w:val="22"/>
          <w:szCs w:val="22"/>
        </w:rPr>
      </w:pPr>
      <w:r w:rsidRPr="000F636F">
        <w:rPr>
          <w:rFonts w:ascii="Arial Narrow" w:hAnsi="Arial Narrow"/>
          <w:sz w:val="22"/>
          <w:szCs w:val="22"/>
        </w:rPr>
        <w:t xml:space="preserve">a) </w:t>
      </w:r>
      <w:r w:rsidRPr="000F636F">
        <w:rPr>
          <w:rFonts w:ascii="Arial Narrow" w:hAnsi="Arial Narrow" w:cs="Arial Narrow"/>
          <w:sz w:val="22"/>
          <w:szCs w:val="22"/>
        </w:rPr>
        <w:t>wykonanie, utrzymanie w czasie realizacji robót i demonta</w:t>
      </w:r>
      <w:r w:rsidRPr="000F636F">
        <w:rPr>
          <w:rFonts w:ascii="Arial Narrow" w:hAnsi="Arial Narrow" w:cs="ArialNarrow"/>
          <w:sz w:val="22"/>
          <w:szCs w:val="22"/>
        </w:rPr>
        <w:t xml:space="preserve">ż </w:t>
      </w:r>
      <w:r w:rsidRPr="000F636F">
        <w:rPr>
          <w:rFonts w:ascii="Arial Narrow" w:hAnsi="Arial Narrow" w:cs="Arial Narrow"/>
          <w:sz w:val="22"/>
          <w:szCs w:val="22"/>
        </w:rPr>
        <w:t>po ich zako</w:t>
      </w:r>
      <w:r w:rsidRPr="000F636F">
        <w:rPr>
          <w:rFonts w:ascii="Arial Narrow" w:hAnsi="Arial Narrow" w:cs="ArialNarrow"/>
          <w:sz w:val="22"/>
          <w:szCs w:val="22"/>
        </w:rPr>
        <w:t>ń</w:t>
      </w:r>
      <w:r w:rsidRPr="000F636F">
        <w:rPr>
          <w:rFonts w:ascii="Arial Narrow" w:hAnsi="Arial Narrow" w:cs="Arial Narrow"/>
          <w:sz w:val="22"/>
          <w:szCs w:val="22"/>
        </w:rPr>
        <w:t>czeniu tymczasowego oznakowania placu budowy oraz tymczasowej organizacji ruchu, wykonanych w oparciu o opracowany przez Wykonawc</w:t>
      </w:r>
      <w:r w:rsidRPr="000F636F">
        <w:rPr>
          <w:rFonts w:ascii="Arial Narrow" w:hAnsi="Arial Narrow" w:cs="ArialNarrow"/>
          <w:sz w:val="22"/>
          <w:szCs w:val="22"/>
        </w:rPr>
        <w:t xml:space="preserve">ę projekt </w:t>
      </w:r>
      <w:r w:rsidRPr="000F636F">
        <w:rPr>
          <w:rFonts w:ascii="Arial Narrow" w:hAnsi="Arial Narrow" w:cs="Arial Narrow"/>
          <w:sz w:val="22"/>
          <w:szCs w:val="22"/>
        </w:rPr>
        <w:t>zaopiniowany przez odpowiednie służby Zamawiaj</w:t>
      </w:r>
      <w:r w:rsidRPr="000F636F">
        <w:rPr>
          <w:rFonts w:ascii="Arial Narrow" w:hAnsi="Arial Narrow" w:cs="ArialNarrow"/>
          <w:sz w:val="22"/>
          <w:szCs w:val="22"/>
        </w:rPr>
        <w:t>ą</w:t>
      </w:r>
      <w:r w:rsidRPr="000F636F">
        <w:rPr>
          <w:rFonts w:ascii="Arial Narrow" w:hAnsi="Arial Narrow" w:cs="Arial Narrow"/>
          <w:sz w:val="22"/>
          <w:szCs w:val="22"/>
        </w:rPr>
        <w:t>cego i zatwierdzony przez Miejskiego Inżyniera Ruchu. Projekt tymczasowej organizacji ruchu musi przewidywa</w:t>
      </w:r>
      <w:r w:rsidRPr="000F636F">
        <w:rPr>
          <w:rFonts w:ascii="Arial Narrow" w:hAnsi="Arial Narrow" w:cs="ArialNarrow"/>
          <w:sz w:val="22"/>
          <w:szCs w:val="22"/>
        </w:rPr>
        <w:t xml:space="preserve">ć </w:t>
      </w:r>
      <w:r w:rsidRPr="000F636F">
        <w:rPr>
          <w:rFonts w:ascii="Arial Narrow" w:hAnsi="Arial Narrow" w:cs="Arial Narrow"/>
          <w:sz w:val="22"/>
          <w:szCs w:val="22"/>
        </w:rPr>
        <w:t>zminimalizowanie utrudnie</w:t>
      </w:r>
      <w:r w:rsidRPr="000F636F">
        <w:rPr>
          <w:rFonts w:ascii="Arial Narrow" w:hAnsi="Arial Narrow" w:cs="ArialNarrow"/>
          <w:sz w:val="22"/>
          <w:szCs w:val="22"/>
        </w:rPr>
        <w:t xml:space="preserve">ń </w:t>
      </w:r>
      <w:r w:rsidRPr="000F636F">
        <w:rPr>
          <w:rFonts w:ascii="Arial Narrow" w:hAnsi="Arial Narrow" w:cs="Arial Narrow"/>
          <w:sz w:val="22"/>
          <w:szCs w:val="22"/>
        </w:rPr>
        <w:t>zwi</w:t>
      </w:r>
      <w:r w:rsidRPr="000F636F">
        <w:rPr>
          <w:rFonts w:ascii="Arial Narrow" w:hAnsi="Arial Narrow" w:cs="ArialNarrow"/>
          <w:sz w:val="22"/>
          <w:szCs w:val="22"/>
        </w:rPr>
        <w:t>ą</w:t>
      </w:r>
      <w:r w:rsidRPr="000F636F">
        <w:rPr>
          <w:rFonts w:ascii="Arial Narrow" w:hAnsi="Arial Narrow" w:cs="Arial Narrow"/>
          <w:sz w:val="22"/>
          <w:szCs w:val="22"/>
        </w:rPr>
        <w:t xml:space="preserve">zanych z </w:t>
      </w:r>
      <w:r w:rsidRPr="000F636F">
        <w:rPr>
          <w:rFonts w:ascii="Arial Narrow" w:hAnsi="Arial Narrow" w:cs="Tahoma"/>
          <w:sz w:val="22"/>
          <w:szCs w:val="22"/>
        </w:rPr>
        <w:t xml:space="preserve">dojazdem i dojściem </w:t>
      </w:r>
      <w:r w:rsidRPr="000F636F">
        <w:rPr>
          <w:rFonts w:ascii="Arial Narrow" w:hAnsi="Arial Narrow" w:cs="Tahoma"/>
          <w:sz w:val="22"/>
          <w:szCs w:val="22"/>
        </w:rPr>
        <w:br/>
        <w:t xml:space="preserve">z drogi publicznej do nieruchomości, budynków i urządzeń z nimi związanych oraz utrzymanie płynności ruchu pieszego na zajętych odcinkach. </w:t>
      </w:r>
    </w:p>
    <w:p w:rsidR="000F636F" w:rsidRPr="000F636F" w:rsidRDefault="000F636F" w:rsidP="000F636F">
      <w:pPr>
        <w:autoSpaceDE w:val="0"/>
        <w:autoSpaceDN w:val="0"/>
        <w:adjustRightInd w:val="0"/>
        <w:jc w:val="both"/>
        <w:rPr>
          <w:rFonts w:ascii="Arial Narrow" w:hAnsi="Arial Narrow" w:cs="Tahoma"/>
          <w:sz w:val="22"/>
          <w:szCs w:val="22"/>
          <w:u w:val="single"/>
        </w:rPr>
      </w:pPr>
      <w:r w:rsidRPr="000F636F">
        <w:rPr>
          <w:rFonts w:ascii="Arial Narrow" w:hAnsi="Arial Narrow" w:cs="Tahoma"/>
          <w:sz w:val="22"/>
          <w:szCs w:val="22"/>
          <w:u w:val="single"/>
        </w:rPr>
        <w:t>Uwaga :</w:t>
      </w:r>
    </w:p>
    <w:p w:rsidR="000F636F" w:rsidRDefault="000F636F" w:rsidP="000F636F">
      <w:pPr>
        <w:ind w:left="-18"/>
        <w:jc w:val="both"/>
        <w:rPr>
          <w:rFonts w:ascii="Arial Narrow" w:hAnsi="Arial Narrow"/>
          <w:sz w:val="22"/>
          <w:szCs w:val="22"/>
        </w:rPr>
      </w:pPr>
      <w:r>
        <w:rPr>
          <w:rFonts w:ascii="Arial Narrow" w:hAnsi="Arial Narrow"/>
          <w:sz w:val="22"/>
          <w:szCs w:val="22"/>
        </w:rPr>
        <w:t xml:space="preserve">Wykonawca w ciągu 14 dni od dnia zawarcia umowy musi dostarczyć do Miejskiego Inżyniera Ruchu opracowany projekt tymczasowej organizacji ruchu. W przypadku uwag do złożonego </w:t>
      </w:r>
      <w:r w:rsidR="007006C6">
        <w:rPr>
          <w:rFonts w:ascii="Arial Narrow" w:hAnsi="Arial Narrow"/>
          <w:sz w:val="22"/>
          <w:szCs w:val="22"/>
        </w:rPr>
        <w:t xml:space="preserve">projektu Zamawiającego, Policji, </w:t>
      </w:r>
      <w:r w:rsidR="007006C6">
        <w:rPr>
          <w:rFonts w:ascii="Arial Narrow" w:hAnsi="Arial Narrow"/>
          <w:sz w:val="22"/>
          <w:szCs w:val="22"/>
        </w:rPr>
        <w:lastRenderedPageBreak/>
        <w:t>Miejskiego Inżyniera R</w:t>
      </w:r>
      <w:r>
        <w:rPr>
          <w:rFonts w:ascii="Arial Narrow" w:hAnsi="Arial Narrow"/>
          <w:sz w:val="22"/>
          <w:szCs w:val="22"/>
        </w:rPr>
        <w:t xml:space="preserve">uchu, Zarządu Transportu Miejskiego ; Wykonawca zobowiązany jest nanieść te uwagi </w:t>
      </w:r>
      <w:r w:rsidR="007006C6">
        <w:rPr>
          <w:rFonts w:ascii="Arial Narrow" w:hAnsi="Arial Narrow"/>
          <w:sz w:val="22"/>
          <w:szCs w:val="22"/>
        </w:rPr>
        <w:br/>
      </w:r>
      <w:r>
        <w:rPr>
          <w:rFonts w:ascii="Arial Narrow" w:hAnsi="Arial Narrow"/>
          <w:sz w:val="22"/>
          <w:szCs w:val="22"/>
        </w:rPr>
        <w:t>w ciągu 3 dni od ich otrzymania i ponownie przedstawić do zaopiniowania projekt tymczasowej organizacji ruchu.</w:t>
      </w:r>
    </w:p>
    <w:p w:rsidR="000F636F" w:rsidRPr="000F636F" w:rsidRDefault="000F636F" w:rsidP="000F636F">
      <w:pPr>
        <w:ind w:left="-18"/>
        <w:jc w:val="both"/>
        <w:rPr>
          <w:rFonts w:ascii="Arial Narrow" w:hAnsi="Arial Narrow"/>
          <w:sz w:val="22"/>
          <w:szCs w:val="22"/>
        </w:rPr>
      </w:pPr>
      <w:r w:rsidRPr="000F636F">
        <w:rPr>
          <w:rFonts w:ascii="Arial Narrow" w:hAnsi="Arial Narrow"/>
          <w:sz w:val="22"/>
          <w:szCs w:val="22"/>
        </w:rPr>
        <w:t>b) urządzenie, utrzymanie i likwidacja placu budowy,</w:t>
      </w:r>
    </w:p>
    <w:p w:rsidR="000F636F" w:rsidRPr="000F636F" w:rsidRDefault="000F636F" w:rsidP="000F636F">
      <w:pPr>
        <w:ind w:left="-18"/>
        <w:jc w:val="both"/>
        <w:rPr>
          <w:rFonts w:ascii="Arial Narrow" w:hAnsi="Arial Narrow"/>
          <w:sz w:val="22"/>
          <w:szCs w:val="22"/>
        </w:rPr>
      </w:pPr>
      <w:r>
        <w:rPr>
          <w:rFonts w:ascii="Arial Narrow" w:hAnsi="Arial Narrow"/>
          <w:sz w:val="22"/>
          <w:szCs w:val="22"/>
        </w:rPr>
        <w:t>c</w:t>
      </w:r>
      <w:r w:rsidRPr="000F636F">
        <w:rPr>
          <w:rFonts w:ascii="Arial Narrow" w:hAnsi="Arial Narrow"/>
          <w:sz w:val="22"/>
          <w:szCs w:val="22"/>
        </w:rPr>
        <w:t>) wykonanie szkicu powykonawczego,</w:t>
      </w:r>
    </w:p>
    <w:p w:rsidR="000F636F" w:rsidRPr="000F636F" w:rsidRDefault="000F636F" w:rsidP="000F636F">
      <w:pPr>
        <w:jc w:val="both"/>
        <w:rPr>
          <w:rFonts w:ascii="Arial Narrow" w:hAnsi="Arial Narrow" w:cs="Tahoma"/>
          <w:sz w:val="22"/>
          <w:szCs w:val="22"/>
        </w:rPr>
      </w:pPr>
      <w:r>
        <w:rPr>
          <w:rFonts w:ascii="Arial Narrow" w:hAnsi="Arial Narrow"/>
          <w:sz w:val="22"/>
          <w:szCs w:val="22"/>
        </w:rPr>
        <w:t>d</w:t>
      </w:r>
      <w:r w:rsidRPr="000F636F">
        <w:rPr>
          <w:rFonts w:ascii="Arial Narrow" w:hAnsi="Arial Narrow"/>
          <w:sz w:val="22"/>
          <w:szCs w:val="22"/>
        </w:rPr>
        <w:t>) uporządkowanie i odtworzenie terenu naruszonego w trakcie prowadzonych robót</w:t>
      </w:r>
      <w:r w:rsidRPr="000F636F">
        <w:rPr>
          <w:rFonts w:ascii="Arial Narrow" w:hAnsi="Arial Narrow" w:cs="Arial Narrow"/>
          <w:sz w:val="22"/>
          <w:szCs w:val="22"/>
        </w:rPr>
        <w:t>,</w:t>
      </w:r>
    </w:p>
    <w:p w:rsidR="000F636F" w:rsidRPr="000F636F" w:rsidRDefault="000F636F" w:rsidP="000F636F">
      <w:pPr>
        <w:jc w:val="both"/>
        <w:rPr>
          <w:rFonts w:ascii="Arial Narrow" w:hAnsi="Arial Narrow"/>
          <w:sz w:val="22"/>
          <w:szCs w:val="22"/>
        </w:rPr>
      </w:pPr>
      <w:r>
        <w:rPr>
          <w:rFonts w:ascii="Arial Narrow" w:hAnsi="Arial Narrow"/>
          <w:sz w:val="22"/>
          <w:szCs w:val="22"/>
        </w:rPr>
        <w:t>e</w:t>
      </w:r>
      <w:r w:rsidRPr="000F636F">
        <w:rPr>
          <w:rFonts w:ascii="Arial Narrow" w:hAnsi="Arial Narrow"/>
          <w:sz w:val="22"/>
          <w:szCs w:val="22"/>
        </w:rPr>
        <w:t xml:space="preserve">) wymiana (na odrębne zlecenie) zniszczonych lub uszkodzonych znaków geodezyjnych, grawimetrycznych </w:t>
      </w:r>
      <w:r w:rsidRPr="000F636F">
        <w:rPr>
          <w:rFonts w:ascii="Arial Narrow" w:hAnsi="Arial Narrow"/>
          <w:sz w:val="22"/>
          <w:szCs w:val="22"/>
        </w:rPr>
        <w:br/>
        <w:t xml:space="preserve">i magnetycznych, znajdujących się na placu budowy przekazywanym przez Zamawiającego (o ile w protokole przekazania placu budowy zostanie stwierdzona taka konieczność) jak i na nieruchomościach osób trzecich, zajmowanych przez Wykonawcę na potrzeby wykonania przedmiotu zamówienia. W przypadku, gdy zniszczenie lub uszkodzenie znaków nastąpi wskutek działań Wykonawcy, czynności, o których mowa powyżej, obciążają Wykonawcę. Czynności, do których zobowiązany jest Wykonawca określa rozporządzenie Ministra Spraw Wewnętrznych i Administracji z dnia 15 kwietnia 1999 r. w sprawie ochrony znaków geodezyjnych, grawimetrycznych i magnetycznych (Dz.U. z 1999 r. Nr 45, poz. 454 ze zm.). </w:t>
      </w:r>
    </w:p>
    <w:p w:rsidR="000F636F" w:rsidRPr="000F636F" w:rsidRDefault="000F636F" w:rsidP="000F636F">
      <w:pPr>
        <w:jc w:val="both"/>
        <w:rPr>
          <w:rFonts w:ascii="Arial Narrow" w:hAnsi="Arial Narrow" w:cs="Arial"/>
          <w:sz w:val="22"/>
          <w:szCs w:val="22"/>
        </w:rPr>
      </w:pPr>
      <w:r>
        <w:rPr>
          <w:rFonts w:ascii="Arial Narrow" w:hAnsi="Arial Narrow" w:cs="Arial"/>
          <w:sz w:val="22"/>
          <w:szCs w:val="22"/>
        </w:rPr>
        <w:t>f</w:t>
      </w:r>
      <w:r w:rsidRPr="000F636F">
        <w:rPr>
          <w:rFonts w:ascii="Arial Narrow" w:hAnsi="Arial Narrow" w:cs="Arial"/>
          <w:sz w:val="22"/>
          <w:szCs w:val="22"/>
        </w:rPr>
        <w:t>) zabezpieczenie drzew i krzewów, zarówno pni jak i terenu wokół każdego z drzew. W zasięgu korony drzewa dopuszcza się tylko ręczne wykonanie robót. W zasięgu korony drzewa nie powinno dopuścić się do:</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 wykonania placów składowych i dróg dojazdowych,</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 poruszania się sprzętu mechanicznego,</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 zmian poziomu gruntu.</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Przycięcie korzeni możliwe jest jedynie w taki sposób, aby nie dopuścić do zachwiania statyki drzewa (np. przez jednostronne podcinanie korzeni) pod warunkiem natychmiastowego ich zabezpieczenia.</w:t>
      </w:r>
    </w:p>
    <w:p w:rsidR="000F636F" w:rsidRPr="000F636F" w:rsidRDefault="000F636F" w:rsidP="000F636F">
      <w:pPr>
        <w:jc w:val="both"/>
        <w:rPr>
          <w:rFonts w:ascii="Arial Narrow" w:hAnsi="Arial Narrow" w:cs="Arial"/>
          <w:sz w:val="22"/>
          <w:szCs w:val="22"/>
        </w:rPr>
      </w:pPr>
      <w:r w:rsidRPr="000F636F">
        <w:rPr>
          <w:rFonts w:ascii="Arial Narrow" w:hAnsi="Arial Narrow" w:cs="Arial"/>
          <w:sz w:val="22"/>
          <w:szCs w:val="22"/>
        </w:rPr>
        <w:t>Odpowiedzialność za zniszczenia drzewostanu ponosi kierownik budowy.</w:t>
      </w:r>
    </w:p>
    <w:p w:rsidR="003B0D32" w:rsidRPr="00AF3F56" w:rsidRDefault="003B0D32" w:rsidP="003B0D32">
      <w:pPr>
        <w:jc w:val="both"/>
        <w:rPr>
          <w:rFonts w:ascii="Arial Narrow" w:hAnsi="Arial Narrow" w:cs="Arial"/>
        </w:rPr>
      </w:pPr>
      <w:r>
        <w:rPr>
          <w:rFonts w:ascii="Arial Narrow" w:hAnsi="Arial Narrow"/>
        </w:rPr>
        <w:t>g)</w:t>
      </w:r>
      <w:r w:rsidR="007006C6">
        <w:rPr>
          <w:rFonts w:ascii="Arial Narrow" w:hAnsi="Arial Narrow"/>
        </w:rPr>
        <w:t xml:space="preserve"> </w:t>
      </w:r>
      <w:r w:rsidRPr="00AF3F56">
        <w:rPr>
          <w:rFonts w:ascii="Arial Narrow" w:hAnsi="Arial Narrow"/>
          <w:sz w:val="22"/>
          <w:szCs w:val="22"/>
        </w:rPr>
        <w:t xml:space="preserve">Wykonawca zobowiązany jest do umieszczenia tablicy informacyjnej o </w:t>
      </w:r>
      <w:r w:rsidRPr="0002607D">
        <w:rPr>
          <w:rFonts w:ascii="Arial Narrow" w:hAnsi="Arial Narrow"/>
          <w:sz w:val="22"/>
          <w:szCs w:val="22"/>
        </w:rPr>
        <w:t>wymiarach 70x100 cm plus kartka</w:t>
      </w:r>
      <w:r w:rsidRPr="00AF3F56">
        <w:rPr>
          <w:rFonts w:ascii="Arial Narrow" w:hAnsi="Arial Narrow"/>
          <w:b/>
          <w:sz w:val="22"/>
          <w:szCs w:val="22"/>
        </w:rPr>
        <w:t xml:space="preserve"> </w:t>
      </w:r>
      <w:r w:rsidRPr="0002607D">
        <w:rPr>
          <w:rFonts w:ascii="Arial Narrow" w:hAnsi="Arial Narrow"/>
          <w:sz w:val="22"/>
          <w:szCs w:val="22"/>
        </w:rPr>
        <w:t>papieru A4 na jednym słupku</w:t>
      </w:r>
      <w:r w:rsidRPr="00AF3F56">
        <w:rPr>
          <w:rFonts w:ascii="Arial Narrow" w:hAnsi="Arial Narrow"/>
          <w:b/>
          <w:sz w:val="22"/>
          <w:szCs w:val="22"/>
        </w:rPr>
        <w:t xml:space="preserve"> </w:t>
      </w:r>
      <w:r w:rsidRPr="00AF3F56">
        <w:rPr>
          <w:rFonts w:ascii="Arial Narrow" w:hAnsi="Arial Narrow"/>
          <w:sz w:val="22"/>
          <w:szCs w:val="22"/>
        </w:rPr>
        <w:t xml:space="preserve">(po jednej tablicy na początku i końcu zakresu robót, kartka ma być wymienna, zalaminowana), zgodnie z „Wytycznymi dla Wykonawców” (dostępnymi na stronie internetowej  </w:t>
      </w:r>
      <w:hyperlink r:id="rId8" w:history="1">
        <w:r w:rsidRPr="00AF3F56">
          <w:rPr>
            <w:rStyle w:val="Hipercze"/>
            <w:rFonts w:ascii="Arial Narrow" w:hAnsi="Arial Narrow"/>
            <w:color w:val="auto"/>
            <w:sz w:val="22"/>
            <w:szCs w:val="22"/>
          </w:rPr>
          <w:t>www.zdm.poznan.pl</w:t>
        </w:r>
      </w:hyperlink>
      <w:r w:rsidRPr="00AF3F56">
        <w:rPr>
          <w:rFonts w:ascii="Arial Narrow" w:hAnsi="Arial Narrow"/>
          <w:sz w:val="22"/>
          <w:szCs w:val="22"/>
        </w:rPr>
        <w:t xml:space="preserve">, (zakładka: „Zamówienia publiczne”, dalej: „Wytyczne dla Wykonawców” – „Tablice informacyjne o inwestycjach, remontach i utrudnieniach” </w:t>
      </w:r>
      <w:hyperlink r:id="rId9" w:history="1">
        <w:r w:rsidRPr="00AF3F56">
          <w:rPr>
            <w:rStyle w:val="Hipercze"/>
            <w:rFonts w:ascii="Arial Narrow" w:hAnsi="Arial Narrow"/>
            <w:color w:val="auto"/>
            <w:sz w:val="22"/>
            <w:szCs w:val="22"/>
          </w:rPr>
          <w:t>https://www.zdm.poznan.pl/pl/tablice-informacyjne-o-inwestycjach-remontach-i-utrudnieniach</w:t>
        </w:r>
      </w:hyperlink>
      <w:r w:rsidR="007006C6">
        <w:rPr>
          <w:rStyle w:val="Hipercze"/>
          <w:rFonts w:ascii="Arial Narrow" w:hAnsi="Arial Narrow"/>
          <w:color w:val="auto"/>
          <w:sz w:val="22"/>
          <w:szCs w:val="22"/>
          <w:u w:val="none"/>
        </w:rPr>
        <w:t xml:space="preserve"> )</w:t>
      </w:r>
      <w:r w:rsidRPr="00AF3F56">
        <w:t>.</w:t>
      </w:r>
    </w:p>
    <w:p w:rsidR="003B0D32" w:rsidRPr="00AF3F56" w:rsidRDefault="003B0D32" w:rsidP="003B0D32">
      <w:pPr>
        <w:tabs>
          <w:tab w:val="num" w:pos="342"/>
        </w:tabs>
        <w:autoSpaceDE w:val="0"/>
        <w:autoSpaceDN w:val="0"/>
        <w:adjustRightInd w:val="0"/>
        <w:jc w:val="both"/>
        <w:rPr>
          <w:rFonts w:ascii="Arial Narrow" w:hAnsi="Arial Narrow"/>
          <w:sz w:val="22"/>
          <w:szCs w:val="22"/>
        </w:rPr>
      </w:pPr>
      <w:r w:rsidRPr="00AF3F56">
        <w:rPr>
          <w:rFonts w:ascii="Arial Narrow" w:hAnsi="Arial Narrow"/>
          <w:sz w:val="22"/>
          <w:szCs w:val="22"/>
        </w:rPr>
        <w:t>Tablice należy mocować do podłoża w taki sposób, aby nie niszczyć chodników, jezdni oraz zagospodarowanych terenów zieleni. Jeżeli nie ma możliwości zamocowania słupka w pasie drogowym</w:t>
      </w:r>
      <w:r w:rsidR="007006C6">
        <w:rPr>
          <w:rFonts w:ascii="Arial Narrow" w:hAnsi="Arial Narrow"/>
          <w:sz w:val="22"/>
          <w:szCs w:val="22"/>
        </w:rPr>
        <w:t xml:space="preserve"> </w:t>
      </w:r>
      <w:r w:rsidRPr="00AF3F56">
        <w:rPr>
          <w:rFonts w:ascii="Arial Narrow" w:hAnsi="Arial Narrow"/>
          <w:sz w:val="22"/>
          <w:szCs w:val="22"/>
        </w:rPr>
        <w:t xml:space="preserve">w miejscu nieutwardzonym </w:t>
      </w:r>
      <w:r w:rsidR="007006C6">
        <w:rPr>
          <w:rFonts w:ascii="Arial Narrow" w:hAnsi="Arial Narrow"/>
          <w:sz w:val="22"/>
          <w:szCs w:val="22"/>
        </w:rPr>
        <w:br/>
      </w:r>
      <w:r w:rsidRPr="00AF3F56">
        <w:rPr>
          <w:rFonts w:ascii="Arial Narrow" w:hAnsi="Arial Narrow"/>
          <w:sz w:val="22"/>
          <w:szCs w:val="22"/>
        </w:rPr>
        <w:t xml:space="preserve">to tablice na słupkach należy ustawić na konstrukcjach przenośnych niezwiązanych z gruntem. </w:t>
      </w:r>
    </w:p>
    <w:p w:rsidR="003B0D32" w:rsidRPr="00AF3F56" w:rsidRDefault="003B0D32" w:rsidP="003B0D32">
      <w:pPr>
        <w:tabs>
          <w:tab w:val="num" w:pos="342"/>
        </w:tabs>
        <w:autoSpaceDE w:val="0"/>
        <w:autoSpaceDN w:val="0"/>
        <w:adjustRightInd w:val="0"/>
        <w:jc w:val="both"/>
        <w:rPr>
          <w:rFonts w:ascii="Arial Narrow" w:hAnsi="Arial Narrow"/>
          <w:sz w:val="22"/>
          <w:szCs w:val="22"/>
        </w:rPr>
      </w:pPr>
      <w:r w:rsidRPr="00AF3F56">
        <w:rPr>
          <w:rFonts w:ascii="Arial Narrow" w:hAnsi="Arial Narrow"/>
          <w:sz w:val="22"/>
          <w:szCs w:val="22"/>
        </w:rPr>
        <w:t>Tablice mogą być zabierane po zakończeniu prac w danym dniu, jeżeli ich pozostawienie może stanowić zagrożenie dla bezpieczeństwa ruchu drogowego.</w:t>
      </w:r>
    </w:p>
    <w:p w:rsidR="003B0D32" w:rsidRPr="00D31A4E" w:rsidRDefault="003B0D32" w:rsidP="003B0D32">
      <w:pPr>
        <w:jc w:val="both"/>
        <w:rPr>
          <w:rFonts w:ascii="Arial Narrow" w:hAnsi="Arial Narrow"/>
          <w:sz w:val="22"/>
          <w:szCs w:val="22"/>
        </w:rPr>
      </w:pPr>
      <w:r w:rsidRPr="00D31A4E">
        <w:rPr>
          <w:rFonts w:ascii="Arial Narrow" w:hAnsi="Arial Narrow"/>
          <w:sz w:val="22"/>
          <w:szCs w:val="22"/>
        </w:rPr>
        <w:t>Lokalizacja tablic informacyjnych musi być uzgodniona z Zamawiającym przed montażem.</w:t>
      </w:r>
      <w:r w:rsidRPr="00D31A4E">
        <w:rPr>
          <w:rFonts w:ascii="Arial Narrow" w:hAnsi="Arial Narrow" w:cs="Arial"/>
          <w:sz w:val="22"/>
          <w:szCs w:val="22"/>
        </w:rPr>
        <w:t xml:space="preserve"> Wykonawca zobowiązany jest do monitorowania stanu technicznego tablicy, dopilnowania jej posadowienia we właściwym miejscu oraz dysponowania tablicą zapasową na wypadek aktów wandalizmu lub kradzieży.</w:t>
      </w:r>
    </w:p>
    <w:p w:rsidR="003B0D32" w:rsidRPr="00AF3F56" w:rsidRDefault="003B0D32" w:rsidP="003B0D32">
      <w:pPr>
        <w:tabs>
          <w:tab w:val="num" w:pos="342"/>
        </w:tabs>
        <w:jc w:val="both"/>
        <w:rPr>
          <w:rFonts w:ascii="Arial Narrow" w:hAnsi="Arial Narrow"/>
          <w:sz w:val="22"/>
          <w:szCs w:val="22"/>
        </w:rPr>
      </w:pPr>
      <w:r w:rsidRPr="00AF3F56">
        <w:rPr>
          <w:rFonts w:ascii="Arial Narrow" w:hAnsi="Arial Narrow"/>
          <w:sz w:val="22"/>
          <w:szCs w:val="22"/>
        </w:rPr>
        <w:t>Koszt wytworzenia, montażu i utrzymania tablic informacyjnyc</w:t>
      </w:r>
      <w:r w:rsidR="00D31A4E">
        <w:rPr>
          <w:rFonts w:ascii="Arial Narrow" w:hAnsi="Arial Narrow"/>
          <w:sz w:val="22"/>
          <w:szCs w:val="22"/>
        </w:rPr>
        <w:t xml:space="preserve">h nie podlega odrębnej zapłacie </w:t>
      </w:r>
      <w:r w:rsidRPr="00AF3F56">
        <w:rPr>
          <w:rFonts w:ascii="Arial Narrow" w:hAnsi="Arial Narrow"/>
          <w:sz w:val="22"/>
          <w:szCs w:val="22"/>
        </w:rPr>
        <w:t>i przyjmuje się, że jest zawarty w cenie kontraktowej.</w:t>
      </w:r>
    </w:p>
    <w:p w:rsidR="003B0D32" w:rsidRPr="00AF3F56" w:rsidRDefault="003B0D32" w:rsidP="003B0D32">
      <w:pPr>
        <w:tabs>
          <w:tab w:val="num" w:pos="342"/>
        </w:tabs>
        <w:autoSpaceDE w:val="0"/>
        <w:autoSpaceDN w:val="0"/>
        <w:adjustRightInd w:val="0"/>
        <w:contextualSpacing/>
        <w:jc w:val="both"/>
        <w:rPr>
          <w:rFonts w:ascii="Arial Narrow" w:hAnsi="Arial Narrow"/>
          <w:sz w:val="22"/>
          <w:szCs w:val="22"/>
        </w:rPr>
      </w:pPr>
      <w:r w:rsidRPr="00AF3F56">
        <w:rPr>
          <w:rFonts w:ascii="Arial Narrow" w:hAnsi="Arial Narrow"/>
          <w:sz w:val="22"/>
          <w:szCs w:val="22"/>
        </w:rPr>
        <w:t xml:space="preserve">Wzory tablic – w formie otwartych plików są dostępne na stronie internetowej </w:t>
      </w:r>
      <w:hyperlink r:id="rId10" w:history="1">
        <w:r w:rsidRPr="00AF3F56">
          <w:rPr>
            <w:rStyle w:val="Hipercze"/>
            <w:rFonts w:ascii="Arial Narrow" w:hAnsi="Arial Narrow"/>
            <w:color w:val="auto"/>
            <w:sz w:val="22"/>
            <w:szCs w:val="22"/>
          </w:rPr>
          <w:t>www.zdm.poznan.pl</w:t>
        </w:r>
      </w:hyperlink>
      <w:r w:rsidRPr="00AF3F56">
        <w:rPr>
          <w:rFonts w:ascii="Arial Narrow" w:hAnsi="Arial Narrow"/>
          <w:sz w:val="22"/>
          <w:szCs w:val="22"/>
        </w:rPr>
        <w:t xml:space="preserve">, (zakładka: „Zamówienia publiczne”, dalej: „Wytyczne dla Wykonawców”, „Tablice informacyjne o inwestycjach, remontach </w:t>
      </w:r>
      <w:r w:rsidR="007006C6">
        <w:rPr>
          <w:rFonts w:ascii="Arial Narrow" w:hAnsi="Arial Narrow"/>
          <w:sz w:val="22"/>
          <w:szCs w:val="22"/>
        </w:rPr>
        <w:br/>
      </w:r>
      <w:r w:rsidRPr="00AF3F56">
        <w:rPr>
          <w:rFonts w:ascii="Arial Narrow" w:hAnsi="Arial Narrow"/>
          <w:sz w:val="22"/>
          <w:szCs w:val="22"/>
        </w:rPr>
        <w:t xml:space="preserve">i utrudnieniach” </w:t>
      </w:r>
      <w:hyperlink r:id="rId11" w:history="1">
        <w:r w:rsidRPr="00AF3F56">
          <w:rPr>
            <w:rStyle w:val="Hipercze"/>
            <w:rFonts w:ascii="Arial Narrow" w:hAnsi="Arial Narrow"/>
            <w:color w:val="auto"/>
            <w:sz w:val="22"/>
            <w:szCs w:val="22"/>
          </w:rPr>
          <w:t>https://www.zdm.poznan.pl/pl/tablice-informacyjne-o-inwestycjach-remontach-i-utrudnieniach</w:t>
        </w:r>
      </w:hyperlink>
      <w:r w:rsidRPr="00AF3F56">
        <w:rPr>
          <w:rFonts w:ascii="Arial Narrow" w:hAnsi="Arial Narrow"/>
          <w:sz w:val="22"/>
          <w:szCs w:val="22"/>
        </w:rPr>
        <w:t>).</w:t>
      </w:r>
    </w:p>
    <w:p w:rsidR="00A60F32" w:rsidRPr="00EF5E22" w:rsidRDefault="00A60F32" w:rsidP="00A60F32">
      <w:pPr>
        <w:autoSpaceDE w:val="0"/>
        <w:autoSpaceDN w:val="0"/>
        <w:adjustRightInd w:val="0"/>
        <w:ind w:left="399"/>
        <w:jc w:val="both"/>
        <w:rPr>
          <w:rFonts w:ascii="Arial Narrow" w:hAnsi="Arial Narrow" w:cs="Tahoma"/>
        </w:rPr>
      </w:pPr>
    </w:p>
    <w:p w:rsidR="00551AD6" w:rsidRDefault="00034937" w:rsidP="00D21AEB">
      <w:pPr>
        <w:jc w:val="both"/>
        <w:rPr>
          <w:rFonts w:ascii="Arial Narrow" w:hAnsi="Arial Narrow" w:cs="Arial"/>
          <w:sz w:val="22"/>
          <w:szCs w:val="22"/>
        </w:rPr>
      </w:pPr>
      <w:r w:rsidRPr="00EC3B55">
        <w:rPr>
          <w:rFonts w:ascii="Arial Narrow" w:hAnsi="Arial Narrow" w:cs="Arial"/>
          <w:b/>
          <w:sz w:val="22"/>
          <w:szCs w:val="22"/>
        </w:rPr>
        <w:t>3.3</w:t>
      </w:r>
      <w:r w:rsidRPr="00156296">
        <w:rPr>
          <w:rFonts w:ascii="Arial Narrow" w:hAnsi="Arial Narrow" w:cs="Arial"/>
          <w:sz w:val="22"/>
          <w:szCs w:val="22"/>
        </w:rPr>
        <w:t>.</w:t>
      </w:r>
      <w:r>
        <w:rPr>
          <w:rFonts w:ascii="Arial Narrow" w:hAnsi="Arial Narrow" w:cs="Arial"/>
          <w:b/>
          <w:sz w:val="22"/>
          <w:szCs w:val="22"/>
        </w:rPr>
        <w:t xml:space="preserve"> </w:t>
      </w:r>
      <w:r w:rsidR="00551AD6" w:rsidRPr="00DF2CDF">
        <w:rPr>
          <w:rFonts w:ascii="Arial Narrow" w:hAnsi="Arial Narrow" w:cs="Arial"/>
          <w:sz w:val="22"/>
          <w:szCs w:val="22"/>
        </w:rPr>
        <w:t>Wskazane</w:t>
      </w:r>
      <w:r w:rsidR="00D21AEB" w:rsidRPr="00DF2CDF">
        <w:rPr>
          <w:rFonts w:ascii="Arial Narrow" w:hAnsi="Arial Narrow" w:cs="Arial"/>
          <w:sz w:val="22"/>
          <w:szCs w:val="22"/>
        </w:rPr>
        <w:t xml:space="preserve"> w dokumentacji znaki towarowe</w:t>
      </w:r>
      <w:r w:rsidR="00551AD6" w:rsidRPr="00DF2CDF">
        <w:rPr>
          <w:rFonts w:ascii="Arial Narrow" w:hAnsi="Arial Narrow" w:cs="Arial"/>
          <w:sz w:val="22"/>
          <w:szCs w:val="22"/>
        </w:rPr>
        <w:t xml:space="preserve">, </w:t>
      </w:r>
      <w:r w:rsidR="000E37CA" w:rsidRPr="00DF2CDF">
        <w:rPr>
          <w:rFonts w:ascii="Arial Narrow" w:hAnsi="Arial Narrow" w:cs="Arial"/>
          <w:sz w:val="22"/>
          <w:szCs w:val="22"/>
        </w:rPr>
        <w:t>patenty lub pochodzenie</w:t>
      </w:r>
      <w:r w:rsidR="00551AD6" w:rsidRPr="00DF2CDF">
        <w:rPr>
          <w:rFonts w:ascii="Arial Narrow" w:hAnsi="Arial Narrow" w:cs="Arial"/>
          <w:sz w:val="22"/>
          <w:szCs w:val="22"/>
        </w:rPr>
        <w:t xml:space="preserve">, źródła lub szczególny proces, charakteryzujący produkty lub usługi dostarczane przez konkretnego wykonawcę </w:t>
      </w:r>
      <w:r w:rsidR="00D21AEB" w:rsidRPr="00DF2CDF">
        <w:rPr>
          <w:rFonts w:ascii="Arial Narrow" w:hAnsi="Arial Narrow" w:cs="Arial"/>
          <w:sz w:val="22"/>
          <w:szCs w:val="22"/>
        </w:rPr>
        <w:t xml:space="preserve"> należy traktować jako wzorzec jakościowy, jak również należy przyjąć, że w każdym przypadku towarzyszą im wyrazy „lub równoważne”.</w:t>
      </w:r>
      <w:r w:rsidR="00D21AEB" w:rsidRPr="00E7410A">
        <w:rPr>
          <w:rFonts w:ascii="Arial Narrow" w:hAnsi="Arial Narrow" w:cs="Arial"/>
          <w:sz w:val="22"/>
          <w:szCs w:val="22"/>
        </w:rPr>
        <w:t xml:space="preserve"> </w:t>
      </w:r>
    </w:p>
    <w:p w:rsidR="00551AD6" w:rsidRDefault="00551AD6" w:rsidP="00D21AEB">
      <w:pPr>
        <w:jc w:val="both"/>
        <w:rPr>
          <w:rFonts w:ascii="Arial Narrow" w:hAnsi="Arial Narrow" w:cs="Arial"/>
          <w:sz w:val="22"/>
          <w:szCs w:val="22"/>
        </w:rPr>
      </w:pPr>
    </w:p>
    <w:p w:rsidR="00D21AEB" w:rsidRDefault="00DE05DC" w:rsidP="00D21AEB">
      <w:pPr>
        <w:pStyle w:val="Tekstpodstawowywcity"/>
        <w:ind w:firstLine="0"/>
        <w:rPr>
          <w:rFonts w:ascii="Arial Narrow" w:hAnsi="Arial Narrow" w:cs="Arial"/>
          <w:sz w:val="22"/>
          <w:szCs w:val="22"/>
        </w:rPr>
      </w:pPr>
      <w:r>
        <w:rPr>
          <w:rFonts w:ascii="Arial Narrow" w:hAnsi="Arial Narrow" w:cs="Arial"/>
          <w:sz w:val="22"/>
          <w:szCs w:val="22"/>
        </w:rPr>
        <w:t>Ilekroć S</w:t>
      </w:r>
      <w:r w:rsidR="00D21AEB" w:rsidRPr="000A5E18">
        <w:rPr>
          <w:rFonts w:ascii="Arial Narrow" w:hAnsi="Arial Narrow" w:cs="Arial"/>
          <w:sz w:val="22"/>
          <w:szCs w:val="22"/>
        </w:rPr>
        <w:t xml:space="preserve">WZ opisuje przedmiot zamówienia przez odniesienie do norm, </w:t>
      </w:r>
      <w:r w:rsidR="00551AD6">
        <w:rPr>
          <w:rFonts w:ascii="Arial Narrow" w:hAnsi="Arial Narrow" w:cs="Arial"/>
          <w:sz w:val="22"/>
          <w:szCs w:val="22"/>
        </w:rPr>
        <w:t xml:space="preserve">ocen technicznych, </w:t>
      </w:r>
      <w:r w:rsidR="00D21AEB" w:rsidRPr="000A5E18">
        <w:rPr>
          <w:rFonts w:ascii="Arial Narrow" w:hAnsi="Arial Narrow" w:cs="Arial"/>
          <w:sz w:val="22"/>
          <w:szCs w:val="22"/>
        </w:rPr>
        <w:t>specyfikacji technicznych i systemów referencji technicznych Zamawiający dopuszcza rozw</w:t>
      </w:r>
      <w:r w:rsidR="00D21AEB">
        <w:rPr>
          <w:rFonts w:ascii="Arial Narrow" w:hAnsi="Arial Narrow" w:cs="Arial"/>
          <w:sz w:val="22"/>
          <w:szCs w:val="22"/>
        </w:rPr>
        <w:t>iązania równoważne opisywanym (należy przyjąć, że każdemu odniesieniu towarzyszą wyrazy „lub równoważne”).</w:t>
      </w:r>
    </w:p>
    <w:p w:rsidR="00034937" w:rsidRPr="00C40B29" w:rsidRDefault="00034937" w:rsidP="00D21AEB">
      <w:pPr>
        <w:pStyle w:val="Tekstpodstawowywcity"/>
        <w:ind w:firstLine="0"/>
        <w:rPr>
          <w:rFonts w:ascii="Arial Narrow" w:hAnsi="Arial Narrow" w:cs="Arial"/>
          <w:b/>
          <w:sz w:val="22"/>
          <w:szCs w:val="22"/>
        </w:rPr>
      </w:pPr>
    </w:p>
    <w:p w:rsidR="00034937" w:rsidRDefault="00034937" w:rsidP="004B3D21">
      <w:pPr>
        <w:pStyle w:val="Tekstpodstawowywcity"/>
        <w:ind w:firstLine="0"/>
        <w:rPr>
          <w:rFonts w:ascii="Arial Narrow" w:hAnsi="Arial Narrow" w:cs="Arial"/>
          <w:sz w:val="22"/>
          <w:szCs w:val="22"/>
        </w:rPr>
      </w:pPr>
      <w:r w:rsidRPr="00DE05DC">
        <w:rPr>
          <w:rFonts w:ascii="Arial Narrow" w:hAnsi="Arial Narrow" w:cs="Arial"/>
          <w:b/>
          <w:sz w:val="22"/>
          <w:szCs w:val="22"/>
        </w:rPr>
        <w:t>3.</w:t>
      </w:r>
      <w:r w:rsidR="007006C6">
        <w:rPr>
          <w:rFonts w:ascii="Arial Narrow" w:hAnsi="Arial Narrow" w:cs="Arial"/>
          <w:b/>
          <w:sz w:val="22"/>
          <w:szCs w:val="22"/>
        </w:rPr>
        <w:t>4</w:t>
      </w:r>
      <w:r w:rsidRPr="00DE05DC">
        <w:rPr>
          <w:rFonts w:ascii="Arial Narrow" w:hAnsi="Arial Narrow" w:cs="Arial"/>
          <w:sz w:val="22"/>
          <w:szCs w:val="22"/>
        </w:rPr>
        <w:t>. Wykonawca, który powołuje się na r</w:t>
      </w:r>
      <w:r w:rsidR="00022B94" w:rsidRPr="00DE05DC">
        <w:rPr>
          <w:rFonts w:ascii="Arial Narrow" w:hAnsi="Arial Narrow" w:cs="Arial"/>
          <w:sz w:val="22"/>
          <w:szCs w:val="22"/>
        </w:rPr>
        <w:t>ozwiązania równoważne opisywanym</w:t>
      </w:r>
      <w:r w:rsidRPr="00DE05DC">
        <w:rPr>
          <w:rFonts w:ascii="Arial Narrow" w:hAnsi="Arial Narrow" w:cs="Arial"/>
          <w:sz w:val="22"/>
          <w:szCs w:val="22"/>
        </w:rPr>
        <w:t xml:space="preserve"> przez Zamawiającego, </w:t>
      </w:r>
      <w:r w:rsidR="006D22F4">
        <w:rPr>
          <w:rFonts w:ascii="Arial Narrow" w:hAnsi="Arial Narrow" w:cs="Arial"/>
          <w:sz w:val="22"/>
          <w:szCs w:val="22"/>
        </w:rPr>
        <w:br/>
      </w:r>
      <w:r w:rsidRPr="00DE05DC">
        <w:rPr>
          <w:rFonts w:ascii="Arial Narrow" w:hAnsi="Arial Narrow" w:cs="Arial"/>
          <w:sz w:val="22"/>
          <w:szCs w:val="22"/>
        </w:rPr>
        <w:t>jest obowiązany wykazać, że oferowane przez niego dostawy, usługi lub roboty budowlane spełniają wymagania określone przez Zamawiającego</w:t>
      </w:r>
      <w:r w:rsidR="00AB5D94">
        <w:rPr>
          <w:rFonts w:ascii="Arial Narrow" w:hAnsi="Arial Narrow" w:cs="Arial"/>
          <w:sz w:val="22"/>
          <w:szCs w:val="22"/>
        </w:rPr>
        <w:t>.</w:t>
      </w:r>
    </w:p>
    <w:p w:rsidR="00AB5D94" w:rsidRDefault="00AB5D94" w:rsidP="004B3D21">
      <w:pPr>
        <w:pStyle w:val="Tekstpodstawowywcity"/>
        <w:ind w:firstLine="0"/>
        <w:rPr>
          <w:rFonts w:ascii="Arial Narrow" w:hAnsi="Arial Narrow"/>
          <w:b/>
          <w:sz w:val="22"/>
          <w:szCs w:val="22"/>
        </w:rPr>
      </w:pPr>
    </w:p>
    <w:p w:rsidR="009B6101" w:rsidRDefault="009B6101" w:rsidP="009B6101">
      <w:pPr>
        <w:pStyle w:val="Tekstpodstawowywcity"/>
        <w:ind w:firstLine="0"/>
        <w:rPr>
          <w:rFonts w:ascii="Arial Narrow" w:hAnsi="Arial Narrow" w:cs="Tahoma"/>
          <w:sz w:val="22"/>
          <w:szCs w:val="22"/>
        </w:rPr>
      </w:pPr>
      <w:r>
        <w:rPr>
          <w:rFonts w:ascii="Arial Narrow" w:hAnsi="Arial Narrow"/>
          <w:b/>
          <w:sz w:val="22"/>
          <w:szCs w:val="22"/>
        </w:rPr>
        <w:t>3.</w:t>
      </w:r>
      <w:r w:rsidR="007006C6">
        <w:rPr>
          <w:rFonts w:ascii="Arial Narrow" w:hAnsi="Arial Narrow"/>
          <w:b/>
          <w:sz w:val="22"/>
          <w:szCs w:val="22"/>
        </w:rPr>
        <w:t>5</w:t>
      </w:r>
      <w:r>
        <w:rPr>
          <w:rFonts w:ascii="Arial Narrow" w:hAnsi="Arial Narrow"/>
          <w:b/>
          <w:sz w:val="22"/>
          <w:szCs w:val="22"/>
        </w:rPr>
        <w:t xml:space="preserve">. </w:t>
      </w:r>
      <w:r w:rsidRPr="009B6101">
        <w:rPr>
          <w:rFonts w:ascii="Arial Narrow" w:hAnsi="Arial Narrow" w:cs="Tahoma"/>
          <w:sz w:val="22"/>
          <w:szCs w:val="22"/>
        </w:rPr>
        <w:t>Umowa o podwykonawstwo nie może zawierać postanowień kształtujących</w:t>
      </w:r>
      <w:r>
        <w:rPr>
          <w:rFonts w:ascii="Arial Narrow" w:hAnsi="Arial Narrow" w:cs="Tahoma"/>
          <w:sz w:val="22"/>
          <w:szCs w:val="22"/>
        </w:rPr>
        <w:t xml:space="preserve"> prawa i obowiązki podwykonawcy, w zakresie kar umownych oraz postanowień dotyczących warunków wypłaty wynagrodzenia, w sposób dla</w:t>
      </w:r>
      <w:r w:rsidR="00C824E9">
        <w:rPr>
          <w:rFonts w:ascii="Arial Narrow" w:hAnsi="Arial Narrow" w:cs="Tahoma"/>
          <w:sz w:val="22"/>
          <w:szCs w:val="22"/>
        </w:rPr>
        <w:t xml:space="preserve"> </w:t>
      </w:r>
      <w:r>
        <w:rPr>
          <w:rFonts w:ascii="Arial Narrow" w:hAnsi="Arial Narrow" w:cs="Tahoma"/>
          <w:sz w:val="22"/>
          <w:szCs w:val="22"/>
        </w:rPr>
        <w:t>niego mniej korzystny niż prawa i obowiązki wykonawcy</w:t>
      </w:r>
      <w:r w:rsidR="00C824E9">
        <w:rPr>
          <w:rFonts w:ascii="Arial Narrow" w:hAnsi="Arial Narrow" w:cs="Tahoma"/>
          <w:sz w:val="22"/>
          <w:szCs w:val="22"/>
        </w:rPr>
        <w:t xml:space="preserve">, wynikające z postanowień umowy zawartej między Zamawiającym a  Wykonawcą  zgodnie z wzorem stanowiącym załącznik nr </w:t>
      </w:r>
      <w:r w:rsidR="00AB5D94">
        <w:rPr>
          <w:rFonts w:ascii="Arial Narrow" w:hAnsi="Arial Narrow" w:cs="Tahoma"/>
          <w:sz w:val="22"/>
          <w:szCs w:val="22"/>
        </w:rPr>
        <w:t>1</w:t>
      </w:r>
      <w:r w:rsidR="00C824E9">
        <w:rPr>
          <w:rFonts w:ascii="Arial Narrow" w:hAnsi="Arial Narrow" w:cs="Tahoma"/>
          <w:sz w:val="22"/>
          <w:szCs w:val="22"/>
        </w:rPr>
        <w:t xml:space="preserve"> do SWZ.</w:t>
      </w:r>
    </w:p>
    <w:p w:rsidR="00C824E9" w:rsidRPr="009B6101" w:rsidRDefault="00C824E9" w:rsidP="009B6101">
      <w:pPr>
        <w:pStyle w:val="Tekstpodstawowywcity"/>
        <w:ind w:firstLine="0"/>
        <w:rPr>
          <w:rFonts w:ascii="Arial Narrow" w:hAnsi="Arial Narrow"/>
          <w:sz w:val="22"/>
          <w:szCs w:val="22"/>
        </w:rPr>
      </w:pPr>
    </w:p>
    <w:p w:rsidR="00034937" w:rsidRPr="007857A0" w:rsidRDefault="00034937" w:rsidP="007857A0">
      <w:pPr>
        <w:jc w:val="both"/>
        <w:rPr>
          <w:rFonts w:ascii="Arial Narrow" w:hAnsi="Arial Narrow" w:cs="Arial"/>
          <w:sz w:val="22"/>
          <w:szCs w:val="22"/>
        </w:rPr>
      </w:pPr>
      <w:r w:rsidRPr="00EC3B55">
        <w:rPr>
          <w:rFonts w:ascii="Arial Narrow" w:hAnsi="Arial Narrow" w:cs="Tahoma"/>
          <w:b/>
          <w:sz w:val="22"/>
          <w:szCs w:val="22"/>
        </w:rPr>
        <w:t>3.</w:t>
      </w:r>
      <w:r w:rsidR="007006C6">
        <w:rPr>
          <w:rFonts w:ascii="Arial Narrow" w:hAnsi="Arial Narrow" w:cs="Tahoma"/>
          <w:b/>
          <w:sz w:val="22"/>
          <w:szCs w:val="22"/>
        </w:rPr>
        <w:t>5</w:t>
      </w:r>
      <w:r>
        <w:rPr>
          <w:rFonts w:ascii="Arial Narrow" w:hAnsi="Arial Narrow" w:cs="Tahoma"/>
          <w:b/>
          <w:sz w:val="22"/>
          <w:szCs w:val="22"/>
        </w:rPr>
        <w:t>.</w:t>
      </w:r>
      <w:r w:rsidR="009B6101">
        <w:rPr>
          <w:rFonts w:ascii="Arial Narrow" w:hAnsi="Arial Narrow" w:cs="Tahoma"/>
          <w:b/>
          <w:sz w:val="22"/>
          <w:szCs w:val="22"/>
        </w:rPr>
        <w:t>1.</w:t>
      </w:r>
      <w:r w:rsidRPr="007857A0">
        <w:rPr>
          <w:rFonts w:ascii="Arial Narrow" w:hAnsi="Arial Narrow" w:cs="Tahoma"/>
          <w:sz w:val="22"/>
          <w:szCs w:val="22"/>
        </w:rPr>
        <w:t xml:space="preserve"> Wymagania dotyczące umowy o podwykonawstwo lub dalsze podwykonawstwo, której przedmiotem </w:t>
      </w:r>
      <w:r w:rsidR="006D22F4">
        <w:rPr>
          <w:rFonts w:ascii="Arial Narrow" w:hAnsi="Arial Narrow" w:cs="Tahoma"/>
          <w:sz w:val="22"/>
          <w:szCs w:val="22"/>
        </w:rPr>
        <w:br/>
      </w:r>
      <w:r w:rsidRPr="007857A0">
        <w:rPr>
          <w:rFonts w:ascii="Arial Narrow" w:hAnsi="Arial Narrow" w:cs="Tahoma"/>
          <w:sz w:val="22"/>
          <w:szCs w:val="22"/>
        </w:rPr>
        <w:t>są roboty budowlane:</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umowa o podwykonawstwo  musi zawierać, dokładne określenie zakresu prac podlegających podzleceniu,</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do umowy należy dołączyć przedmiar robót-oferta sporządzony przez podwykonawcę lub dalszego podwykonawcę na bazie przedmiaru robót-oferta załączonego do umowy łączącej wykonawcę</w:t>
      </w:r>
      <w:r>
        <w:rPr>
          <w:rFonts w:ascii="Arial Narrow" w:hAnsi="Arial Narrow"/>
          <w:sz w:val="22"/>
          <w:szCs w:val="22"/>
        </w:rPr>
        <w:br/>
      </w:r>
      <w:r w:rsidRPr="00313795">
        <w:rPr>
          <w:rFonts w:ascii="Arial Narrow" w:hAnsi="Arial Narrow"/>
          <w:sz w:val="22"/>
          <w:szCs w:val="22"/>
        </w:rPr>
        <w:t>i Zamawiającego,</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 xml:space="preserve">ceny jednostkowe podzleconych robót, nie mogą być wyższe aniżeli ceny jednostkowe należne wykonawcy </w:t>
      </w:r>
      <w:r w:rsidRPr="00313795">
        <w:rPr>
          <w:rFonts w:ascii="Arial Narrow" w:hAnsi="Arial Narrow"/>
          <w:sz w:val="22"/>
          <w:szCs w:val="22"/>
        </w:rPr>
        <w:br/>
        <w:t xml:space="preserve">z tytułu ich wykonania przewidziane w </w:t>
      </w:r>
      <w:r w:rsidR="00AF5404">
        <w:rPr>
          <w:rFonts w:ascii="Arial Narrow" w:hAnsi="Arial Narrow"/>
          <w:sz w:val="22"/>
          <w:szCs w:val="22"/>
        </w:rPr>
        <w:t>umowie pomiędzy Zamawiającym a W</w:t>
      </w:r>
      <w:r w:rsidRPr="00313795">
        <w:rPr>
          <w:rFonts w:ascii="Arial Narrow" w:hAnsi="Arial Narrow"/>
          <w:sz w:val="22"/>
          <w:szCs w:val="22"/>
        </w:rPr>
        <w:t>ykonawcą,</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termin zapłaty wynagrodzenia w umowie o podwykonawstwo, nie może być dłuższy niż 30 dni,</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 xml:space="preserve">w przypadku podmiotów tworzących konsorcjum umowa z podwykonawcą lub dalszym podwykonawcą powinna zostać zawarta w imieniu i na rzecz wszystkich uczestników konsorcjum oraz przewidywać </w:t>
      </w:r>
      <w:r w:rsidR="006D22F4">
        <w:rPr>
          <w:rFonts w:ascii="Arial Narrow" w:hAnsi="Arial Narrow"/>
          <w:sz w:val="22"/>
          <w:szCs w:val="22"/>
        </w:rPr>
        <w:br/>
      </w:r>
      <w:r w:rsidRPr="00313795">
        <w:rPr>
          <w:rFonts w:ascii="Arial Narrow" w:hAnsi="Arial Narrow"/>
          <w:sz w:val="22"/>
          <w:szCs w:val="22"/>
        </w:rPr>
        <w:t>ich solidarną odpowiedzialność za zapłatę wynagrodzenia za wykonane na jej podstawie roboty,</w:t>
      </w:r>
    </w:p>
    <w:p w:rsidR="00034937" w:rsidRPr="00313795"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w umowie należy zastrzec, że w przypadku</w:t>
      </w:r>
      <w:r>
        <w:rPr>
          <w:rFonts w:ascii="Arial Narrow" w:hAnsi="Arial Narrow"/>
          <w:sz w:val="22"/>
          <w:szCs w:val="22"/>
        </w:rPr>
        <w:t>,</w:t>
      </w:r>
      <w:r w:rsidRPr="00313795">
        <w:rPr>
          <w:rFonts w:ascii="Arial Narrow" w:hAnsi="Arial Narrow"/>
          <w:sz w:val="22"/>
          <w:szCs w:val="22"/>
        </w:rPr>
        <w:t xml:space="preserve"> gdy faktury wystawione na jej podstawie zawierać będą kwoty mające zostać zatrzymane m.in. na potrzeby zabezpieczenia lub stanowić będą wzajemne kompensaty, całość kwoty, na jaką opiewa faktura traktuje się jako zapłatę należnego podwykonawcy lub dalszego podwykonawcy wynagrodzenia z tytułu wykonanych prac,</w:t>
      </w:r>
    </w:p>
    <w:p w:rsidR="00034937" w:rsidRDefault="00034937" w:rsidP="007857A0">
      <w:pPr>
        <w:numPr>
          <w:ilvl w:val="0"/>
          <w:numId w:val="2"/>
        </w:numPr>
        <w:tabs>
          <w:tab w:val="clear" w:pos="720"/>
        </w:tabs>
        <w:ind w:left="342"/>
        <w:jc w:val="both"/>
        <w:rPr>
          <w:rFonts w:ascii="Arial Narrow" w:hAnsi="Arial Narrow"/>
          <w:sz w:val="22"/>
          <w:szCs w:val="22"/>
        </w:rPr>
      </w:pPr>
      <w:r w:rsidRPr="00313795">
        <w:rPr>
          <w:rFonts w:ascii="Arial Narrow" w:hAnsi="Arial Narrow"/>
          <w:sz w:val="22"/>
          <w:szCs w:val="22"/>
        </w:rPr>
        <w:t>w umowie należy zastrzec, że podwykonawca lub dalszy podwykonawca nie może przenosić wierzytelności wynikających z umowy podwykonawczej bez uprzedniej zgod</w:t>
      </w:r>
      <w:r w:rsidR="00AF5404">
        <w:rPr>
          <w:rFonts w:ascii="Arial Narrow" w:hAnsi="Arial Narrow"/>
          <w:sz w:val="22"/>
          <w:szCs w:val="22"/>
        </w:rPr>
        <w:t>y W</w:t>
      </w:r>
      <w:r w:rsidRPr="00313795">
        <w:rPr>
          <w:rFonts w:ascii="Arial Narrow" w:hAnsi="Arial Narrow"/>
          <w:sz w:val="22"/>
          <w:szCs w:val="22"/>
        </w:rPr>
        <w:t>ykonawcy i Zamawiającego,</w:t>
      </w:r>
    </w:p>
    <w:p w:rsidR="00D20381" w:rsidRDefault="00D20381"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 xml:space="preserve">umowa o podwykonawstwo nie może uzależniać wypłaty wynagrodzenia podwykonawcy lub dalszego podwykonawcy od zapłaty wynagrodzenia przez Zamawiającego na rzecz Wykonawcy, jak również nie może uzależniać dokonania odbioru robót wykonanych przez podwykonawcę lub dalszego podwykonawcę </w:t>
      </w:r>
      <w:r w:rsidR="00810D96">
        <w:rPr>
          <w:rFonts w:ascii="Arial Narrow" w:hAnsi="Arial Narrow"/>
          <w:sz w:val="22"/>
          <w:szCs w:val="22"/>
        </w:rPr>
        <w:br/>
        <w:t>od dokonania przez Zamawiającego</w:t>
      </w:r>
      <w:r>
        <w:rPr>
          <w:rFonts w:ascii="Arial Narrow" w:hAnsi="Arial Narrow"/>
          <w:sz w:val="22"/>
          <w:szCs w:val="22"/>
        </w:rPr>
        <w:t xml:space="preserve"> odbioru robót przez Wykonawcę,</w:t>
      </w:r>
    </w:p>
    <w:p w:rsidR="00D20381" w:rsidRDefault="00D20381"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umowa o podwykonawstwo musi przewidywać, iż osoby, które będą wykonywały w trakcie realizacji umowy podwykona</w:t>
      </w:r>
      <w:r w:rsidR="00810D96">
        <w:rPr>
          <w:rFonts w:ascii="Arial Narrow" w:hAnsi="Arial Narrow"/>
          <w:sz w:val="22"/>
          <w:szCs w:val="22"/>
        </w:rPr>
        <w:t>wczej czynności określone w pkt</w:t>
      </w:r>
      <w:r w:rsidR="00D31A4E">
        <w:rPr>
          <w:rFonts w:ascii="Arial Narrow" w:hAnsi="Arial Narrow"/>
          <w:sz w:val="22"/>
          <w:szCs w:val="22"/>
        </w:rPr>
        <w:t xml:space="preserve"> 3.8</w:t>
      </w:r>
      <w:r>
        <w:rPr>
          <w:rFonts w:ascii="Arial Narrow" w:hAnsi="Arial Narrow"/>
          <w:sz w:val="22"/>
          <w:szCs w:val="22"/>
        </w:rPr>
        <w:t>. SWZ, będą zatrudnione przez podwykonawcę lub dalszego podwykonawcę na podstawie umowy o pracę,</w:t>
      </w:r>
    </w:p>
    <w:p w:rsidR="00D20381" w:rsidRDefault="00D20381"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suma wynagrodzeń po</w:t>
      </w:r>
      <w:r w:rsidR="002E37DA">
        <w:rPr>
          <w:rFonts w:ascii="Arial Narrow" w:hAnsi="Arial Narrow"/>
          <w:sz w:val="22"/>
          <w:szCs w:val="22"/>
        </w:rPr>
        <w:t>d</w:t>
      </w:r>
      <w:r>
        <w:rPr>
          <w:rFonts w:ascii="Arial Narrow" w:hAnsi="Arial Narrow"/>
          <w:sz w:val="22"/>
          <w:szCs w:val="22"/>
        </w:rPr>
        <w:t>wykonawców lub dalszych podwykonawców</w:t>
      </w:r>
      <w:r w:rsidR="002E37DA">
        <w:rPr>
          <w:rFonts w:ascii="Arial Narrow" w:hAnsi="Arial Narrow"/>
          <w:sz w:val="22"/>
          <w:szCs w:val="22"/>
        </w:rPr>
        <w:t xml:space="preserve"> wynikających z przedłożonych Zamawiającemu umów nie może być wyższa od wynagrodzenia Wykonawcy przewidzianego w umowie,</w:t>
      </w:r>
    </w:p>
    <w:p w:rsidR="00824187" w:rsidRPr="00313795" w:rsidRDefault="00824187" w:rsidP="007857A0">
      <w:pPr>
        <w:numPr>
          <w:ilvl w:val="0"/>
          <w:numId w:val="2"/>
        </w:numPr>
        <w:tabs>
          <w:tab w:val="clear" w:pos="720"/>
        </w:tabs>
        <w:ind w:left="342"/>
        <w:jc w:val="both"/>
        <w:rPr>
          <w:rFonts w:ascii="Arial Narrow" w:hAnsi="Arial Narrow"/>
          <w:sz w:val="22"/>
          <w:szCs w:val="22"/>
        </w:rPr>
      </w:pPr>
      <w:r>
        <w:rPr>
          <w:rFonts w:ascii="Arial Narrow" w:hAnsi="Arial Narrow"/>
          <w:sz w:val="22"/>
          <w:szCs w:val="22"/>
        </w:rPr>
        <w:t xml:space="preserve">w umowie należy zastrzec obowiązek zapoznania się przez podwykonawcę lub dalszego podwykonawcę </w:t>
      </w:r>
      <w:r w:rsidR="00810D96">
        <w:rPr>
          <w:rFonts w:ascii="Arial Narrow" w:hAnsi="Arial Narrow"/>
          <w:sz w:val="22"/>
          <w:szCs w:val="22"/>
        </w:rPr>
        <w:br/>
      </w:r>
      <w:r>
        <w:rPr>
          <w:rFonts w:ascii="Arial Narrow" w:hAnsi="Arial Narrow"/>
          <w:sz w:val="22"/>
          <w:szCs w:val="22"/>
        </w:rPr>
        <w:t xml:space="preserve">z Polityką Systemu Zarządzania Zamawiającego oraz Wykazem Znaczących Aspektów Środowiskowych </w:t>
      </w:r>
      <w:r w:rsidR="00810D96">
        <w:rPr>
          <w:rFonts w:ascii="Arial Narrow" w:hAnsi="Arial Narrow"/>
          <w:sz w:val="22"/>
          <w:szCs w:val="22"/>
        </w:rPr>
        <w:br/>
      </w:r>
      <w:r>
        <w:rPr>
          <w:rFonts w:ascii="Arial Narrow" w:hAnsi="Arial Narrow"/>
          <w:sz w:val="22"/>
          <w:szCs w:val="22"/>
        </w:rPr>
        <w:t xml:space="preserve">i uwzględnienia tych zapisów przy realizacji </w:t>
      </w:r>
      <w:r w:rsidR="00810D96">
        <w:rPr>
          <w:rFonts w:ascii="Arial Narrow" w:hAnsi="Arial Narrow"/>
          <w:sz w:val="22"/>
          <w:szCs w:val="22"/>
        </w:rPr>
        <w:t xml:space="preserve">przedmiotu </w:t>
      </w:r>
      <w:r>
        <w:rPr>
          <w:rFonts w:ascii="Arial Narrow" w:hAnsi="Arial Narrow"/>
          <w:sz w:val="22"/>
          <w:szCs w:val="22"/>
        </w:rPr>
        <w:t>umowy.</w:t>
      </w:r>
    </w:p>
    <w:p w:rsidR="00034937" w:rsidRPr="007857A0" w:rsidRDefault="00034937" w:rsidP="00043A35">
      <w:pPr>
        <w:jc w:val="both"/>
        <w:rPr>
          <w:rFonts w:ascii="Arial Narrow" w:hAnsi="Arial Narrow"/>
          <w:sz w:val="22"/>
          <w:szCs w:val="22"/>
        </w:rPr>
      </w:pPr>
    </w:p>
    <w:p w:rsidR="00034937" w:rsidRPr="007857A0" w:rsidRDefault="009B6101" w:rsidP="007857A0">
      <w:pPr>
        <w:jc w:val="both"/>
        <w:rPr>
          <w:rFonts w:ascii="Arial Narrow" w:hAnsi="Arial Narrow" w:cs="Tahoma"/>
          <w:sz w:val="22"/>
          <w:szCs w:val="22"/>
        </w:rPr>
      </w:pPr>
      <w:r>
        <w:rPr>
          <w:rFonts w:ascii="Arial Narrow" w:hAnsi="Arial Narrow" w:cs="Arial"/>
          <w:b/>
          <w:sz w:val="22"/>
          <w:szCs w:val="22"/>
        </w:rPr>
        <w:t>3.</w:t>
      </w:r>
      <w:r w:rsidR="00CB4E68">
        <w:rPr>
          <w:rFonts w:ascii="Arial Narrow" w:hAnsi="Arial Narrow" w:cs="Arial"/>
          <w:b/>
          <w:sz w:val="22"/>
          <w:szCs w:val="22"/>
        </w:rPr>
        <w:t>5</w:t>
      </w:r>
      <w:r>
        <w:rPr>
          <w:rFonts w:ascii="Arial Narrow" w:hAnsi="Arial Narrow" w:cs="Arial"/>
          <w:b/>
          <w:sz w:val="22"/>
          <w:szCs w:val="22"/>
        </w:rPr>
        <w:t>.2</w:t>
      </w:r>
      <w:r w:rsidR="00034937" w:rsidRPr="00EC3B55">
        <w:rPr>
          <w:rFonts w:ascii="Arial Narrow" w:hAnsi="Arial Narrow" w:cs="Arial"/>
          <w:b/>
          <w:sz w:val="22"/>
          <w:szCs w:val="22"/>
        </w:rPr>
        <w:t>.</w:t>
      </w:r>
      <w:r w:rsidR="00034937" w:rsidRPr="007857A0">
        <w:rPr>
          <w:rFonts w:ascii="Arial Narrow" w:hAnsi="Arial Narrow" w:cs="Arial"/>
          <w:sz w:val="22"/>
          <w:szCs w:val="22"/>
        </w:rPr>
        <w:t xml:space="preserve"> </w:t>
      </w:r>
      <w:r w:rsidR="00034937" w:rsidRPr="007857A0">
        <w:rPr>
          <w:rFonts w:ascii="Arial Narrow" w:hAnsi="Arial Narrow" w:cs="Tahoma"/>
          <w:sz w:val="22"/>
          <w:szCs w:val="22"/>
        </w:rPr>
        <w:t>Wymagania dotyczące umowy o podwykonawstwo, której przedmiotem są dostawy lub usługi:</w:t>
      </w:r>
    </w:p>
    <w:p w:rsidR="00034937" w:rsidRPr="00313795" w:rsidRDefault="00034937" w:rsidP="007857A0">
      <w:pPr>
        <w:numPr>
          <w:ilvl w:val="0"/>
          <w:numId w:val="3"/>
        </w:numPr>
        <w:tabs>
          <w:tab w:val="clear" w:pos="720"/>
        </w:tabs>
        <w:ind w:left="342"/>
        <w:jc w:val="both"/>
        <w:rPr>
          <w:rFonts w:ascii="Arial Narrow" w:hAnsi="Arial Narrow"/>
          <w:sz w:val="22"/>
          <w:szCs w:val="22"/>
        </w:rPr>
      </w:pPr>
      <w:r w:rsidRPr="00313795">
        <w:rPr>
          <w:rFonts w:ascii="Arial Narrow" w:hAnsi="Arial Narrow"/>
          <w:sz w:val="22"/>
          <w:szCs w:val="22"/>
        </w:rPr>
        <w:t>umowa musi zawierać, dokładne określenie dostawy lub usługi podlegających podzleceniu,</w:t>
      </w:r>
    </w:p>
    <w:p w:rsidR="00034937" w:rsidRPr="00313795" w:rsidRDefault="00034937" w:rsidP="007857A0">
      <w:pPr>
        <w:numPr>
          <w:ilvl w:val="0"/>
          <w:numId w:val="3"/>
        </w:numPr>
        <w:tabs>
          <w:tab w:val="clear" w:pos="720"/>
        </w:tabs>
        <w:ind w:left="342"/>
        <w:jc w:val="both"/>
        <w:rPr>
          <w:rFonts w:ascii="Arial Narrow" w:hAnsi="Arial Narrow"/>
          <w:sz w:val="22"/>
          <w:szCs w:val="22"/>
        </w:rPr>
      </w:pPr>
      <w:r w:rsidRPr="00313795">
        <w:rPr>
          <w:rFonts w:ascii="Arial Narrow" w:hAnsi="Arial Narrow"/>
          <w:sz w:val="22"/>
          <w:szCs w:val="22"/>
        </w:rPr>
        <w:t>termin zapłaty wynagrodzenia w umowie o podwykonawstwo, nie może być dłuższy niż 30 dni.</w:t>
      </w:r>
    </w:p>
    <w:p w:rsidR="00034937" w:rsidRPr="00C03359" w:rsidRDefault="00034937" w:rsidP="007857A0">
      <w:pPr>
        <w:ind w:left="-18"/>
        <w:jc w:val="both"/>
        <w:rPr>
          <w:rFonts w:ascii="Arial Narrow" w:hAnsi="Arial Narrow"/>
          <w:sz w:val="22"/>
          <w:szCs w:val="22"/>
        </w:rPr>
      </w:pPr>
      <w:r w:rsidRPr="00C03359">
        <w:rPr>
          <w:rFonts w:ascii="Arial Narrow" w:hAnsi="Arial Narrow"/>
          <w:sz w:val="22"/>
          <w:szCs w:val="22"/>
        </w:rPr>
        <w:t>Niniejsze wymagania nie dotyczą umów o wartości mniejszej niż 0,5% wartości umowy zawartej w wyniku niniejszego postępowania przetargowego oraz umów, któ</w:t>
      </w:r>
      <w:r w:rsidR="000E37CA">
        <w:rPr>
          <w:rFonts w:ascii="Arial Narrow" w:hAnsi="Arial Narrow"/>
          <w:sz w:val="22"/>
          <w:szCs w:val="22"/>
        </w:rPr>
        <w:t xml:space="preserve">rych przedmiotem są dostawy </w:t>
      </w:r>
      <w:r w:rsidRPr="00C03359">
        <w:rPr>
          <w:rFonts w:ascii="Arial Narrow" w:hAnsi="Arial Narrow"/>
          <w:sz w:val="22"/>
          <w:szCs w:val="22"/>
        </w:rPr>
        <w:t>materiałów masowych takich jak</w:t>
      </w:r>
      <w:r w:rsidR="000E37CA">
        <w:rPr>
          <w:rFonts w:ascii="Arial Narrow" w:hAnsi="Arial Narrow"/>
          <w:sz w:val="22"/>
          <w:szCs w:val="22"/>
        </w:rPr>
        <w:t xml:space="preserve"> m.in.</w:t>
      </w:r>
      <w:r w:rsidRPr="00C03359">
        <w:rPr>
          <w:rFonts w:ascii="Arial Narrow" w:hAnsi="Arial Narrow"/>
          <w:sz w:val="22"/>
          <w:szCs w:val="22"/>
        </w:rPr>
        <w:t>: kruszywo, cement, mieszanki mineralno-bitumicz</w:t>
      </w:r>
      <w:r w:rsidR="000E37CA">
        <w:rPr>
          <w:rFonts w:ascii="Arial Narrow" w:hAnsi="Arial Narrow"/>
          <w:sz w:val="22"/>
          <w:szCs w:val="22"/>
        </w:rPr>
        <w:t>ne itp.</w:t>
      </w:r>
    </w:p>
    <w:p w:rsidR="00034937" w:rsidRPr="00313795" w:rsidRDefault="001A2F03" w:rsidP="007857A0">
      <w:pPr>
        <w:ind w:left="-18"/>
        <w:jc w:val="both"/>
        <w:rPr>
          <w:rFonts w:ascii="Arial Narrow" w:hAnsi="Arial Narrow"/>
          <w:sz w:val="22"/>
          <w:szCs w:val="22"/>
        </w:rPr>
      </w:pPr>
      <w:r>
        <w:rPr>
          <w:rFonts w:ascii="Arial Narrow" w:hAnsi="Arial Narrow"/>
          <w:sz w:val="22"/>
          <w:szCs w:val="22"/>
        </w:rPr>
        <w:t>Wyłączenia, o których mowa powyżej</w:t>
      </w:r>
      <w:r w:rsidR="00CB4E68">
        <w:rPr>
          <w:rFonts w:ascii="Arial Narrow" w:hAnsi="Arial Narrow"/>
          <w:sz w:val="22"/>
          <w:szCs w:val="22"/>
        </w:rPr>
        <w:t>,</w:t>
      </w:r>
      <w:r>
        <w:rPr>
          <w:rFonts w:ascii="Arial Narrow" w:hAnsi="Arial Narrow"/>
          <w:sz w:val="22"/>
          <w:szCs w:val="22"/>
        </w:rPr>
        <w:t xml:space="preserve"> nie dotyczą</w:t>
      </w:r>
      <w:r w:rsidR="00034937" w:rsidRPr="00313795">
        <w:rPr>
          <w:rFonts w:ascii="Arial Narrow" w:hAnsi="Arial Narrow"/>
          <w:sz w:val="22"/>
          <w:szCs w:val="22"/>
        </w:rPr>
        <w:t xml:space="preserve"> umów o podwykonawstwo o wartości większej </w:t>
      </w:r>
      <w:r w:rsidR="00034937" w:rsidRPr="00941679">
        <w:rPr>
          <w:rFonts w:ascii="Arial Narrow" w:hAnsi="Arial Narrow"/>
          <w:sz w:val="22"/>
          <w:szCs w:val="22"/>
        </w:rPr>
        <w:t>niż 50 000</w:t>
      </w:r>
      <w:r w:rsidR="00034937" w:rsidRPr="00313795">
        <w:rPr>
          <w:rFonts w:ascii="Arial Narrow" w:hAnsi="Arial Narrow"/>
          <w:sz w:val="22"/>
          <w:szCs w:val="22"/>
        </w:rPr>
        <w:t xml:space="preserve"> PLN.</w:t>
      </w:r>
    </w:p>
    <w:p w:rsidR="00034937" w:rsidRDefault="00034937" w:rsidP="007857A0">
      <w:pPr>
        <w:jc w:val="both"/>
        <w:rPr>
          <w:rFonts w:ascii="Arial Narrow" w:hAnsi="Arial Narrow" w:cs="Tahoma"/>
          <w:b/>
          <w:sz w:val="22"/>
          <w:szCs w:val="22"/>
        </w:rPr>
      </w:pPr>
    </w:p>
    <w:p w:rsidR="00034937" w:rsidRPr="00EB5B66" w:rsidRDefault="009B6101" w:rsidP="007857A0">
      <w:pPr>
        <w:jc w:val="both"/>
        <w:rPr>
          <w:rFonts w:ascii="Arial Narrow" w:hAnsi="Arial Narrow" w:cs="Tahoma"/>
          <w:sz w:val="22"/>
          <w:szCs w:val="22"/>
        </w:rPr>
      </w:pPr>
      <w:r>
        <w:rPr>
          <w:rFonts w:ascii="Arial Narrow" w:hAnsi="Arial Narrow" w:cs="Tahoma"/>
          <w:b/>
          <w:sz w:val="22"/>
          <w:szCs w:val="22"/>
        </w:rPr>
        <w:t>3.</w:t>
      </w:r>
      <w:r w:rsidR="006F6DB2">
        <w:rPr>
          <w:rFonts w:ascii="Arial Narrow" w:hAnsi="Arial Narrow" w:cs="Tahoma"/>
          <w:b/>
          <w:sz w:val="22"/>
          <w:szCs w:val="22"/>
        </w:rPr>
        <w:t>6</w:t>
      </w:r>
      <w:r w:rsidR="00034937" w:rsidRPr="00351FFA">
        <w:rPr>
          <w:rFonts w:ascii="Arial Narrow" w:hAnsi="Arial Narrow" w:cs="Tahoma"/>
          <w:b/>
          <w:sz w:val="22"/>
          <w:szCs w:val="22"/>
        </w:rPr>
        <w:t xml:space="preserve">. </w:t>
      </w:r>
      <w:r w:rsidR="00034937" w:rsidRPr="00351FFA">
        <w:rPr>
          <w:rFonts w:ascii="Arial Narrow" w:hAnsi="Arial Narrow" w:cs="Tahoma"/>
          <w:sz w:val="22"/>
          <w:szCs w:val="22"/>
        </w:rPr>
        <w:t xml:space="preserve">Zasady przedkładania Zamawiającemu projektów umów o podwykonawstwo, kopii zawartych umów </w:t>
      </w:r>
      <w:r w:rsidR="00034937" w:rsidRPr="00351FFA">
        <w:rPr>
          <w:rFonts w:ascii="Arial Narrow" w:hAnsi="Arial Narrow" w:cs="Tahoma"/>
          <w:sz w:val="22"/>
          <w:szCs w:val="22"/>
        </w:rPr>
        <w:br/>
        <w:t>o podwykonawstwo, projektów zmian tych umów i zawartych aneksów oraz uzyskiwania akceptacji Zamawiającego, a także zgłaszania przez Zamawiającego zastrzeżeń lub sprzeciwu odnośnie przedłożonych dokumentów szczegółowo określają postanowienia wzoru umowy w sprawie zamówienia (wzór um</w:t>
      </w:r>
      <w:r w:rsidR="000C7D64">
        <w:rPr>
          <w:rFonts w:ascii="Arial Narrow" w:hAnsi="Arial Narrow" w:cs="Tahoma"/>
          <w:sz w:val="22"/>
          <w:szCs w:val="22"/>
        </w:rPr>
        <w:t>owy stanowi Załącznik nr 1 do S</w:t>
      </w:r>
      <w:r w:rsidR="00034937" w:rsidRPr="00351FFA">
        <w:rPr>
          <w:rFonts w:ascii="Arial Narrow" w:hAnsi="Arial Narrow" w:cs="Tahoma"/>
          <w:sz w:val="22"/>
          <w:szCs w:val="22"/>
        </w:rPr>
        <w:t>WZ).</w:t>
      </w:r>
    </w:p>
    <w:p w:rsidR="00034937" w:rsidRDefault="00034937" w:rsidP="007857A0">
      <w:pPr>
        <w:jc w:val="both"/>
        <w:rPr>
          <w:rFonts w:ascii="Arial Narrow" w:hAnsi="Arial Narrow" w:cs="Tahoma"/>
          <w:sz w:val="22"/>
          <w:szCs w:val="22"/>
        </w:rPr>
      </w:pPr>
      <w:r w:rsidRPr="00EB5B66">
        <w:rPr>
          <w:rFonts w:ascii="Arial Narrow" w:hAnsi="Arial Narrow" w:cs="Tahoma"/>
          <w:sz w:val="22"/>
          <w:szCs w:val="22"/>
        </w:rPr>
        <w:t xml:space="preserve">Zasady, o których mowa powyżej znajdują odpowiednie zastosowanie w przypadku przedkładania dokumentów związanych z podwykonawstwem równolegle do podejmowanych czynności związanych z zawieraniem umowy </w:t>
      </w:r>
      <w:r w:rsidRPr="00EB5B66">
        <w:rPr>
          <w:rFonts w:ascii="Arial Narrow" w:hAnsi="Arial Narrow" w:cs="Tahoma"/>
          <w:sz w:val="22"/>
          <w:szCs w:val="22"/>
        </w:rPr>
        <w:br/>
        <w:t>w sprawie zamówienia.</w:t>
      </w:r>
    </w:p>
    <w:p w:rsidR="00034937" w:rsidRPr="00351FFA" w:rsidRDefault="00034937" w:rsidP="007857A0">
      <w:pPr>
        <w:jc w:val="both"/>
        <w:rPr>
          <w:rFonts w:ascii="Arial Narrow" w:hAnsi="Arial Narrow"/>
          <w:color w:val="000000"/>
          <w:sz w:val="22"/>
          <w:szCs w:val="22"/>
        </w:rPr>
      </w:pPr>
      <w:r w:rsidRPr="00351FFA">
        <w:rPr>
          <w:rFonts w:ascii="Arial Narrow" w:hAnsi="Arial Narrow"/>
          <w:color w:val="000000"/>
          <w:sz w:val="22"/>
          <w:szCs w:val="22"/>
        </w:rPr>
        <w:t>Wykonawca zobowiązany jest do zawiadomienia Zamawiającego o wszelkich zmianach w zawartych umowach</w:t>
      </w:r>
      <w:r w:rsidRPr="00351FFA">
        <w:rPr>
          <w:rFonts w:ascii="Arial Narrow" w:hAnsi="Arial Narrow"/>
          <w:color w:val="000000"/>
          <w:sz w:val="22"/>
          <w:szCs w:val="22"/>
        </w:rPr>
        <w:br/>
        <w:t xml:space="preserve">o podwykonawstwo w trakcie realizacji przedmiotu zamówienia. </w:t>
      </w:r>
    </w:p>
    <w:p w:rsidR="00034937" w:rsidRDefault="00034937" w:rsidP="007857A0">
      <w:pPr>
        <w:jc w:val="both"/>
        <w:rPr>
          <w:rFonts w:ascii="Arial Narrow" w:hAnsi="Arial Narrow" w:cs="Tahoma"/>
          <w:sz w:val="22"/>
          <w:szCs w:val="22"/>
        </w:rPr>
      </w:pPr>
      <w:r w:rsidRPr="00351FFA">
        <w:rPr>
          <w:rFonts w:ascii="Arial Narrow" w:hAnsi="Arial Narrow"/>
          <w:color w:val="000000"/>
          <w:sz w:val="22"/>
          <w:szCs w:val="22"/>
        </w:rPr>
        <w:t>Wykonawca zobowiązany jest do przekazywania Zamawiającemu informacji na temat nowych podwykonawców, którym w późniejszym okresie zamierza powierzyć realizację zamówienia</w:t>
      </w:r>
      <w:r w:rsidR="00CC6AD5">
        <w:rPr>
          <w:rFonts w:ascii="Arial Narrow" w:hAnsi="Arial Narrow"/>
          <w:color w:val="000000"/>
          <w:sz w:val="22"/>
          <w:szCs w:val="22"/>
        </w:rPr>
        <w:t>.</w:t>
      </w:r>
    </w:p>
    <w:p w:rsidR="00034937" w:rsidRPr="00EB5B66" w:rsidRDefault="00034937" w:rsidP="007857A0">
      <w:pPr>
        <w:jc w:val="both"/>
        <w:rPr>
          <w:rFonts w:ascii="Arial Narrow" w:hAnsi="Arial Narrow" w:cs="Tahoma"/>
          <w:sz w:val="22"/>
          <w:szCs w:val="22"/>
        </w:rPr>
      </w:pPr>
      <w:r w:rsidRPr="00EB5B66">
        <w:rPr>
          <w:rFonts w:ascii="Arial Narrow" w:hAnsi="Arial Narrow" w:cs="Tahoma"/>
          <w:sz w:val="22"/>
          <w:szCs w:val="22"/>
        </w:rPr>
        <w:t>W zakresie nieregulowanym przez Zamawiającego stosuje się odpowiednie przepisy ustawy Prawo zamówień publicznych odnośnie podwykonawstwa, jak również odpowiednie regulacje Kodeksu cywilnego.</w:t>
      </w:r>
    </w:p>
    <w:p w:rsidR="00034937" w:rsidRPr="00EC3B55" w:rsidRDefault="00034937" w:rsidP="007857A0">
      <w:pPr>
        <w:jc w:val="both"/>
        <w:rPr>
          <w:rFonts w:ascii="Arial Narrow" w:hAnsi="Arial Narrow" w:cs="Tahoma"/>
          <w:b/>
          <w:sz w:val="22"/>
          <w:szCs w:val="22"/>
        </w:rPr>
      </w:pPr>
    </w:p>
    <w:p w:rsidR="00034937" w:rsidRPr="007857A0" w:rsidRDefault="00034937" w:rsidP="004B3D21">
      <w:pPr>
        <w:jc w:val="both"/>
        <w:rPr>
          <w:rFonts w:ascii="Arial Narrow" w:hAnsi="Arial Narrow" w:cs="Arial"/>
          <w:sz w:val="22"/>
          <w:szCs w:val="22"/>
        </w:rPr>
      </w:pPr>
      <w:r w:rsidRPr="00EC3B55">
        <w:rPr>
          <w:rFonts w:ascii="Arial Narrow" w:hAnsi="Arial Narrow" w:cs="Arial"/>
          <w:b/>
          <w:sz w:val="22"/>
          <w:szCs w:val="22"/>
        </w:rPr>
        <w:t>3.</w:t>
      </w:r>
      <w:r w:rsidR="006F6DB2">
        <w:rPr>
          <w:rFonts w:ascii="Arial Narrow" w:hAnsi="Arial Narrow" w:cs="Arial"/>
          <w:b/>
          <w:sz w:val="22"/>
          <w:szCs w:val="22"/>
        </w:rPr>
        <w:t>7</w:t>
      </w:r>
      <w:r w:rsidRPr="007857A0">
        <w:rPr>
          <w:rFonts w:ascii="Arial Narrow" w:hAnsi="Arial Narrow" w:cs="Arial"/>
          <w:sz w:val="22"/>
          <w:szCs w:val="22"/>
        </w:rPr>
        <w:t>. Zamawiający nie zastrzega obowiązku osobistego wykonania przez Wykonawcę kluczowych części zamówienia.</w:t>
      </w:r>
    </w:p>
    <w:p w:rsidR="00034937" w:rsidRPr="00E450CB" w:rsidRDefault="00034937" w:rsidP="004B3D21">
      <w:pPr>
        <w:jc w:val="both"/>
        <w:rPr>
          <w:rFonts w:ascii="Arial Narrow" w:hAnsi="Arial Narrow"/>
          <w:b/>
          <w:sz w:val="22"/>
          <w:szCs w:val="22"/>
        </w:rPr>
      </w:pPr>
    </w:p>
    <w:p w:rsidR="007D73EE" w:rsidRPr="000A1A9C" w:rsidRDefault="006F6DB2" w:rsidP="005C0D56">
      <w:pPr>
        <w:jc w:val="both"/>
        <w:rPr>
          <w:rFonts w:ascii="Arial Narrow" w:hAnsi="Arial Narrow"/>
          <w:sz w:val="22"/>
          <w:szCs w:val="22"/>
        </w:rPr>
      </w:pPr>
      <w:r w:rsidRPr="000A1A9C">
        <w:rPr>
          <w:rFonts w:ascii="Arial Narrow" w:hAnsi="Arial Narrow"/>
          <w:b/>
          <w:sz w:val="22"/>
          <w:szCs w:val="22"/>
        </w:rPr>
        <w:t>3.8</w:t>
      </w:r>
      <w:r w:rsidR="005C0D56" w:rsidRPr="000A1A9C">
        <w:rPr>
          <w:rFonts w:ascii="Arial Narrow" w:hAnsi="Arial Narrow"/>
          <w:b/>
          <w:sz w:val="22"/>
          <w:szCs w:val="22"/>
        </w:rPr>
        <w:t>.</w:t>
      </w:r>
      <w:r w:rsidR="00765AB2" w:rsidRPr="000A1A9C">
        <w:rPr>
          <w:rFonts w:ascii="Arial Narrow" w:hAnsi="Arial Narrow"/>
          <w:b/>
          <w:sz w:val="22"/>
          <w:szCs w:val="22"/>
        </w:rPr>
        <w:t xml:space="preserve"> </w:t>
      </w:r>
      <w:r w:rsidR="005C0D56" w:rsidRPr="000A1A9C">
        <w:rPr>
          <w:rFonts w:ascii="Arial Narrow" w:hAnsi="Arial Narrow"/>
          <w:sz w:val="22"/>
          <w:szCs w:val="22"/>
        </w:rPr>
        <w:t>Zamawiający wymaga zatrudnienia przez Wykonawcę lub podwykonawcę na podstawie umowy o pracę osób wykonujących</w:t>
      </w:r>
      <w:r w:rsidR="000C7D64" w:rsidRPr="000A1A9C">
        <w:rPr>
          <w:rFonts w:ascii="Arial Narrow" w:hAnsi="Arial Narrow"/>
          <w:sz w:val="22"/>
          <w:szCs w:val="22"/>
        </w:rPr>
        <w:t xml:space="preserve"> czynności </w:t>
      </w:r>
      <w:r w:rsidR="00186598" w:rsidRPr="000A1A9C">
        <w:rPr>
          <w:rFonts w:ascii="Arial Narrow" w:hAnsi="Arial Narrow"/>
          <w:sz w:val="22"/>
          <w:szCs w:val="22"/>
        </w:rPr>
        <w:t>w zakresie opisanym w pkt 3</w:t>
      </w:r>
      <w:r w:rsidR="000A1A9C" w:rsidRPr="000A1A9C">
        <w:rPr>
          <w:rFonts w:ascii="Arial Narrow" w:hAnsi="Arial Narrow"/>
          <w:sz w:val="22"/>
          <w:szCs w:val="22"/>
        </w:rPr>
        <w:t>.1</w:t>
      </w:r>
      <w:r w:rsidR="00186598" w:rsidRPr="000A1A9C">
        <w:rPr>
          <w:rFonts w:ascii="Arial Narrow" w:hAnsi="Arial Narrow"/>
          <w:sz w:val="22"/>
          <w:szCs w:val="22"/>
        </w:rPr>
        <w:t xml:space="preserve"> SWZ.</w:t>
      </w:r>
    </w:p>
    <w:p w:rsidR="00034937" w:rsidRPr="00E450CB" w:rsidRDefault="00034937" w:rsidP="007A3072">
      <w:pPr>
        <w:tabs>
          <w:tab w:val="left" w:pos="360"/>
        </w:tabs>
        <w:rPr>
          <w:rFonts w:ascii="Arial Narrow" w:hAnsi="Arial Narrow" w:cs="Arial"/>
          <w:b/>
          <w:sz w:val="22"/>
          <w:szCs w:val="22"/>
        </w:rPr>
      </w:pPr>
    </w:p>
    <w:p w:rsidR="00034937" w:rsidRPr="00E450CB" w:rsidRDefault="00034937" w:rsidP="007A3072">
      <w:pPr>
        <w:tabs>
          <w:tab w:val="left" w:pos="360"/>
        </w:tabs>
        <w:rPr>
          <w:rFonts w:ascii="Arial Narrow" w:hAnsi="Arial Narrow" w:cs="Arial"/>
          <w:b/>
          <w:sz w:val="22"/>
          <w:szCs w:val="22"/>
        </w:rPr>
      </w:pPr>
      <w:r w:rsidRPr="00E450CB">
        <w:rPr>
          <w:rFonts w:ascii="Arial Narrow" w:hAnsi="Arial Narrow" w:cs="Arial"/>
          <w:b/>
          <w:sz w:val="22"/>
          <w:szCs w:val="22"/>
        </w:rPr>
        <w:t xml:space="preserve">4. </w:t>
      </w:r>
      <w:r w:rsidRPr="00E450CB">
        <w:rPr>
          <w:rFonts w:ascii="Arial Narrow" w:hAnsi="Arial Narrow" w:cs="Tahoma"/>
          <w:b/>
          <w:sz w:val="22"/>
          <w:szCs w:val="22"/>
        </w:rPr>
        <w:t xml:space="preserve">Zamawiający </w:t>
      </w:r>
      <w:r>
        <w:rPr>
          <w:rFonts w:ascii="Arial Narrow" w:hAnsi="Arial Narrow" w:cs="Tahoma"/>
          <w:b/>
          <w:sz w:val="22"/>
          <w:szCs w:val="22"/>
        </w:rPr>
        <w:t xml:space="preserve">nie </w:t>
      </w:r>
      <w:r w:rsidRPr="00E450CB">
        <w:rPr>
          <w:rFonts w:ascii="Arial Narrow" w:hAnsi="Arial Narrow" w:cs="Tahoma"/>
          <w:b/>
          <w:sz w:val="22"/>
          <w:szCs w:val="22"/>
        </w:rPr>
        <w:t>dopuszcza</w:t>
      </w:r>
      <w:r w:rsidR="006F6DB2">
        <w:rPr>
          <w:rFonts w:ascii="Arial Narrow" w:hAnsi="Arial Narrow" w:cs="Tahoma"/>
          <w:b/>
          <w:sz w:val="22"/>
          <w:szCs w:val="22"/>
        </w:rPr>
        <w:t xml:space="preserve"> </w:t>
      </w:r>
      <w:r w:rsidR="000E37CA">
        <w:rPr>
          <w:rFonts w:ascii="Arial Narrow" w:hAnsi="Arial Narrow" w:cs="Tahoma"/>
          <w:b/>
          <w:sz w:val="22"/>
          <w:szCs w:val="22"/>
        </w:rPr>
        <w:t>możliwoś</w:t>
      </w:r>
      <w:r w:rsidR="006F6DB2">
        <w:rPr>
          <w:rFonts w:ascii="Arial Narrow" w:hAnsi="Arial Narrow" w:cs="Tahoma"/>
          <w:b/>
          <w:sz w:val="22"/>
          <w:szCs w:val="22"/>
        </w:rPr>
        <w:t>ci</w:t>
      </w:r>
      <w:r w:rsidRPr="00E450CB">
        <w:rPr>
          <w:rFonts w:ascii="Arial Narrow" w:hAnsi="Arial Narrow" w:cs="Tahoma"/>
          <w:b/>
          <w:sz w:val="22"/>
          <w:szCs w:val="22"/>
        </w:rPr>
        <w:t xml:space="preserve"> składania ofert </w:t>
      </w:r>
      <w:r>
        <w:rPr>
          <w:rFonts w:ascii="Arial Narrow" w:hAnsi="Arial Narrow" w:cs="Tahoma"/>
          <w:b/>
          <w:sz w:val="22"/>
          <w:szCs w:val="22"/>
        </w:rPr>
        <w:t>częściowych</w:t>
      </w:r>
      <w:r w:rsidRPr="00E450CB">
        <w:rPr>
          <w:rFonts w:ascii="Arial Narrow" w:hAnsi="Arial Narrow" w:cs="Tahoma"/>
          <w:b/>
          <w:sz w:val="22"/>
          <w:szCs w:val="22"/>
        </w:rPr>
        <w:t xml:space="preserve">. </w:t>
      </w:r>
      <w:r w:rsidRPr="00E450CB">
        <w:rPr>
          <w:rFonts w:ascii="Arial Narrow" w:hAnsi="Arial Narrow" w:cs="Tahoma"/>
          <w:b/>
          <w:sz w:val="22"/>
          <w:szCs w:val="22"/>
        </w:rPr>
        <w:br/>
      </w:r>
    </w:p>
    <w:p w:rsidR="00034937" w:rsidRPr="006B33A4" w:rsidRDefault="00034937" w:rsidP="001D7E9D">
      <w:pPr>
        <w:pStyle w:val="Tekstpodstawowy"/>
        <w:rPr>
          <w:rFonts w:ascii="Arial Narrow" w:hAnsi="Arial Narrow" w:cs="Arial"/>
          <w:b/>
          <w:i/>
          <w:sz w:val="22"/>
          <w:szCs w:val="22"/>
        </w:rPr>
      </w:pPr>
      <w:r w:rsidRPr="00E450CB">
        <w:rPr>
          <w:rFonts w:ascii="Arial Narrow" w:hAnsi="Arial Narrow" w:cs="Arial"/>
          <w:b/>
          <w:sz w:val="22"/>
          <w:szCs w:val="22"/>
        </w:rPr>
        <w:t xml:space="preserve">5. </w:t>
      </w:r>
      <w:r w:rsidRPr="00354BDF">
        <w:rPr>
          <w:rFonts w:ascii="Arial Narrow" w:hAnsi="Arial Narrow" w:cs="Arial"/>
          <w:b/>
          <w:sz w:val="22"/>
          <w:szCs w:val="22"/>
        </w:rPr>
        <w:t xml:space="preserve">Zamawiający przewiduje możliwość udzielenia zamówień, o których mowa w art. </w:t>
      </w:r>
      <w:r w:rsidR="006B33A4">
        <w:rPr>
          <w:rFonts w:ascii="Arial Narrow" w:hAnsi="Arial Narrow" w:cs="Arial"/>
          <w:b/>
          <w:sz w:val="22"/>
          <w:szCs w:val="22"/>
        </w:rPr>
        <w:t>214 ust 1 pkt 7</w:t>
      </w:r>
      <w:r w:rsidR="00AB7041">
        <w:rPr>
          <w:rFonts w:ascii="Arial Narrow" w:hAnsi="Arial Narrow" w:cs="Arial"/>
          <w:b/>
          <w:sz w:val="22"/>
          <w:szCs w:val="22"/>
        </w:rPr>
        <w:t xml:space="preserve"> Ustawy</w:t>
      </w:r>
      <w:r>
        <w:rPr>
          <w:rFonts w:ascii="Arial Narrow" w:hAnsi="Arial Narrow" w:cs="Arial"/>
          <w:b/>
          <w:sz w:val="22"/>
          <w:szCs w:val="22"/>
        </w:rPr>
        <w:t xml:space="preserve">, stanowiących nie więcej niż </w:t>
      </w:r>
      <w:r w:rsidR="007D73EE">
        <w:rPr>
          <w:rFonts w:ascii="Arial Narrow" w:hAnsi="Arial Narrow" w:cs="Arial"/>
          <w:b/>
          <w:sz w:val="22"/>
          <w:szCs w:val="22"/>
        </w:rPr>
        <w:t>50</w:t>
      </w:r>
      <w:r w:rsidRPr="00CE1C7F">
        <w:rPr>
          <w:rFonts w:ascii="Arial Narrow" w:hAnsi="Arial Narrow" w:cs="Arial"/>
          <w:b/>
          <w:sz w:val="22"/>
          <w:szCs w:val="22"/>
        </w:rPr>
        <w:t>% wartości zamówienia podstawowego, w zakresie czynności określonych w przedmiarze robót</w:t>
      </w:r>
      <w:r>
        <w:rPr>
          <w:rFonts w:ascii="Arial Narrow" w:hAnsi="Arial Narrow" w:cs="Arial"/>
          <w:b/>
          <w:sz w:val="22"/>
          <w:szCs w:val="22"/>
        </w:rPr>
        <w:t xml:space="preserve"> – </w:t>
      </w:r>
      <w:r w:rsidRPr="00CE1C7F">
        <w:rPr>
          <w:rFonts w:ascii="Arial Narrow" w:hAnsi="Arial Narrow" w:cs="Arial"/>
          <w:b/>
          <w:sz w:val="22"/>
          <w:szCs w:val="22"/>
        </w:rPr>
        <w:t xml:space="preserve">oferta (załącznik nr </w:t>
      </w:r>
      <w:r w:rsidR="00D31A4E">
        <w:rPr>
          <w:rFonts w:ascii="Arial Narrow" w:hAnsi="Arial Narrow" w:cs="Arial"/>
          <w:b/>
          <w:sz w:val="22"/>
          <w:szCs w:val="22"/>
        </w:rPr>
        <w:t>3</w:t>
      </w:r>
      <w:r w:rsidR="000C7D64">
        <w:rPr>
          <w:rFonts w:ascii="Arial Narrow" w:hAnsi="Arial Narrow" w:cs="Arial"/>
          <w:b/>
          <w:sz w:val="22"/>
          <w:szCs w:val="22"/>
        </w:rPr>
        <w:t xml:space="preserve"> do S</w:t>
      </w:r>
      <w:r w:rsidRPr="00CE1C7F">
        <w:rPr>
          <w:rFonts w:ascii="Arial Narrow" w:hAnsi="Arial Narrow" w:cs="Arial"/>
          <w:b/>
          <w:sz w:val="22"/>
          <w:szCs w:val="22"/>
        </w:rPr>
        <w:t>WZ)</w:t>
      </w:r>
      <w:r w:rsidRPr="00354BDF">
        <w:rPr>
          <w:rFonts w:ascii="Arial Narrow" w:hAnsi="Arial Narrow" w:cs="Arial"/>
          <w:b/>
          <w:sz w:val="22"/>
          <w:szCs w:val="22"/>
        </w:rPr>
        <w:t xml:space="preserve"> i im podobnych na warunkach wynikających</w:t>
      </w:r>
      <w:r w:rsidR="006B33A4">
        <w:rPr>
          <w:rFonts w:ascii="Arial Narrow" w:hAnsi="Arial Narrow" w:cs="Arial"/>
          <w:b/>
          <w:sz w:val="22"/>
          <w:szCs w:val="22"/>
        </w:rPr>
        <w:t xml:space="preserve"> </w:t>
      </w:r>
      <w:r w:rsidRPr="00354BDF">
        <w:rPr>
          <w:rFonts w:ascii="Arial Narrow" w:hAnsi="Arial Narrow" w:cs="Arial"/>
          <w:b/>
          <w:sz w:val="22"/>
          <w:szCs w:val="22"/>
        </w:rPr>
        <w:t xml:space="preserve">z umowy dla zamówienia podstawowego z </w:t>
      </w:r>
      <w:r w:rsidRPr="00D31A4E">
        <w:rPr>
          <w:rFonts w:ascii="Arial Narrow" w:hAnsi="Arial Narrow" w:cs="Arial"/>
          <w:b/>
          <w:sz w:val="22"/>
          <w:szCs w:val="22"/>
        </w:rPr>
        <w:t xml:space="preserve">zastrzeżeniem zmian terminów realizacji oraz cen jednostkowych </w:t>
      </w:r>
      <w:r w:rsidR="00B65E67" w:rsidRPr="00D31A4E">
        <w:rPr>
          <w:rFonts w:ascii="Arial Narrow" w:hAnsi="Arial Narrow" w:cs="Arial"/>
          <w:b/>
          <w:sz w:val="22"/>
          <w:szCs w:val="22"/>
        </w:rPr>
        <w:br/>
      </w:r>
      <w:r w:rsidRPr="00D31A4E">
        <w:rPr>
          <w:rFonts w:ascii="Arial Narrow" w:hAnsi="Arial Narrow" w:cs="Arial"/>
          <w:b/>
          <w:sz w:val="22"/>
          <w:szCs w:val="22"/>
        </w:rPr>
        <w:t>p</w:t>
      </w:r>
      <w:r w:rsidR="006B33A4" w:rsidRPr="00D31A4E">
        <w:rPr>
          <w:rFonts w:ascii="Arial Narrow" w:hAnsi="Arial Narrow" w:cs="Arial"/>
          <w:b/>
          <w:sz w:val="22"/>
          <w:szCs w:val="22"/>
        </w:rPr>
        <w:t>o przeprowadzonych negocjacjach</w:t>
      </w:r>
      <w:r w:rsidR="007D73EE" w:rsidRPr="00D31A4E">
        <w:rPr>
          <w:rFonts w:ascii="Arial Narrow" w:hAnsi="Arial Narrow" w:cs="Arial"/>
          <w:b/>
          <w:sz w:val="22"/>
          <w:szCs w:val="22"/>
        </w:rPr>
        <w:t>.</w:t>
      </w:r>
      <w:r w:rsidR="006B33A4">
        <w:rPr>
          <w:rFonts w:ascii="Arial Narrow" w:hAnsi="Arial Narrow" w:cs="Arial"/>
          <w:b/>
          <w:i/>
          <w:sz w:val="22"/>
          <w:szCs w:val="22"/>
        </w:rPr>
        <w:t xml:space="preserve"> </w:t>
      </w:r>
    </w:p>
    <w:p w:rsidR="00034937" w:rsidRPr="00E450CB" w:rsidRDefault="00034937" w:rsidP="00D50A8D">
      <w:pPr>
        <w:pStyle w:val="Tekstpodstawowy"/>
        <w:rPr>
          <w:rFonts w:ascii="Arial Narrow" w:hAnsi="Arial Narrow"/>
          <w:b/>
          <w:sz w:val="22"/>
          <w:szCs w:val="22"/>
        </w:rPr>
      </w:pPr>
    </w:p>
    <w:p w:rsidR="00034937" w:rsidRPr="00054161" w:rsidRDefault="00034937" w:rsidP="00D50A8D">
      <w:pPr>
        <w:pStyle w:val="Tekstpodstawowy"/>
        <w:jc w:val="left"/>
        <w:rPr>
          <w:rFonts w:ascii="Arial Narrow" w:hAnsi="Arial Narrow" w:cs="Arial"/>
          <w:b/>
          <w:sz w:val="22"/>
          <w:szCs w:val="22"/>
        </w:rPr>
      </w:pPr>
      <w:r w:rsidRPr="00054161">
        <w:rPr>
          <w:rFonts w:ascii="Arial Narrow" w:hAnsi="Arial Narrow" w:cs="Arial"/>
          <w:b/>
          <w:sz w:val="22"/>
          <w:szCs w:val="22"/>
        </w:rPr>
        <w:t>6. Zamawiający nie dopuszcza składania ofert wariantowych.</w:t>
      </w:r>
    </w:p>
    <w:p w:rsidR="00034937" w:rsidRPr="00E450CB" w:rsidRDefault="00034937" w:rsidP="0087065C">
      <w:pPr>
        <w:jc w:val="both"/>
        <w:rPr>
          <w:rFonts w:ascii="Arial Narrow" w:hAnsi="Arial Narrow"/>
          <w:b/>
          <w:sz w:val="22"/>
          <w:szCs w:val="22"/>
        </w:rPr>
      </w:pPr>
    </w:p>
    <w:p w:rsidR="00034937" w:rsidRPr="0052795C" w:rsidRDefault="00034937" w:rsidP="007A3072">
      <w:pPr>
        <w:jc w:val="both"/>
        <w:rPr>
          <w:rFonts w:ascii="Arial Narrow" w:hAnsi="Arial Narrow" w:cs="Tahoma"/>
          <w:i/>
          <w:sz w:val="22"/>
          <w:szCs w:val="22"/>
        </w:rPr>
      </w:pPr>
      <w:r w:rsidRPr="0052795C">
        <w:rPr>
          <w:rFonts w:ascii="Arial Narrow" w:hAnsi="Arial Narrow" w:cs="Arial"/>
          <w:b/>
          <w:sz w:val="22"/>
          <w:szCs w:val="22"/>
        </w:rPr>
        <w:t xml:space="preserve">7. Termin wykonania zamówienia: </w:t>
      </w:r>
      <w:r w:rsidRPr="0052795C">
        <w:rPr>
          <w:rFonts w:ascii="Arial Narrow" w:hAnsi="Arial Narrow" w:cs="Arial"/>
          <w:b/>
          <w:sz w:val="22"/>
          <w:szCs w:val="22"/>
        </w:rPr>
        <w:tab/>
      </w:r>
    </w:p>
    <w:p w:rsidR="00034937" w:rsidRPr="00286AA4" w:rsidRDefault="00034937" w:rsidP="00812013">
      <w:pPr>
        <w:jc w:val="both"/>
        <w:rPr>
          <w:rFonts w:ascii="Arial Narrow" w:hAnsi="Arial Narrow" w:cs="Arial"/>
          <w:sz w:val="22"/>
          <w:szCs w:val="22"/>
        </w:rPr>
      </w:pPr>
      <w:r w:rsidRPr="00286AA4">
        <w:rPr>
          <w:rFonts w:ascii="Arial Narrow" w:hAnsi="Arial Narrow" w:cs="Arial"/>
          <w:sz w:val="22"/>
          <w:szCs w:val="22"/>
        </w:rPr>
        <w:t xml:space="preserve">Zamówienie należy wykonać w następujących terminach: </w:t>
      </w:r>
    </w:p>
    <w:p w:rsidR="00AB7041" w:rsidRPr="00B5298F" w:rsidRDefault="00AB7041" w:rsidP="00E47196">
      <w:pPr>
        <w:pStyle w:val="Akapitzlist"/>
        <w:numPr>
          <w:ilvl w:val="0"/>
          <w:numId w:val="8"/>
        </w:numPr>
        <w:spacing w:after="0"/>
        <w:jc w:val="both"/>
        <w:rPr>
          <w:rFonts w:ascii="Arial Narrow" w:hAnsi="Arial Narrow"/>
          <w:bCs/>
        </w:rPr>
      </w:pPr>
      <w:r w:rsidRPr="00B5298F">
        <w:rPr>
          <w:rFonts w:ascii="Arial Narrow" w:hAnsi="Arial Narrow"/>
          <w:bCs/>
        </w:rPr>
        <w:t>zakończenie robót budowanych</w:t>
      </w:r>
      <w:r w:rsidR="00054161" w:rsidRPr="00B5298F">
        <w:rPr>
          <w:rFonts w:ascii="Arial Narrow" w:hAnsi="Arial Narrow"/>
          <w:bCs/>
        </w:rPr>
        <w:t xml:space="preserve"> </w:t>
      </w:r>
      <w:r w:rsidRPr="00B5298F">
        <w:rPr>
          <w:rFonts w:ascii="Arial Narrow" w:hAnsi="Arial Narrow"/>
          <w:bCs/>
        </w:rPr>
        <w:t xml:space="preserve">– </w:t>
      </w:r>
      <w:r w:rsidR="00B5298F" w:rsidRPr="00B5298F">
        <w:rPr>
          <w:rFonts w:ascii="Arial Narrow" w:hAnsi="Arial Narrow"/>
          <w:bCs/>
        </w:rPr>
        <w:t xml:space="preserve">do </w:t>
      </w:r>
      <w:r w:rsidR="00B66BBB" w:rsidRPr="00B5298F">
        <w:rPr>
          <w:rFonts w:ascii="Arial Narrow" w:hAnsi="Arial Narrow"/>
          <w:bCs/>
        </w:rPr>
        <w:t>90</w:t>
      </w:r>
      <w:r w:rsidR="00054161" w:rsidRPr="00B5298F">
        <w:rPr>
          <w:rFonts w:ascii="Arial Narrow" w:hAnsi="Arial Narrow"/>
          <w:bCs/>
        </w:rPr>
        <w:t xml:space="preserve"> dni</w:t>
      </w:r>
      <w:r w:rsidR="00B5298F" w:rsidRPr="00B5298F">
        <w:rPr>
          <w:rFonts w:ascii="Arial Narrow" w:hAnsi="Arial Narrow"/>
          <w:bCs/>
        </w:rPr>
        <w:t xml:space="preserve"> kalendarzowych od dnia podpisania umowy (jeżeli ostatni dzień przypada w sobotę, niedzielę lub inny dzień ustawowo wolny od pracy</w:t>
      </w:r>
      <w:r w:rsidR="00B65E67">
        <w:rPr>
          <w:rFonts w:ascii="Arial Narrow" w:hAnsi="Arial Narrow"/>
          <w:bCs/>
        </w:rPr>
        <w:t xml:space="preserve"> - zakończenie</w:t>
      </w:r>
      <w:r w:rsidR="00B5298F" w:rsidRPr="00B5298F">
        <w:rPr>
          <w:rFonts w:ascii="Arial Narrow" w:hAnsi="Arial Narrow"/>
          <w:bCs/>
        </w:rPr>
        <w:t xml:space="preserve"> robót budowlanych upływa dnia następnego)</w:t>
      </w:r>
    </w:p>
    <w:p w:rsidR="00B5298F" w:rsidRPr="00B5298F" w:rsidRDefault="00AB7041" w:rsidP="00B65E67">
      <w:pPr>
        <w:pStyle w:val="Akapitzlist"/>
        <w:numPr>
          <w:ilvl w:val="0"/>
          <w:numId w:val="8"/>
        </w:numPr>
        <w:jc w:val="both"/>
        <w:rPr>
          <w:rFonts w:ascii="Arial Narrow" w:hAnsi="Arial Narrow"/>
          <w:bCs/>
        </w:rPr>
      </w:pPr>
      <w:r w:rsidRPr="00B5298F">
        <w:rPr>
          <w:rFonts w:ascii="Arial Narrow" w:hAnsi="Arial Narrow"/>
          <w:bCs/>
        </w:rPr>
        <w:t xml:space="preserve">zakończenie przedmiotu zamówienia – </w:t>
      </w:r>
      <w:r w:rsidR="00B5298F" w:rsidRPr="00B5298F">
        <w:rPr>
          <w:rFonts w:ascii="Arial Narrow" w:hAnsi="Arial Narrow"/>
          <w:bCs/>
        </w:rPr>
        <w:t xml:space="preserve">do </w:t>
      </w:r>
      <w:r w:rsidR="00B5298F">
        <w:rPr>
          <w:rFonts w:ascii="Arial Narrow" w:hAnsi="Arial Narrow"/>
          <w:bCs/>
        </w:rPr>
        <w:t>11</w:t>
      </w:r>
      <w:r w:rsidR="00B5298F" w:rsidRPr="00B5298F">
        <w:rPr>
          <w:rFonts w:ascii="Arial Narrow" w:hAnsi="Arial Narrow"/>
          <w:bCs/>
        </w:rPr>
        <w:t xml:space="preserve">0 dni kalendarzowych od dnia podpisania umowy </w:t>
      </w:r>
      <w:r w:rsidR="006D22F4">
        <w:rPr>
          <w:rFonts w:ascii="Arial Narrow" w:hAnsi="Arial Narrow"/>
          <w:bCs/>
        </w:rPr>
        <w:br/>
      </w:r>
      <w:r w:rsidR="00B5298F" w:rsidRPr="00B5298F">
        <w:rPr>
          <w:rFonts w:ascii="Arial Narrow" w:hAnsi="Arial Narrow"/>
          <w:bCs/>
        </w:rPr>
        <w:t xml:space="preserve">(jeżeli </w:t>
      </w:r>
      <w:r w:rsidR="00B65E67">
        <w:rPr>
          <w:rFonts w:ascii="Arial Narrow" w:hAnsi="Arial Narrow"/>
          <w:bCs/>
        </w:rPr>
        <w:t>ostatni dzień przypada w sobotę</w:t>
      </w:r>
      <w:r w:rsidR="00B5298F" w:rsidRPr="00B5298F">
        <w:rPr>
          <w:rFonts w:ascii="Arial Narrow" w:hAnsi="Arial Narrow"/>
          <w:bCs/>
        </w:rPr>
        <w:t xml:space="preserve">, niedzielę lub inny </w:t>
      </w:r>
      <w:r w:rsidR="00B65E67">
        <w:rPr>
          <w:rFonts w:ascii="Arial Narrow" w:hAnsi="Arial Narrow"/>
          <w:bCs/>
        </w:rPr>
        <w:t>dzień ustawowo wolny od pracy - zakończenie</w:t>
      </w:r>
      <w:r w:rsidR="00B5298F" w:rsidRPr="00B5298F">
        <w:rPr>
          <w:rFonts w:ascii="Arial Narrow" w:hAnsi="Arial Narrow"/>
          <w:bCs/>
        </w:rPr>
        <w:t xml:space="preserve"> </w:t>
      </w:r>
      <w:r w:rsidR="00B5298F">
        <w:rPr>
          <w:rFonts w:ascii="Arial Narrow" w:hAnsi="Arial Narrow"/>
          <w:bCs/>
        </w:rPr>
        <w:t>przedmiotu zamówienia</w:t>
      </w:r>
      <w:r w:rsidR="00B5298F" w:rsidRPr="00B5298F">
        <w:rPr>
          <w:rFonts w:ascii="Arial Narrow" w:hAnsi="Arial Narrow"/>
          <w:bCs/>
        </w:rPr>
        <w:t xml:space="preserve"> upływa dnia następnego)</w:t>
      </w:r>
      <w:r w:rsidR="00B65E67">
        <w:rPr>
          <w:rFonts w:ascii="Arial Narrow" w:hAnsi="Arial Narrow"/>
          <w:bCs/>
        </w:rPr>
        <w:t>.</w:t>
      </w:r>
    </w:p>
    <w:p w:rsidR="00034937" w:rsidRPr="00E450CB" w:rsidRDefault="00034937" w:rsidP="00315DA3">
      <w:pPr>
        <w:ind w:left="285" w:hanging="285"/>
        <w:jc w:val="both"/>
        <w:rPr>
          <w:rFonts w:ascii="Arial Narrow" w:hAnsi="Arial Narrow"/>
          <w:sz w:val="22"/>
          <w:szCs w:val="22"/>
        </w:rPr>
      </w:pPr>
      <w:r w:rsidRPr="00E450CB">
        <w:rPr>
          <w:rFonts w:ascii="Arial Narrow" w:hAnsi="Arial Narrow" w:cs="Arial"/>
          <w:b/>
          <w:sz w:val="22"/>
          <w:szCs w:val="22"/>
        </w:rPr>
        <w:t>8. Zamawiający nie przewiduje udzielania zaliczek na poczet wykonania zamówienia.</w:t>
      </w:r>
    </w:p>
    <w:p w:rsidR="005E53F5" w:rsidRPr="00E450CB" w:rsidRDefault="005E53F5" w:rsidP="004B3D21">
      <w:pPr>
        <w:jc w:val="both"/>
        <w:rPr>
          <w:rFonts w:ascii="Arial Narrow" w:hAnsi="Arial Narrow"/>
          <w:b/>
          <w:sz w:val="22"/>
          <w:szCs w:val="22"/>
        </w:rPr>
      </w:pPr>
    </w:p>
    <w:p w:rsidR="00034937" w:rsidRPr="00037779" w:rsidRDefault="00034937" w:rsidP="00A90968">
      <w:pPr>
        <w:jc w:val="both"/>
        <w:rPr>
          <w:rFonts w:ascii="Arial Narrow" w:hAnsi="Arial Narrow"/>
          <w:b/>
          <w:sz w:val="22"/>
          <w:szCs w:val="22"/>
        </w:rPr>
      </w:pPr>
      <w:r w:rsidRPr="00E450CB">
        <w:rPr>
          <w:rFonts w:ascii="Arial Narrow" w:hAnsi="Arial Narrow"/>
          <w:b/>
          <w:sz w:val="22"/>
          <w:szCs w:val="22"/>
        </w:rPr>
        <w:t>9. Warunki udziału w postępowaniu:</w:t>
      </w:r>
    </w:p>
    <w:p w:rsidR="00034937" w:rsidRDefault="00034937" w:rsidP="00891E6B">
      <w:pPr>
        <w:jc w:val="both"/>
        <w:rPr>
          <w:rFonts w:ascii="Arial Narrow" w:hAnsi="Arial Narrow"/>
          <w:sz w:val="22"/>
          <w:szCs w:val="22"/>
        </w:rPr>
      </w:pPr>
      <w:r w:rsidRPr="00E450CB">
        <w:rPr>
          <w:rFonts w:ascii="Arial Narrow" w:hAnsi="Arial Narrow"/>
          <w:b/>
          <w:sz w:val="22"/>
          <w:szCs w:val="22"/>
        </w:rPr>
        <w:t>9.1.</w:t>
      </w:r>
      <w:r w:rsidRPr="00E450CB">
        <w:rPr>
          <w:rFonts w:ascii="Arial Narrow" w:hAnsi="Arial Narrow"/>
          <w:sz w:val="22"/>
          <w:szCs w:val="22"/>
        </w:rPr>
        <w:t xml:space="preserve"> O udzielenie zamówienia mogą ubiegać się Wykonawcy, którzy:</w:t>
      </w:r>
    </w:p>
    <w:p w:rsidR="00034937" w:rsidRPr="00E450CB" w:rsidRDefault="00034937" w:rsidP="00891E6B">
      <w:pPr>
        <w:jc w:val="both"/>
        <w:rPr>
          <w:rFonts w:ascii="Arial Narrow" w:hAnsi="Arial Narrow"/>
          <w:sz w:val="22"/>
          <w:szCs w:val="22"/>
        </w:rPr>
      </w:pPr>
      <w:r w:rsidRPr="00E450CB">
        <w:rPr>
          <w:rFonts w:ascii="Arial Narrow" w:hAnsi="Arial Narrow"/>
          <w:sz w:val="22"/>
          <w:szCs w:val="22"/>
        </w:rPr>
        <w:t xml:space="preserve">1) nie podlegają wykluczeniu na podstawie art. </w:t>
      </w:r>
      <w:r w:rsidR="000C7D64">
        <w:rPr>
          <w:rFonts w:ascii="Arial Narrow" w:hAnsi="Arial Narrow"/>
          <w:sz w:val="22"/>
          <w:szCs w:val="22"/>
        </w:rPr>
        <w:t>108 ust. 1</w:t>
      </w:r>
      <w:r w:rsidRPr="00DA0F31">
        <w:rPr>
          <w:rFonts w:ascii="Arial Narrow" w:hAnsi="Arial Narrow"/>
          <w:sz w:val="22"/>
          <w:szCs w:val="22"/>
        </w:rPr>
        <w:t xml:space="preserve"> </w:t>
      </w:r>
      <w:r w:rsidRPr="00E450CB">
        <w:rPr>
          <w:rFonts w:ascii="Arial Narrow" w:hAnsi="Arial Narrow"/>
          <w:sz w:val="22"/>
          <w:szCs w:val="22"/>
        </w:rPr>
        <w:t>Usta</w:t>
      </w:r>
      <w:r w:rsidR="00C41806">
        <w:rPr>
          <w:rFonts w:ascii="Arial Narrow" w:hAnsi="Arial Narrow"/>
          <w:sz w:val="22"/>
          <w:szCs w:val="22"/>
        </w:rPr>
        <w:t xml:space="preserve">wy oraz </w:t>
      </w:r>
      <w:r w:rsidR="00C41806" w:rsidRPr="00110215">
        <w:rPr>
          <w:rFonts w:ascii="Arial Narrow" w:hAnsi="Arial Narrow"/>
          <w:sz w:val="22"/>
          <w:szCs w:val="22"/>
        </w:rPr>
        <w:t>art.</w:t>
      </w:r>
      <w:r w:rsidR="00B65E67">
        <w:rPr>
          <w:rFonts w:ascii="Arial Narrow" w:hAnsi="Arial Narrow"/>
          <w:sz w:val="22"/>
          <w:szCs w:val="22"/>
        </w:rPr>
        <w:t xml:space="preserve"> </w:t>
      </w:r>
      <w:r w:rsidR="00CD1F2D" w:rsidRPr="00110215">
        <w:rPr>
          <w:rFonts w:ascii="Arial Narrow" w:hAnsi="Arial Narrow"/>
          <w:sz w:val="22"/>
          <w:szCs w:val="22"/>
        </w:rPr>
        <w:t>109 ust</w:t>
      </w:r>
      <w:r w:rsidR="00B65E67">
        <w:rPr>
          <w:rFonts w:ascii="Arial Narrow" w:hAnsi="Arial Narrow"/>
          <w:sz w:val="22"/>
          <w:szCs w:val="22"/>
        </w:rPr>
        <w:t>.</w:t>
      </w:r>
      <w:r w:rsidR="00CD1F2D" w:rsidRPr="00110215">
        <w:rPr>
          <w:rFonts w:ascii="Arial Narrow" w:hAnsi="Arial Narrow"/>
          <w:sz w:val="22"/>
          <w:szCs w:val="22"/>
        </w:rPr>
        <w:t xml:space="preserve"> 1 pkt 4</w:t>
      </w:r>
      <w:r w:rsidR="000C7D64" w:rsidRPr="00110215">
        <w:rPr>
          <w:rFonts w:ascii="Arial Narrow" w:hAnsi="Arial Narrow"/>
          <w:sz w:val="22"/>
          <w:szCs w:val="22"/>
        </w:rPr>
        <w:t>, 8, 9 i 10</w:t>
      </w:r>
      <w:r w:rsidRPr="00110215">
        <w:rPr>
          <w:rFonts w:ascii="Arial Narrow" w:hAnsi="Arial Narrow"/>
          <w:sz w:val="22"/>
          <w:szCs w:val="22"/>
        </w:rPr>
        <w:t xml:space="preserve"> Ustawy;</w:t>
      </w:r>
    </w:p>
    <w:p w:rsidR="00034937" w:rsidRPr="00E6550A" w:rsidRDefault="00034937" w:rsidP="00891E6B">
      <w:pPr>
        <w:jc w:val="both"/>
        <w:rPr>
          <w:rFonts w:ascii="Arial Narrow" w:hAnsi="Arial Narrow"/>
          <w:sz w:val="22"/>
          <w:szCs w:val="22"/>
        </w:rPr>
      </w:pPr>
      <w:r w:rsidRPr="00E6550A">
        <w:rPr>
          <w:rFonts w:ascii="Arial Narrow" w:hAnsi="Arial Narrow"/>
          <w:sz w:val="22"/>
          <w:szCs w:val="22"/>
        </w:rPr>
        <w:t>2) spełniają warunki udziału w postępowaniu dotyczące zdolności technicznej lub zawodowej, w zakresie:</w:t>
      </w:r>
    </w:p>
    <w:p w:rsidR="00A532CF" w:rsidRPr="00A532CF" w:rsidRDefault="00C65FC0" w:rsidP="00A532CF">
      <w:pPr>
        <w:numPr>
          <w:ilvl w:val="0"/>
          <w:numId w:val="27"/>
        </w:numPr>
        <w:jc w:val="both"/>
        <w:rPr>
          <w:rFonts w:ascii="Arial Narrow" w:hAnsi="Arial Narrow"/>
          <w:sz w:val="22"/>
          <w:szCs w:val="22"/>
        </w:rPr>
      </w:pPr>
      <w:r w:rsidRPr="00C65FC0">
        <w:rPr>
          <w:rFonts w:ascii="Arial Narrow" w:hAnsi="Arial Narrow"/>
          <w:sz w:val="22"/>
          <w:szCs w:val="22"/>
        </w:rPr>
        <w:t xml:space="preserve">wykonania (dotyczy tylko projektów zakończonych) w okresie ostatnich 5 lat przed upływem </w:t>
      </w:r>
      <w:r w:rsidR="00D31A4E">
        <w:rPr>
          <w:rFonts w:ascii="Arial Narrow" w:hAnsi="Arial Narrow"/>
          <w:sz w:val="22"/>
          <w:szCs w:val="22"/>
        </w:rPr>
        <w:t>terminu składania ofert, a jeżeli</w:t>
      </w:r>
      <w:r w:rsidRPr="00C65FC0">
        <w:rPr>
          <w:rFonts w:ascii="Arial Narrow" w:hAnsi="Arial Narrow"/>
          <w:sz w:val="22"/>
          <w:szCs w:val="22"/>
        </w:rPr>
        <w:t xml:space="preserve"> okres prowadzenia działalności jest krótszy – w tym okresie, </w:t>
      </w:r>
      <w:r w:rsidRPr="00123E84">
        <w:rPr>
          <w:rFonts w:ascii="Arial Narrow" w:hAnsi="Arial Narrow"/>
          <w:sz w:val="22"/>
          <w:szCs w:val="22"/>
          <w:u w:val="single"/>
        </w:rPr>
        <w:t xml:space="preserve">co najmniej jednej roboty budowlanej </w:t>
      </w:r>
      <w:r w:rsidR="00A532CF" w:rsidRPr="00A532CF">
        <w:rPr>
          <w:rFonts w:ascii="Arial Narrow" w:hAnsi="Arial Narrow"/>
          <w:sz w:val="22"/>
          <w:szCs w:val="22"/>
          <w:u w:val="single"/>
        </w:rPr>
        <w:t xml:space="preserve">polegającej na budowie, przebudowie lub remoncie nawierzchni z </w:t>
      </w:r>
      <w:r w:rsidR="00A532CF">
        <w:rPr>
          <w:rFonts w:ascii="Arial Narrow" w:hAnsi="Arial Narrow"/>
          <w:sz w:val="22"/>
          <w:szCs w:val="22"/>
          <w:u w:val="single"/>
        </w:rPr>
        <w:t xml:space="preserve">materiałów </w:t>
      </w:r>
      <w:r w:rsidR="00A532CF" w:rsidRPr="00A532CF">
        <w:rPr>
          <w:rFonts w:ascii="Arial Narrow" w:hAnsi="Arial Narrow"/>
          <w:sz w:val="22"/>
          <w:szCs w:val="22"/>
          <w:u w:val="single"/>
        </w:rPr>
        <w:t xml:space="preserve"> kamiennych </w:t>
      </w:r>
      <w:r w:rsidR="00A532CF" w:rsidRPr="00A532CF">
        <w:rPr>
          <w:rFonts w:ascii="Arial Narrow" w:hAnsi="Arial Narrow" w:cs="Tahoma"/>
          <w:sz w:val="22"/>
          <w:szCs w:val="22"/>
          <w:u w:val="single"/>
        </w:rPr>
        <w:t xml:space="preserve">o </w:t>
      </w:r>
      <w:r w:rsidR="00A532CF">
        <w:rPr>
          <w:rFonts w:ascii="Arial Narrow" w:hAnsi="Arial Narrow" w:cs="Tahoma"/>
          <w:sz w:val="22"/>
          <w:szCs w:val="22"/>
          <w:u w:val="single"/>
        </w:rPr>
        <w:t>wartości netto co najmniej</w:t>
      </w:r>
      <w:r w:rsidR="00A532CF" w:rsidRPr="00A532CF">
        <w:rPr>
          <w:rFonts w:ascii="Arial Narrow" w:hAnsi="Arial Narrow" w:cs="Tahoma"/>
          <w:sz w:val="22"/>
          <w:szCs w:val="22"/>
          <w:u w:val="single"/>
        </w:rPr>
        <w:t xml:space="preserve"> 3</w:t>
      </w:r>
      <w:r w:rsidR="00A532CF">
        <w:rPr>
          <w:rFonts w:ascii="Arial Narrow" w:hAnsi="Arial Narrow" w:cs="Tahoma"/>
          <w:sz w:val="22"/>
          <w:szCs w:val="22"/>
          <w:u w:val="single"/>
        </w:rPr>
        <w:t>5</w:t>
      </w:r>
      <w:r w:rsidR="00A532CF" w:rsidRPr="00A532CF">
        <w:rPr>
          <w:rFonts w:ascii="Arial Narrow" w:hAnsi="Arial Narrow" w:cs="Tahoma"/>
          <w:sz w:val="22"/>
          <w:szCs w:val="22"/>
          <w:u w:val="single"/>
        </w:rPr>
        <w:t>0</w:t>
      </w:r>
      <w:r w:rsidR="00A532CF">
        <w:rPr>
          <w:rFonts w:ascii="Arial Narrow" w:hAnsi="Arial Narrow" w:cs="Tahoma"/>
          <w:sz w:val="22"/>
          <w:szCs w:val="22"/>
          <w:u w:val="single"/>
        </w:rPr>
        <w:t> 000 zł</w:t>
      </w:r>
      <w:r w:rsidR="00A532CF" w:rsidRPr="00A532CF">
        <w:rPr>
          <w:rFonts w:ascii="Arial Narrow" w:hAnsi="Arial Narrow" w:cs="Tahoma"/>
          <w:sz w:val="22"/>
          <w:szCs w:val="22"/>
        </w:rPr>
        <w:t xml:space="preserve"> (robota budowlana wykonana na jednym obiekcie).</w:t>
      </w:r>
      <w:r w:rsidR="00A532CF" w:rsidRPr="00A532CF">
        <w:rPr>
          <w:rFonts w:ascii="Arial Narrow" w:hAnsi="Arial Narrow"/>
          <w:sz w:val="22"/>
          <w:szCs w:val="22"/>
        </w:rPr>
        <w:t xml:space="preserve">  </w:t>
      </w:r>
    </w:p>
    <w:p w:rsidR="00C65FC0" w:rsidRPr="00C65FC0" w:rsidRDefault="00C65FC0" w:rsidP="00C65FC0">
      <w:pPr>
        <w:ind w:left="720"/>
        <w:jc w:val="both"/>
        <w:rPr>
          <w:rFonts w:ascii="Arial Narrow" w:hAnsi="Arial Narrow"/>
          <w:sz w:val="22"/>
          <w:szCs w:val="22"/>
        </w:rPr>
      </w:pPr>
      <w:r w:rsidRPr="00C65FC0">
        <w:rPr>
          <w:rFonts w:ascii="Arial Narrow" w:hAnsi="Arial Narrow"/>
          <w:sz w:val="22"/>
          <w:szCs w:val="22"/>
        </w:rPr>
        <w:t>Wartość umów zawieranych w walucie obcej należy przeliczyć stosując średni kurs waluty obcej podany przez Narodowy Bank Polski dla dnia zawarcia umowy.</w:t>
      </w:r>
    </w:p>
    <w:p w:rsidR="007D73EE" w:rsidRPr="00D31A4E" w:rsidRDefault="007D73EE" w:rsidP="007D73EE">
      <w:pPr>
        <w:numPr>
          <w:ilvl w:val="0"/>
          <w:numId w:val="27"/>
        </w:numPr>
        <w:jc w:val="both"/>
        <w:rPr>
          <w:rFonts w:ascii="Arial Narrow" w:hAnsi="Arial Narrow"/>
          <w:sz w:val="22"/>
          <w:szCs w:val="22"/>
        </w:rPr>
      </w:pPr>
      <w:r w:rsidRPr="007D73EE">
        <w:rPr>
          <w:rFonts w:ascii="Arial Narrow" w:hAnsi="Arial Narrow"/>
          <w:sz w:val="22"/>
          <w:szCs w:val="22"/>
        </w:rPr>
        <w:t>dysponowania co najmniej jedną osobą, która będzie kierować robotami budowlanymi i będzie pełnić funkcję kierownika budowy – osoba posiadająca uprawnienia budowlane</w:t>
      </w:r>
      <w:r w:rsidR="00DF2CDF">
        <w:rPr>
          <w:rFonts w:ascii="Arial Narrow" w:hAnsi="Arial Narrow"/>
          <w:sz w:val="22"/>
          <w:szCs w:val="22"/>
        </w:rPr>
        <w:t xml:space="preserve"> do kierowania robotami budowlanymi</w:t>
      </w:r>
      <w:r w:rsidRPr="007D73EE">
        <w:rPr>
          <w:rFonts w:ascii="Arial Narrow" w:hAnsi="Arial Narrow"/>
          <w:sz w:val="22"/>
          <w:szCs w:val="22"/>
        </w:rPr>
        <w:t xml:space="preserve"> w minimum ograniczonym zakresie w specjalności inżynieryjnej drogowej zgodnie z </w:t>
      </w:r>
      <w:r w:rsidR="00D42005">
        <w:rPr>
          <w:rFonts w:ascii="Arial Narrow" w:hAnsi="Arial Narrow"/>
          <w:sz w:val="22"/>
          <w:szCs w:val="22"/>
        </w:rPr>
        <w:t xml:space="preserve">ustawą z dnia 7 lipca 1994 r. – </w:t>
      </w:r>
      <w:r w:rsidRPr="007D73EE">
        <w:rPr>
          <w:rFonts w:ascii="Arial Narrow" w:hAnsi="Arial Narrow"/>
          <w:sz w:val="22"/>
          <w:szCs w:val="22"/>
        </w:rPr>
        <w:t xml:space="preserve">Prawo budowlane (tekst jednolity </w:t>
      </w:r>
      <w:r w:rsidR="00322481" w:rsidRPr="00D31A4E">
        <w:rPr>
          <w:rFonts w:ascii="Arial Narrow" w:hAnsi="Arial Narrow"/>
          <w:color w:val="000000" w:themeColor="text1"/>
          <w:sz w:val="22"/>
          <w:szCs w:val="22"/>
        </w:rPr>
        <w:t xml:space="preserve">Dz.U. z 2020 r. poz. 1333 </w:t>
      </w:r>
      <w:r w:rsidR="00C65FC0" w:rsidRPr="00D31A4E">
        <w:rPr>
          <w:rFonts w:ascii="Arial Narrow" w:hAnsi="Arial Narrow"/>
          <w:color w:val="000000" w:themeColor="text1"/>
          <w:sz w:val="22"/>
          <w:szCs w:val="22"/>
        </w:rPr>
        <w:t>ze zm.).</w:t>
      </w:r>
    </w:p>
    <w:p w:rsidR="00D31A4E" w:rsidRPr="007D73EE" w:rsidRDefault="00D31A4E" w:rsidP="00D31A4E">
      <w:pPr>
        <w:jc w:val="both"/>
        <w:rPr>
          <w:rFonts w:ascii="Arial Narrow" w:hAnsi="Arial Narrow"/>
          <w:sz w:val="22"/>
          <w:szCs w:val="22"/>
        </w:rPr>
      </w:pPr>
    </w:p>
    <w:p w:rsidR="00D52CC3" w:rsidRPr="00733365" w:rsidRDefault="00D52CC3" w:rsidP="00D52CC3">
      <w:pPr>
        <w:jc w:val="both"/>
        <w:rPr>
          <w:rFonts w:ascii="Arial Narrow" w:hAnsi="Arial Narrow"/>
          <w:i/>
          <w:sz w:val="22"/>
          <w:szCs w:val="22"/>
          <w:u w:val="single"/>
        </w:rPr>
      </w:pPr>
      <w:r w:rsidRPr="00733365">
        <w:rPr>
          <w:rFonts w:ascii="Arial Narrow" w:hAnsi="Arial Narrow"/>
          <w:b/>
          <w:sz w:val="22"/>
          <w:szCs w:val="22"/>
        </w:rPr>
        <w:t>9.2.</w:t>
      </w:r>
      <w:r w:rsidRPr="00733365">
        <w:rPr>
          <w:rFonts w:ascii="Arial Narrow" w:hAnsi="Arial Narrow"/>
          <w:sz w:val="22"/>
          <w:szCs w:val="22"/>
        </w:rPr>
        <w:t xml:space="preserve"> </w:t>
      </w:r>
      <w:r w:rsidRPr="00733365">
        <w:rPr>
          <w:rFonts w:ascii="Arial Narrow" w:hAnsi="Arial Narrow"/>
          <w:i/>
          <w:sz w:val="22"/>
          <w:szCs w:val="22"/>
        </w:rPr>
        <w:t xml:space="preserve">W przypadku </w:t>
      </w:r>
      <w:r w:rsidRPr="00733365">
        <w:rPr>
          <w:rFonts w:ascii="Arial Narrow" w:hAnsi="Arial Narrow"/>
          <w:i/>
          <w:sz w:val="22"/>
          <w:szCs w:val="22"/>
          <w:u w:val="single"/>
        </w:rPr>
        <w:t>Wykonawców wspólnie ubiegających się o udzielenie zamówienia:</w:t>
      </w:r>
    </w:p>
    <w:p w:rsidR="00D52CC3" w:rsidRPr="00733365" w:rsidRDefault="00D52CC3" w:rsidP="00D52CC3">
      <w:pPr>
        <w:numPr>
          <w:ilvl w:val="1"/>
          <w:numId w:val="2"/>
        </w:numPr>
        <w:tabs>
          <w:tab w:val="clear" w:pos="1485"/>
        </w:tabs>
        <w:ind w:left="709"/>
        <w:jc w:val="both"/>
        <w:rPr>
          <w:rFonts w:ascii="Arial Narrow" w:hAnsi="Arial Narrow"/>
          <w:i/>
          <w:sz w:val="22"/>
          <w:szCs w:val="22"/>
        </w:rPr>
      </w:pPr>
      <w:r w:rsidRPr="007E62C2">
        <w:rPr>
          <w:rFonts w:ascii="Arial Narrow" w:hAnsi="Arial Narrow"/>
          <w:sz w:val="22"/>
          <w:szCs w:val="22"/>
        </w:rPr>
        <w:t>wa</w:t>
      </w:r>
      <w:r w:rsidR="006055E4">
        <w:rPr>
          <w:rFonts w:ascii="Arial Narrow" w:hAnsi="Arial Narrow"/>
          <w:sz w:val="22"/>
          <w:szCs w:val="22"/>
        </w:rPr>
        <w:t>runek określony w pkt</w:t>
      </w:r>
      <w:r w:rsidR="004347A4" w:rsidRPr="007E62C2">
        <w:rPr>
          <w:rFonts w:ascii="Arial Narrow" w:hAnsi="Arial Narrow"/>
          <w:sz w:val="22"/>
          <w:szCs w:val="22"/>
        </w:rPr>
        <w:t xml:space="preserve"> 9.1.</w:t>
      </w:r>
      <w:r w:rsidR="0046789F">
        <w:rPr>
          <w:rFonts w:ascii="Arial Narrow" w:hAnsi="Arial Narrow"/>
          <w:sz w:val="22"/>
          <w:szCs w:val="22"/>
        </w:rPr>
        <w:t>2</w:t>
      </w:r>
      <w:r w:rsidRPr="007E62C2">
        <w:rPr>
          <w:rFonts w:ascii="Arial Narrow" w:hAnsi="Arial Narrow"/>
          <w:sz w:val="22"/>
          <w:szCs w:val="22"/>
        </w:rPr>
        <w:t xml:space="preserve"> lit. </w:t>
      </w:r>
      <w:r w:rsidR="00C65FC0">
        <w:rPr>
          <w:rFonts w:ascii="Arial Narrow" w:hAnsi="Arial Narrow"/>
          <w:sz w:val="22"/>
          <w:szCs w:val="22"/>
        </w:rPr>
        <w:t>a</w:t>
      </w:r>
      <w:r w:rsidR="0046789F">
        <w:rPr>
          <w:rFonts w:ascii="Arial Narrow" w:hAnsi="Arial Narrow"/>
          <w:sz w:val="22"/>
          <w:szCs w:val="22"/>
        </w:rPr>
        <w:t>)</w:t>
      </w:r>
      <w:r w:rsidR="00C65FC0">
        <w:rPr>
          <w:rFonts w:ascii="Arial Narrow" w:hAnsi="Arial Narrow"/>
          <w:sz w:val="22"/>
          <w:szCs w:val="22"/>
        </w:rPr>
        <w:t xml:space="preserve"> </w:t>
      </w:r>
      <w:r w:rsidRPr="007E62C2">
        <w:rPr>
          <w:rFonts w:ascii="Arial Narrow" w:hAnsi="Arial Narrow"/>
          <w:sz w:val="22"/>
          <w:szCs w:val="22"/>
        </w:rPr>
        <w:t>musi spełnić co najmniej jeden z wykonawców składających ofertę wspólnie.</w:t>
      </w:r>
      <w:r w:rsidR="00922BA9" w:rsidRPr="007E62C2">
        <w:rPr>
          <w:rFonts w:ascii="Arial Narrow" w:hAnsi="Arial Narrow"/>
          <w:sz w:val="22"/>
          <w:szCs w:val="22"/>
        </w:rPr>
        <w:t xml:space="preserve"> </w:t>
      </w:r>
    </w:p>
    <w:p w:rsidR="00D52CC3" w:rsidRDefault="00D52CC3" w:rsidP="00D52CC3">
      <w:pPr>
        <w:numPr>
          <w:ilvl w:val="1"/>
          <w:numId w:val="2"/>
        </w:numPr>
        <w:tabs>
          <w:tab w:val="clear" w:pos="1485"/>
        </w:tabs>
        <w:ind w:left="709"/>
        <w:jc w:val="both"/>
        <w:rPr>
          <w:rFonts w:ascii="Arial Narrow" w:hAnsi="Arial Narrow"/>
          <w:i/>
          <w:sz w:val="22"/>
          <w:szCs w:val="22"/>
        </w:rPr>
      </w:pPr>
      <w:r w:rsidRPr="007E62C2">
        <w:rPr>
          <w:rFonts w:ascii="Arial Narrow" w:hAnsi="Arial Narrow"/>
          <w:sz w:val="22"/>
          <w:szCs w:val="22"/>
        </w:rPr>
        <w:t>warun</w:t>
      </w:r>
      <w:r w:rsidR="0013798E">
        <w:rPr>
          <w:rFonts w:ascii="Arial Narrow" w:hAnsi="Arial Narrow"/>
          <w:sz w:val="22"/>
          <w:szCs w:val="22"/>
        </w:rPr>
        <w:t>ek, o którym</w:t>
      </w:r>
      <w:r w:rsidRPr="007E62C2">
        <w:rPr>
          <w:rFonts w:ascii="Arial Narrow" w:hAnsi="Arial Narrow"/>
          <w:sz w:val="22"/>
          <w:szCs w:val="22"/>
        </w:rPr>
        <w:t xml:space="preserve"> mowa w pkt 9.1.</w:t>
      </w:r>
      <w:r w:rsidR="0013798E">
        <w:rPr>
          <w:rFonts w:ascii="Arial Narrow" w:hAnsi="Arial Narrow"/>
          <w:sz w:val="22"/>
          <w:szCs w:val="22"/>
        </w:rPr>
        <w:t>2</w:t>
      </w:r>
      <w:r w:rsidR="004347A4" w:rsidRPr="007E62C2">
        <w:rPr>
          <w:rFonts w:ascii="Arial Narrow" w:hAnsi="Arial Narrow"/>
          <w:sz w:val="22"/>
          <w:szCs w:val="22"/>
        </w:rPr>
        <w:t xml:space="preserve"> lit.</w:t>
      </w:r>
      <w:r w:rsidR="007E62C2" w:rsidRPr="007E62C2">
        <w:rPr>
          <w:rFonts w:ascii="Arial Narrow" w:hAnsi="Arial Narrow"/>
          <w:sz w:val="22"/>
          <w:szCs w:val="22"/>
        </w:rPr>
        <w:t xml:space="preserve"> </w:t>
      </w:r>
      <w:r w:rsidR="00C65FC0">
        <w:rPr>
          <w:rFonts w:ascii="Arial Narrow" w:hAnsi="Arial Narrow"/>
          <w:sz w:val="22"/>
          <w:szCs w:val="22"/>
        </w:rPr>
        <w:t>b</w:t>
      </w:r>
      <w:r w:rsidR="005806C0">
        <w:rPr>
          <w:rFonts w:ascii="Arial Narrow" w:hAnsi="Arial Narrow"/>
          <w:sz w:val="22"/>
          <w:szCs w:val="22"/>
        </w:rPr>
        <w:t>)</w:t>
      </w:r>
      <w:r w:rsidR="00D0760B" w:rsidRPr="007E62C2">
        <w:rPr>
          <w:rFonts w:ascii="Arial Narrow" w:hAnsi="Arial Narrow"/>
          <w:sz w:val="22"/>
          <w:szCs w:val="22"/>
        </w:rPr>
        <w:t xml:space="preserve"> </w:t>
      </w:r>
      <w:r w:rsidRPr="007E62C2">
        <w:rPr>
          <w:rFonts w:ascii="Arial Narrow" w:hAnsi="Arial Narrow"/>
          <w:sz w:val="22"/>
          <w:szCs w:val="22"/>
        </w:rPr>
        <w:t>zostan</w:t>
      </w:r>
      <w:r w:rsidR="0013798E">
        <w:rPr>
          <w:rFonts w:ascii="Arial Narrow" w:hAnsi="Arial Narrow"/>
          <w:sz w:val="22"/>
          <w:szCs w:val="22"/>
        </w:rPr>
        <w:t>ie</w:t>
      </w:r>
      <w:r w:rsidRPr="007E62C2">
        <w:rPr>
          <w:rFonts w:ascii="Arial Narrow" w:hAnsi="Arial Narrow"/>
          <w:sz w:val="22"/>
          <w:szCs w:val="22"/>
        </w:rPr>
        <w:t xml:space="preserve"> spełnion</w:t>
      </w:r>
      <w:r w:rsidR="0013798E">
        <w:rPr>
          <w:rFonts w:ascii="Arial Narrow" w:hAnsi="Arial Narrow"/>
          <w:sz w:val="22"/>
          <w:szCs w:val="22"/>
        </w:rPr>
        <w:t>y</w:t>
      </w:r>
      <w:r w:rsidRPr="007E62C2">
        <w:rPr>
          <w:rFonts w:ascii="Arial Narrow" w:hAnsi="Arial Narrow"/>
          <w:sz w:val="22"/>
          <w:szCs w:val="22"/>
        </w:rPr>
        <w:t xml:space="preserve">, jeżeli wykonawcy łącznie wykażą dysponowanie </w:t>
      </w:r>
      <w:r w:rsidR="0013798E">
        <w:rPr>
          <w:rFonts w:ascii="Arial Narrow" w:hAnsi="Arial Narrow"/>
          <w:sz w:val="22"/>
          <w:szCs w:val="22"/>
        </w:rPr>
        <w:t>co najmniej jedną osobą</w:t>
      </w:r>
      <w:r w:rsidRPr="007E62C2">
        <w:rPr>
          <w:rFonts w:ascii="Arial Narrow" w:hAnsi="Arial Narrow"/>
          <w:sz w:val="22"/>
          <w:szCs w:val="22"/>
        </w:rPr>
        <w:t xml:space="preserve"> posiadając</w:t>
      </w:r>
      <w:r w:rsidR="0013798E">
        <w:rPr>
          <w:rFonts w:ascii="Arial Narrow" w:hAnsi="Arial Narrow"/>
          <w:sz w:val="22"/>
          <w:szCs w:val="22"/>
        </w:rPr>
        <w:t>ą</w:t>
      </w:r>
      <w:r w:rsidRPr="007E62C2">
        <w:rPr>
          <w:rFonts w:ascii="Arial Narrow" w:hAnsi="Arial Narrow"/>
          <w:sz w:val="22"/>
          <w:szCs w:val="22"/>
        </w:rPr>
        <w:t xml:space="preserve"> określ</w:t>
      </w:r>
      <w:r w:rsidR="001F264F" w:rsidRPr="007E62C2">
        <w:rPr>
          <w:rFonts w:ascii="Arial Narrow" w:hAnsi="Arial Narrow"/>
          <w:sz w:val="22"/>
          <w:szCs w:val="22"/>
        </w:rPr>
        <w:t>one kwalifikacje</w:t>
      </w:r>
      <w:r w:rsidR="00D31A4E">
        <w:rPr>
          <w:rFonts w:ascii="Arial Narrow" w:hAnsi="Arial Narrow"/>
          <w:sz w:val="22"/>
          <w:szCs w:val="22"/>
        </w:rPr>
        <w:t>.</w:t>
      </w:r>
    </w:p>
    <w:p w:rsidR="00733365" w:rsidRPr="002F6155" w:rsidRDefault="00733365" w:rsidP="00D52CC3">
      <w:pPr>
        <w:numPr>
          <w:ilvl w:val="1"/>
          <w:numId w:val="2"/>
        </w:numPr>
        <w:tabs>
          <w:tab w:val="clear" w:pos="1485"/>
        </w:tabs>
        <w:ind w:left="709"/>
        <w:jc w:val="both"/>
        <w:rPr>
          <w:rFonts w:ascii="Arial Narrow" w:hAnsi="Arial Narrow"/>
          <w:b/>
          <w:i/>
          <w:sz w:val="22"/>
          <w:szCs w:val="22"/>
        </w:rPr>
      </w:pPr>
      <w:r w:rsidRPr="002F6155">
        <w:rPr>
          <w:rFonts w:ascii="Arial Narrow" w:hAnsi="Arial Narrow"/>
          <w:b/>
          <w:i/>
          <w:sz w:val="22"/>
          <w:szCs w:val="22"/>
        </w:rPr>
        <w:t>Wykonawcy wys</w:t>
      </w:r>
      <w:r w:rsidR="002F6155" w:rsidRPr="002F6155">
        <w:rPr>
          <w:rFonts w:ascii="Arial Narrow" w:hAnsi="Arial Narrow"/>
          <w:b/>
          <w:i/>
          <w:sz w:val="22"/>
          <w:szCs w:val="22"/>
        </w:rPr>
        <w:t>tępujący wspólnie zobowiązani są</w:t>
      </w:r>
      <w:r w:rsidRPr="002F6155">
        <w:rPr>
          <w:rFonts w:ascii="Arial Narrow" w:hAnsi="Arial Narrow"/>
          <w:b/>
          <w:i/>
          <w:sz w:val="22"/>
          <w:szCs w:val="22"/>
        </w:rPr>
        <w:t xml:space="preserve"> do dołączenia do oferty wy</w:t>
      </w:r>
      <w:r w:rsidR="002F6155" w:rsidRPr="002F6155">
        <w:rPr>
          <w:rFonts w:ascii="Arial Narrow" w:hAnsi="Arial Narrow"/>
          <w:b/>
          <w:i/>
          <w:sz w:val="22"/>
          <w:szCs w:val="22"/>
        </w:rPr>
        <w:t>p</w:t>
      </w:r>
      <w:r w:rsidRPr="002F6155">
        <w:rPr>
          <w:rFonts w:ascii="Arial Narrow" w:hAnsi="Arial Narrow"/>
          <w:b/>
          <w:i/>
          <w:sz w:val="22"/>
          <w:szCs w:val="22"/>
        </w:rPr>
        <w:t xml:space="preserve">ełnionego załącznika </w:t>
      </w:r>
      <w:r w:rsidR="00C6114A" w:rsidRPr="00C6114A">
        <w:rPr>
          <w:rFonts w:ascii="Arial Narrow" w:hAnsi="Arial Narrow"/>
          <w:b/>
          <w:i/>
          <w:sz w:val="22"/>
          <w:szCs w:val="22"/>
        </w:rPr>
        <w:t>nr 9</w:t>
      </w:r>
      <w:r w:rsidRPr="002F6155">
        <w:rPr>
          <w:rFonts w:ascii="Arial Narrow" w:hAnsi="Arial Narrow"/>
          <w:b/>
          <w:i/>
          <w:sz w:val="22"/>
          <w:szCs w:val="22"/>
        </w:rPr>
        <w:t xml:space="preserve"> </w:t>
      </w:r>
      <w:r w:rsidR="002F6155" w:rsidRPr="002F6155">
        <w:rPr>
          <w:rFonts w:ascii="Arial Narrow" w:hAnsi="Arial Narrow"/>
          <w:b/>
          <w:i/>
          <w:sz w:val="22"/>
          <w:szCs w:val="22"/>
        </w:rPr>
        <w:t>s</w:t>
      </w:r>
      <w:r w:rsidRPr="002F6155">
        <w:rPr>
          <w:rFonts w:ascii="Arial Narrow" w:hAnsi="Arial Narrow"/>
          <w:b/>
          <w:i/>
          <w:sz w:val="22"/>
          <w:szCs w:val="22"/>
        </w:rPr>
        <w:t xml:space="preserve">tanowiącego </w:t>
      </w:r>
      <w:r w:rsidR="002F6155" w:rsidRPr="002F6155">
        <w:rPr>
          <w:rFonts w:ascii="Arial Narrow" w:hAnsi="Arial Narrow"/>
          <w:b/>
          <w:i/>
          <w:sz w:val="22"/>
          <w:szCs w:val="22"/>
        </w:rPr>
        <w:t>oświadczenie, z którego będzie jednoznacznie wynikać</w:t>
      </w:r>
      <w:r w:rsidR="00970041">
        <w:rPr>
          <w:rFonts w:ascii="Arial Narrow" w:hAnsi="Arial Narrow"/>
          <w:b/>
          <w:i/>
          <w:sz w:val="22"/>
          <w:szCs w:val="22"/>
        </w:rPr>
        <w:t>, które roboty budowlane/</w:t>
      </w:r>
      <w:r w:rsidR="002F6155" w:rsidRPr="002F6155">
        <w:rPr>
          <w:rFonts w:ascii="Arial Narrow" w:hAnsi="Arial Narrow"/>
          <w:b/>
          <w:i/>
          <w:sz w:val="22"/>
          <w:szCs w:val="22"/>
        </w:rPr>
        <w:t>dostawy/usługi wykonają poszczególni wykonawcy.</w:t>
      </w:r>
    </w:p>
    <w:p w:rsidR="00034937" w:rsidRPr="001F264F" w:rsidRDefault="00034937" w:rsidP="00BE0538">
      <w:pPr>
        <w:jc w:val="both"/>
        <w:rPr>
          <w:rFonts w:ascii="Arial Narrow" w:hAnsi="Arial Narrow"/>
          <w:sz w:val="22"/>
          <w:szCs w:val="22"/>
        </w:rPr>
      </w:pPr>
      <w:r w:rsidRPr="001F264F">
        <w:rPr>
          <w:rFonts w:ascii="Arial Narrow" w:hAnsi="Arial Narrow"/>
          <w:b/>
          <w:sz w:val="22"/>
          <w:szCs w:val="22"/>
        </w:rPr>
        <w:t>9.3</w:t>
      </w:r>
      <w:r w:rsidRPr="001F264F">
        <w:rPr>
          <w:rFonts w:ascii="Arial Narrow" w:hAnsi="Arial Narrow"/>
          <w:sz w:val="22"/>
          <w:szCs w:val="22"/>
        </w:rPr>
        <w:t xml:space="preserve"> Wykonawca może w celu potwierdzenia spełniania warunków,</w:t>
      </w:r>
      <w:r w:rsidR="001F264F" w:rsidRPr="001F264F">
        <w:rPr>
          <w:rFonts w:ascii="Arial Narrow" w:hAnsi="Arial Narrow"/>
          <w:sz w:val="22"/>
          <w:szCs w:val="22"/>
        </w:rPr>
        <w:t xml:space="preserve"> o których mowa w pkt 9.1</w:t>
      </w:r>
      <w:r w:rsidR="00C4165E">
        <w:rPr>
          <w:rFonts w:ascii="Arial Narrow" w:hAnsi="Arial Narrow"/>
          <w:sz w:val="22"/>
          <w:szCs w:val="22"/>
        </w:rPr>
        <w:t>.2</w:t>
      </w:r>
      <w:r w:rsidR="001F264F" w:rsidRPr="001F264F">
        <w:rPr>
          <w:rFonts w:ascii="Arial Narrow" w:hAnsi="Arial Narrow"/>
          <w:sz w:val="22"/>
          <w:szCs w:val="22"/>
        </w:rPr>
        <w:t xml:space="preserve"> S</w:t>
      </w:r>
      <w:r w:rsidRPr="001F264F">
        <w:rPr>
          <w:rFonts w:ascii="Arial Narrow" w:hAnsi="Arial Narrow"/>
          <w:sz w:val="22"/>
          <w:szCs w:val="22"/>
        </w:rPr>
        <w:t>WZ</w:t>
      </w:r>
      <w:r w:rsidR="00C4165E">
        <w:rPr>
          <w:rFonts w:ascii="Arial Narrow" w:hAnsi="Arial Narrow"/>
          <w:sz w:val="22"/>
          <w:szCs w:val="22"/>
        </w:rPr>
        <w:t>,</w:t>
      </w:r>
      <w:r w:rsidRPr="001F264F">
        <w:rPr>
          <w:rFonts w:ascii="Arial Narrow" w:hAnsi="Arial Narrow"/>
          <w:sz w:val="22"/>
          <w:szCs w:val="22"/>
        </w:rPr>
        <w:t xml:space="preserve"> </w:t>
      </w:r>
      <w:r w:rsidRPr="001F264F">
        <w:rPr>
          <w:rFonts w:ascii="Arial Narrow" w:hAnsi="Arial Narrow"/>
          <w:sz w:val="22"/>
          <w:szCs w:val="22"/>
        </w:rPr>
        <w:br/>
        <w:t>w stosownych sytuacjach, polegać na zdolności</w:t>
      </w:r>
      <w:r w:rsidR="001F264F" w:rsidRPr="001F264F">
        <w:rPr>
          <w:rFonts w:ascii="Arial Narrow" w:hAnsi="Arial Narrow"/>
          <w:sz w:val="22"/>
          <w:szCs w:val="22"/>
        </w:rPr>
        <w:t xml:space="preserve">ach technicznych lub zawodowych </w:t>
      </w:r>
      <w:r w:rsidRPr="001F264F">
        <w:rPr>
          <w:rFonts w:ascii="Arial Narrow" w:hAnsi="Arial Narrow"/>
          <w:sz w:val="22"/>
          <w:szCs w:val="22"/>
        </w:rPr>
        <w:t>podmiotów</w:t>
      </w:r>
      <w:r w:rsidR="001F264F" w:rsidRPr="001F264F">
        <w:rPr>
          <w:rFonts w:ascii="Arial Narrow" w:hAnsi="Arial Narrow"/>
          <w:sz w:val="22"/>
          <w:szCs w:val="22"/>
        </w:rPr>
        <w:t xml:space="preserve"> udostępniających zasoby, niezależnie </w:t>
      </w:r>
      <w:r w:rsidRPr="001F264F">
        <w:rPr>
          <w:rFonts w:ascii="Arial Narrow" w:hAnsi="Arial Narrow"/>
          <w:sz w:val="22"/>
          <w:szCs w:val="22"/>
        </w:rPr>
        <w:t xml:space="preserve">od charakteru prawnego łączących go z nim stosunków prawnych. </w:t>
      </w:r>
    </w:p>
    <w:p w:rsidR="00034937" w:rsidRPr="00E209EB" w:rsidRDefault="00034937" w:rsidP="00BE0538">
      <w:pPr>
        <w:jc w:val="both"/>
        <w:rPr>
          <w:rFonts w:ascii="Arial Narrow" w:hAnsi="Arial Narrow"/>
          <w:sz w:val="22"/>
          <w:szCs w:val="22"/>
        </w:rPr>
      </w:pPr>
      <w:r w:rsidRPr="00E209EB">
        <w:rPr>
          <w:rFonts w:ascii="Arial Narrow" w:hAnsi="Arial Narrow"/>
          <w:b/>
          <w:sz w:val="22"/>
          <w:szCs w:val="22"/>
        </w:rPr>
        <w:t>9.4.</w:t>
      </w:r>
      <w:r w:rsidRPr="00E209EB">
        <w:rPr>
          <w:rFonts w:ascii="Arial Narrow" w:hAnsi="Arial Narrow"/>
          <w:sz w:val="22"/>
          <w:szCs w:val="22"/>
        </w:rPr>
        <w:t xml:space="preserve"> Zamawiający jednocześnie informuje, iż „stosowna sytuac</w:t>
      </w:r>
      <w:r w:rsidR="00C4165E">
        <w:rPr>
          <w:rFonts w:ascii="Arial Narrow" w:hAnsi="Arial Narrow"/>
          <w:sz w:val="22"/>
          <w:szCs w:val="22"/>
        </w:rPr>
        <w:t>ja”, o której mowa w pkt</w:t>
      </w:r>
      <w:r w:rsidR="001F264F" w:rsidRPr="00E209EB">
        <w:rPr>
          <w:rFonts w:ascii="Arial Narrow" w:hAnsi="Arial Narrow"/>
          <w:sz w:val="22"/>
          <w:szCs w:val="22"/>
        </w:rPr>
        <w:t xml:space="preserve"> 9.3 S</w:t>
      </w:r>
      <w:r w:rsidRPr="00E209EB">
        <w:rPr>
          <w:rFonts w:ascii="Arial Narrow" w:hAnsi="Arial Narrow"/>
          <w:sz w:val="22"/>
          <w:szCs w:val="22"/>
        </w:rPr>
        <w:t>WZ wystąp</w:t>
      </w:r>
      <w:r w:rsidR="000E37CA">
        <w:rPr>
          <w:rFonts w:ascii="Arial Narrow" w:hAnsi="Arial Narrow"/>
          <w:sz w:val="22"/>
          <w:szCs w:val="22"/>
        </w:rPr>
        <w:t>i wyłącznie w przypadku spełnienia poniższych warunków:</w:t>
      </w:r>
    </w:p>
    <w:p w:rsidR="00034937" w:rsidRDefault="00034937" w:rsidP="00BE0538">
      <w:pPr>
        <w:jc w:val="both"/>
        <w:rPr>
          <w:rFonts w:ascii="Arial Narrow" w:hAnsi="Arial Narrow"/>
          <w:sz w:val="22"/>
          <w:szCs w:val="22"/>
        </w:rPr>
      </w:pPr>
      <w:r w:rsidRPr="00E209EB">
        <w:rPr>
          <w:rFonts w:ascii="Arial Narrow" w:hAnsi="Arial Narrow"/>
          <w:sz w:val="22"/>
          <w:szCs w:val="22"/>
        </w:rPr>
        <w:t>a) Wykonawca, który polega na zdolnościach podmiotów</w:t>
      </w:r>
      <w:r w:rsidR="00946664">
        <w:rPr>
          <w:rFonts w:ascii="Arial Narrow" w:hAnsi="Arial Narrow"/>
          <w:sz w:val="22"/>
          <w:szCs w:val="22"/>
        </w:rPr>
        <w:t xml:space="preserve"> udostępniających zasoby</w:t>
      </w:r>
      <w:r w:rsidRPr="00E209EB">
        <w:rPr>
          <w:rFonts w:ascii="Arial Narrow" w:hAnsi="Arial Narrow"/>
          <w:sz w:val="22"/>
          <w:szCs w:val="22"/>
        </w:rPr>
        <w:t xml:space="preserve"> udowodni Zamawiającemu, </w:t>
      </w:r>
      <w:r w:rsidR="00C4165E">
        <w:rPr>
          <w:rFonts w:ascii="Arial Narrow" w:hAnsi="Arial Narrow"/>
          <w:sz w:val="22"/>
          <w:szCs w:val="22"/>
        </w:rPr>
        <w:br/>
      </w:r>
      <w:r w:rsidRPr="00E209EB">
        <w:rPr>
          <w:rFonts w:ascii="Arial Narrow" w:hAnsi="Arial Narrow"/>
          <w:sz w:val="22"/>
          <w:szCs w:val="22"/>
        </w:rPr>
        <w:t>że realizując zamówienie, będzie dysponował niezbędnymi zasobami tych podmiotów, w szczególności przedstawiając zobowiązanie podmiotów</w:t>
      </w:r>
      <w:r w:rsidR="001F264F" w:rsidRPr="00E209EB">
        <w:rPr>
          <w:rFonts w:ascii="Arial Narrow" w:hAnsi="Arial Narrow"/>
          <w:sz w:val="22"/>
          <w:szCs w:val="22"/>
        </w:rPr>
        <w:t xml:space="preserve"> udostępniających zasoby</w:t>
      </w:r>
      <w:r w:rsidRPr="00E209EB">
        <w:rPr>
          <w:rFonts w:ascii="Arial Narrow" w:hAnsi="Arial Narrow"/>
          <w:sz w:val="22"/>
          <w:szCs w:val="22"/>
        </w:rPr>
        <w:t xml:space="preserve"> do oddania mu do dyspozycji niezbędnych zasobów na potrzeby realizacji zamówienia</w:t>
      </w:r>
      <w:r w:rsidR="006055E4">
        <w:rPr>
          <w:rFonts w:ascii="Arial Narrow" w:hAnsi="Arial Narrow"/>
          <w:sz w:val="22"/>
          <w:szCs w:val="22"/>
        </w:rPr>
        <w:t xml:space="preserve"> </w:t>
      </w:r>
      <w:r w:rsidR="006055E4" w:rsidRPr="00E209EB">
        <w:rPr>
          <w:rFonts w:ascii="Arial Narrow" w:hAnsi="Arial Narrow"/>
          <w:sz w:val="22"/>
          <w:szCs w:val="22"/>
        </w:rPr>
        <w:t>(</w:t>
      </w:r>
      <w:r w:rsidR="000E7C4B">
        <w:rPr>
          <w:rFonts w:ascii="Arial Narrow" w:hAnsi="Arial Narrow"/>
          <w:sz w:val="22"/>
          <w:szCs w:val="22"/>
        </w:rPr>
        <w:t xml:space="preserve">wzór: </w:t>
      </w:r>
      <w:r w:rsidR="006055E4" w:rsidRPr="00E209EB">
        <w:rPr>
          <w:rFonts w:ascii="Arial Narrow" w:hAnsi="Arial Narrow"/>
          <w:sz w:val="22"/>
          <w:szCs w:val="22"/>
        </w:rPr>
        <w:t xml:space="preserve">załącznik </w:t>
      </w:r>
      <w:r w:rsidR="006055E4" w:rsidRPr="00C6114A">
        <w:rPr>
          <w:rFonts w:ascii="Arial Narrow" w:hAnsi="Arial Narrow"/>
          <w:sz w:val="22"/>
          <w:szCs w:val="22"/>
        </w:rPr>
        <w:t xml:space="preserve">nr </w:t>
      </w:r>
      <w:r w:rsidR="00C6114A">
        <w:rPr>
          <w:rFonts w:ascii="Arial Narrow" w:hAnsi="Arial Narrow"/>
          <w:sz w:val="22"/>
          <w:szCs w:val="22"/>
        </w:rPr>
        <w:t>7</w:t>
      </w:r>
      <w:r w:rsidR="006055E4">
        <w:rPr>
          <w:rFonts w:ascii="Arial Narrow" w:hAnsi="Arial Narrow"/>
          <w:sz w:val="22"/>
          <w:szCs w:val="22"/>
        </w:rPr>
        <w:t xml:space="preserve"> do S</w:t>
      </w:r>
      <w:r w:rsidR="006055E4" w:rsidRPr="00E209EB">
        <w:rPr>
          <w:rFonts w:ascii="Arial Narrow" w:hAnsi="Arial Narrow"/>
          <w:sz w:val="22"/>
          <w:szCs w:val="22"/>
        </w:rPr>
        <w:t>WZ</w:t>
      </w:r>
      <w:r w:rsidR="006055E4">
        <w:rPr>
          <w:rFonts w:ascii="Arial Narrow" w:hAnsi="Arial Narrow"/>
          <w:sz w:val="22"/>
          <w:szCs w:val="22"/>
        </w:rPr>
        <w:t xml:space="preserve">) </w:t>
      </w:r>
      <w:r w:rsidR="001F264F" w:rsidRPr="00E209EB">
        <w:rPr>
          <w:rFonts w:ascii="Arial Narrow" w:hAnsi="Arial Narrow"/>
          <w:sz w:val="22"/>
          <w:szCs w:val="22"/>
        </w:rPr>
        <w:t xml:space="preserve">lub </w:t>
      </w:r>
      <w:r w:rsidR="00D13BF0" w:rsidRPr="00E209EB">
        <w:rPr>
          <w:rFonts w:ascii="Arial Narrow" w:hAnsi="Arial Narrow"/>
          <w:sz w:val="22"/>
          <w:szCs w:val="22"/>
        </w:rPr>
        <w:t>i</w:t>
      </w:r>
      <w:r w:rsidR="001F264F" w:rsidRPr="00E209EB">
        <w:rPr>
          <w:rFonts w:ascii="Arial Narrow" w:hAnsi="Arial Narrow"/>
          <w:sz w:val="22"/>
          <w:szCs w:val="22"/>
        </w:rPr>
        <w:t>nny podmiotowy środek dowodowy potwierdz</w:t>
      </w:r>
      <w:r w:rsidR="00F17A93" w:rsidRPr="00E209EB">
        <w:rPr>
          <w:rFonts w:ascii="Arial Narrow" w:hAnsi="Arial Narrow"/>
          <w:sz w:val="22"/>
          <w:szCs w:val="22"/>
        </w:rPr>
        <w:t>ają</w:t>
      </w:r>
      <w:r w:rsidR="001F264F" w:rsidRPr="00E209EB">
        <w:rPr>
          <w:rFonts w:ascii="Arial Narrow" w:hAnsi="Arial Narrow"/>
          <w:sz w:val="22"/>
          <w:szCs w:val="22"/>
        </w:rPr>
        <w:t>cy, że wykonawca realizując zamówienie będzie</w:t>
      </w:r>
      <w:r w:rsidR="00F17A93" w:rsidRPr="00E209EB">
        <w:rPr>
          <w:rFonts w:ascii="Arial Narrow" w:hAnsi="Arial Narrow"/>
          <w:sz w:val="22"/>
          <w:szCs w:val="22"/>
        </w:rPr>
        <w:t xml:space="preserve"> dysponował niezbędnymi zasobami tych podmiotów</w:t>
      </w:r>
      <w:r w:rsidR="006055E4">
        <w:rPr>
          <w:rFonts w:ascii="Arial Narrow" w:hAnsi="Arial Narrow"/>
          <w:sz w:val="22"/>
          <w:szCs w:val="22"/>
        </w:rPr>
        <w:t>;</w:t>
      </w:r>
    </w:p>
    <w:p w:rsidR="00E209EB" w:rsidRDefault="00E209EB" w:rsidP="00BE0538">
      <w:pPr>
        <w:jc w:val="both"/>
        <w:rPr>
          <w:rFonts w:ascii="Arial Narrow" w:hAnsi="Arial Narrow"/>
          <w:sz w:val="22"/>
          <w:szCs w:val="22"/>
        </w:rPr>
      </w:pPr>
      <w:r>
        <w:rPr>
          <w:rFonts w:ascii="Arial Narrow" w:hAnsi="Arial Narrow"/>
          <w:sz w:val="22"/>
          <w:szCs w:val="22"/>
        </w:rPr>
        <w:t>b) zobowiązani</w:t>
      </w:r>
      <w:r w:rsidR="00946664">
        <w:rPr>
          <w:rFonts w:ascii="Arial Narrow" w:hAnsi="Arial Narrow"/>
          <w:sz w:val="22"/>
          <w:szCs w:val="22"/>
        </w:rPr>
        <w:t>e podmiotu udostępniającego zaso</w:t>
      </w:r>
      <w:r w:rsidR="00C4165E">
        <w:rPr>
          <w:rFonts w:ascii="Arial Narrow" w:hAnsi="Arial Narrow"/>
          <w:sz w:val="22"/>
          <w:szCs w:val="22"/>
        </w:rPr>
        <w:t xml:space="preserve">by, o którym mowa w </w:t>
      </w:r>
      <w:proofErr w:type="spellStart"/>
      <w:r w:rsidR="00C4165E">
        <w:rPr>
          <w:rFonts w:ascii="Arial Narrow" w:hAnsi="Arial Narrow"/>
          <w:sz w:val="22"/>
          <w:szCs w:val="22"/>
        </w:rPr>
        <w:t>ppkt</w:t>
      </w:r>
      <w:proofErr w:type="spellEnd"/>
      <w:r>
        <w:rPr>
          <w:rFonts w:ascii="Arial Narrow" w:hAnsi="Arial Narrow"/>
          <w:sz w:val="22"/>
          <w:szCs w:val="22"/>
        </w:rPr>
        <w:t xml:space="preserve"> a) musi potwierdzać, że stosunek łączący wykonawcę z podmiotami udostępniającymi zasoby gwarantuje rzeczywisty dostęp do tych zasobów </w:t>
      </w:r>
      <w:r w:rsidR="00C4165E">
        <w:rPr>
          <w:rFonts w:ascii="Arial Narrow" w:hAnsi="Arial Narrow"/>
          <w:sz w:val="22"/>
          <w:szCs w:val="22"/>
        </w:rPr>
        <w:br/>
      </w:r>
      <w:r>
        <w:rPr>
          <w:rFonts w:ascii="Arial Narrow" w:hAnsi="Arial Narrow"/>
          <w:sz w:val="22"/>
          <w:szCs w:val="22"/>
        </w:rPr>
        <w:t>oraz musi określać w szczególności:</w:t>
      </w:r>
    </w:p>
    <w:p w:rsidR="00E209EB" w:rsidRDefault="00E209EB" w:rsidP="00BE0538">
      <w:pPr>
        <w:jc w:val="both"/>
        <w:rPr>
          <w:rFonts w:ascii="Arial Narrow" w:hAnsi="Arial Narrow"/>
          <w:sz w:val="22"/>
          <w:szCs w:val="22"/>
        </w:rPr>
      </w:pPr>
      <w:r>
        <w:rPr>
          <w:rFonts w:ascii="Arial Narrow" w:hAnsi="Arial Narrow"/>
          <w:sz w:val="22"/>
          <w:szCs w:val="22"/>
        </w:rPr>
        <w:t>- zakres dostępnych wykonawcy zasobów podmiotu udostępniającego zasoby,</w:t>
      </w:r>
    </w:p>
    <w:p w:rsidR="00E209EB" w:rsidRDefault="00E209EB" w:rsidP="00BE0538">
      <w:pPr>
        <w:jc w:val="both"/>
        <w:rPr>
          <w:rFonts w:ascii="Arial Narrow" w:hAnsi="Arial Narrow"/>
          <w:sz w:val="22"/>
          <w:szCs w:val="22"/>
        </w:rPr>
      </w:pPr>
      <w:r>
        <w:rPr>
          <w:rFonts w:ascii="Arial Narrow" w:hAnsi="Arial Narrow"/>
          <w:sz w:val="22"/>
          <w:szCs w:val="22"/>
        </w:rPr>
        <w:t>-</w:t>
      </w:r>
      <w:r w:rsidR="00C4165E">
        <w:rPr>
          <w:rFonts w:ascii="Arial Narrow" w:hAnsi="Arial Narrow"/>
          <w:sz w:val="22"/>
          <w:szCs w:val="22"/>
        </w:rPr>
        <w:t xml:space="preserve"> </w:t>
      </w:r>
      <w:r>
        <w:rPr>
          <w:rFonts w:ascii="Arial Narrow" w:hAnsi="Arial Narrow"/>
          <w:sz w:val="22"/>
          <w:szCs w:val="22"/>
        </w:rPr>
        <w:t>sposó</w:t>
      </w:r>
      <w:r w:rsidR="007B43AE">
        <w:rPr>
          <w:rFonts w:ascii="Arial Narrow" w:hAnsi="Arial Narrow"/>
          <w:sz w:val="22"/>
          <w:szCs w:val="22"/>
        </w:rPr>
        <w:t>b</w:t>
      </w:r>
      <w:r>
        <w:rPr>
          <w:rFonts w:ascii="Arial Narrow" w:hAnsi="Arial Narrow"/>
          <w:sz w:val="22"/>
          <w:szCs w:val="22"/>
        </w:rPr>
        <w:t xml:space="preserve"> i okres udostępnienia wykonawcy i wykorzystania przez niego zasobów podmiotu udostępniającego </w:t>
      </w:r>
      <w:r w:rsidR="006D22F4">
        <w:rPr>
          <w:rFonts w:ascii="Arial Narrow" w:hAnsi="Arial Narrow"/>
          <w:sz w:val="22"/>
          <w:szCs w:val="22"/>
        </w:rPr>
        <w:br/>
      </w:r>
      <w:r>
        <w:rPr>
          <w:rFonts w:ascii="Arial Narrow" w:hAnsi="Arial Narrow"/>
          <w:sz w:val="22"/>
          <w:szCs w:val="22"/>
        </w:rPr>
        <w:t>te zasoby przy wykonaniu zamówienia,</w:t>
      </w:r>
    </w:p>
    <w:p w:rsidR="00E209EB" w:rsidRPr="00E209EB" w:rsidRDefault="00E209EB" w:rsidP="00BE0538">
      <w:pPr>
        <w:jc w:val="both"/>
        <w:rPr>
          <w:rFonts w:ascii="Arial Narrow" w:hAnsi="Arial Narrow"/>
          <w:sz w:val="22"/>
          <w:szCs w:val="22"/>
        </w:rPr>
      </w:pPr>
      <w:r>
        <w:rPr>
          <w:rFonts w:ascii="Arial Narrow" w:hAnsi="Arial Narrow"/>
          <w:sz w:val="22"/>
          <w:szCs w:val="22"/>
        </w:rPr>
        <w:t>-</w:t>
      </w:r>
      <w:r w:rsidR="00C4165E">
        <w:rPr>
          <w:rFonts w:ascii="Arial Narrow" w:hAnsi="Arial Narrow"/>
          <w:sz w:val="22"/>
          <w:szCs w:val="22"/>
        </w:rPr>
        <w:t xml:space="preserve"> </w:t>
      </w:r>
      <w:r>
        <w:rPr>
          <w:rFonts w:ascii="Arial Narrow" w:hAnsi="Arial Narrow"/>
          <w:sz w:val="22"/>
          <w:szCs w:val="22"/>
        </w:rPr>
        <w:t>czy i w jakim zakresie podmiot udostępniający zasoby, na zdolnościach którego wykonawca polega w odniesi</w:t>
      </w:r>
      <w:r w:rsidR="00925BE4">
        <w:rPr>
          <w:rFonts w:ascii="Arial Narrow" w:hAnsi="Arial Narrow"/>
          <w:sz w:val="22"/>
          <w:szCs w:val="22"/>
        </w:rPr>
        <w:t>eniu do warunków udziału w postę</w:t>
      </w:r>
      <w:r>
        <w:rPr>
          <w:rFonts w:ascii="Arial Narrow" w:hAnsi="Arial Narrow"/>
          <w:sz w:val="22"/>
          <w:szCs w:val="22"/>
        </w:rPr>
        <w:t xml:space="preserve">powaniu dotyczących wykształcenia/ kwalifikacji zawodowych/ doświadczenia  zrealizuje roboty budowlane lub usługi, których wskazane zdolności dotyczą. </w:t>
      </w:r>
    </w:p>
    <w:p w:rsidR="00034937" w:rsidRPr="00925BE4" w:rsidRDefault="00E209EB" w:rsidP="00BE0538">
      <w:pPr>
        <w:jc w:val="both"/>
        <w:rPr>
          <w:rFonts w:ascii="Arial Narrow" w:hAnsi="Arial Narrow"/>
          <w:sz w:val="22"/>
          <w:szCs w:val="22"/>
        </w:rPr>
      </w:pPr>
      <w:r w:rsidRPr="00925BE4">
        <w:rPr>
          <w:rFonts w:ascii="Arial Narrow" w:hAnsi="Arial Narrow"/>
          <w:sz w:val="22"/>
          <w:szCs w:val="22"/>
        </w:rPr>
        <w:t>c</w:t>
      </w:r>
      <w:r w:rsidR="00034937" w:rsidRPr="00925BE4">
        <w:rPr>
          <w:rFonts w:ascii="Arial Narrow" w:hAnsi="Arial Narrow"/>
          <w:sz w:val="22"/>
          <w:szCs w:val="22"/>
        </w:rPr>
        <w:t>) Zamawiający oceni, czy udostępniane wykonawcy przez podmioty</w:t>
      </w:r>
      <w:r w:rsidR="00925BE4">
        <w:rPr>
          <w:rFonts w:ascii="Arial Narrow" w:hAnsi="Arial Narrow"/>
          <w:sz w:val="22"/>
          <w:szCs w:val="22"/>
        </w:rPr>
        <w:t xml:space="preserve"> udostępniające zasoby</w:t>
      </w:r>
      <w:r w:rsidR="00034937" w:rsidRPr="00925BE4">
        <w:rPr>
          <w:rFonts w:ascii="Arial Narrow" w:hAnsi="Arial Narrow"/>
          <w:sz w:val="22"/>
          <w:szCs w:val="22"/>
        </w:rPr>
        <w:t xml:space="preserve"> zdolności techniczne lub zawodowe pozwalają na wykazanie przez wykonawcę spełniania warunków udziału w postępowaniu </w:t>
      </w:r>
      <w:r w:rsidR="006D22F4">
        <w:rPr>
          <w:rFonts w:ascii="Arial Narrow" w:hAnsi="Arial Narrow"/>
          <w:sz w:val="22"/>
          <w:szCs w:val="22"/>
        </w:rPr>
        <w:br/>
      </w:r>
      <w:r w:rsidR="00034937" w:rsidRPr="00925BE4">
        <w:rPr>
          <w:rFonts w:ascii="Arial Narrow" w:hAnsi="Arial Narrow"/>
          <w:sz w:val="22"/>
          <w:szCs w:val="22"/>
        </w:rPr>
        <w:t>oraz zbada, czy nie zachodzą wobec tego podmiotu podstawy wykluczenia,</w:t>
      </w:r>
      <w:r w:rsidR="00925BE4" w:rsidRPr="00925BE4">
        <w:rPr>
          <w:rFonts w:ascii="Arial Narrow" w:hAnsi="Arial Narrow"/>
          <w:sz w:val="22"/>
          <w:szCs w:val="22"/>
        </w:rPr>
        <w:t xml:space="preserve"> które zostały przewidziane względem wykonawcy.</w:t>
      </w:r>
      <w:r w:rsidR="00034937" w:rsidRPr="00925BE4" w:rsidDel="00145200">
        <w:rPr>
          <w:rFonts w:ascii="Arial Narrow" w:hAnsi="Arial Narrow"/>
          <w:sz w:val="22"/>
          <w:szCs w:val="22"/>
        </w:rPr>
        <w:t xml:space="preserve"> </w:t>
      </w:r>
    </w:p>
    <w:p w:rsidR="00034937" w:rsidRPr="00907045" w:rsidRDefault="006055E4" w:rsidP="00BE0538">
      <w:pPr>
        <w:tabs>
          <w:tab w:val="left" w:pos="284"/>
        </w:tabs>
        <w:jc w:val="both"/>
        <w:rPr>
          <w:rFonts w:ascii="Arial Narrow" w:hAnsi="Arial Narrow"/>
          <w:b/>
          <w:sz w:val="22"/>
          <w:szCs w:val="22"/>
        </w:rPr>
      </w:pPr>
      <w:r>
        <w:rPr>
          <w:rFonts w:ascii="Arial Narrow" w:hAnsi="Arial Narrow"/>
          <w:sz w:val="22"/>
          <w:szCs w:val="22"/>
        </w:rPr>
        <w:t>d</w:t>
      </w:r>
      <w:r w:rsidR="00034937" w:rsidRPr="000B1F17">
        <w:rPr>
          <w:rFonts w:ascii="Arial Narrow" w:hAnsi="Arial Narrow"/>
          <w:sz w:val="22"/>
          <w:szCs w:val="22"/>
        </w:rPr>
        <w:t xml:space="preserve">) W odniesieniu do warunków dotyczących kwalifikacji zawodowych lub doświadczenia, wykonawcy </w:t>
      </w:r>
      <w:r w:rsidR="00BC4D8C" w:rsidRPr="000B1F17">
        <w:rPr>
          <w:rFonts w:ascii="Arial Narrow" w:hAnsi="Arial Narrow"/>
          <w:sz w:val="22"/>
          <w:szCs w:val="22"/>
        </w:rPr>
        <w:t>mogą polegać na zdolnościach</w:t>
      </w:r>
      <w:r w:rsidR="00034937" w:rsidRPr="000B1F17">
        <w:rPr>
          <w:rFonts w:ascii="Arial Narrow" w:hAnsi="Arial Narrow"/>
          <w:sz w:val="22"/>
          <w:szCs w:val="22"/>
        </w:rPr>
        <w:t xml:space="preserve"> podmiotów</w:t>
      </w:r>
      <w:r w:rsidR="00BC4D8C" w:rsidRPr="000B1F17">
        <w:rPr>
          <w:rFonts w:ascii="Arial Narrow" w:hAnsi="Arial Narrow"/>
          <w:sz w:val="22"/>
          <w:szCs w:val="22"/>
        </w:rPr>
        <w:t xml:space="preserve"> udostępniających zasoby</w:t>
      </w:r>
      <w:r w:rsidR="00034937" w:rsidRPr="000B1F17">
        <w:rPr>
          <w:rFonts w:ascii="Arial Narrow" w:hAnsi="Arial Narrow"/>
          <w:sz w:val="22"/>
          <w:szCs w:val="22"/>
        </w:rPr>
        <w:t>, jeśli podmioty</w:t>
      </w:r>
      <w:r w:rsidR="00C4165E">
        <w:rPr>
          <w:rFonts w:ascii="Arial Narrow" w:hAnsi="Arial Narrow"/>
          <w:sz w:val="22"/>
          <w:szCs w:val="22"/>
        </w:rPr>
        <w:t xml:space="preserve"> te zrealizują roboty budowlane</w:t>
      </w:r>
      <w:r w:rsidR="00034937" w:rsidRPr="000B1F17">
        <w:rPr>
          <w:rFonts w:ascii="Arial Narrow" w:hAnsi="Arial Narrow"/>
          <w:sz w:val="22"/>
          <w:szCs w:val="22"/>
        </w:rPr>
        <w:t xml:space="preserve"> do realizacji których te zdolności są wymagane</w:t>
      </w:r>
      <w:r w:rsidR="00034937" w:rsidRPr="000B1F17">
        <w:rPr>
          <w:rFonts w:ascii="Arial Narrow" w:hAnsi="Arial Narrow"/>
          <w:b/>
          <w:sz w:val="22"/>
          <w:szCs w:val="22"/>
        </w:rPr>
        <w:t xml:space="preserve">. </w:t>
      </w:r>
      <w:r w:rsidR="00034937" w:rsidRPr="000D4D99">
        <w:rPr>
          <w:rFonts w:ascii="Arial Narrow" w:hAnsi="Arial Narrow"/>
          <w:b/>
          <w:sz w:val="22"/>
          <w:szCs w:val="22"/>
        </w:rPr>
        <w:t>Złożone oświadcz</w:t>
      </w:r>
      <w:r w:rsidR="00BC4D8C" w:rsidRPr="000D4D99">
        <w:rPr>
          <w:rFonts w:ascii="Arial Narrow" w:hAnsi="Arial Narrow"/>
          <w:b/>
          <w:sz w:val="22"/>
          <w:szCs w:val="22"/>
        </w:rPr>
        <w:t>enie, o</w:t>
      </w:r>
      <w:r w:rsidR="00C4165E">
        <w:rPr>
          <w:rFonts w:ascii="Arial Narrow" w:hAnsi="Arial Narrow"/>
          <w:b/>
          <w:sz w:val="22"/>
          <w:szCs w:val="22"/>
        </w:rPr>
        <w:t xml:space="preserve"> którym mowa w pkt</w:t>
      </w:r>
      <w:r w:rsidR="00BC4D8C" w:rsidRPr="000D4D99">
        <w:rPr>
          <w:rFonts w:ascii="Arial Narrow" w:hAnsi="Arial Narrow"/>
          <w:b/>
          <w:sz w:val="22"/>
          <w:szCs w:val="22"/>
        </w:rPr>
        <w:t xml:space="preserve"> 9.4.b</w:t>
      </w:r>
      <w:r w:rsidR="00034937" w:rsidRPr="000D4D99">
        <w:rPr>
          <w:rFonts w:ascii="Arial Narrow" w:hAnsi="Arial Narrow"/>
          <w:b/>
          <w:sz w:val="22"/>
          <w:szCs w:val="22"/>
        </w:rPr>
        <w:t xml:space="preserve"> musi jednoznacznie wskazywać na przyszły udział w realizacji zamówienia podmiotu udostępniającego zasob</w:t>
      </w:r>
      <w:r w:rsidR="000E37CA">
        <w:rPr>
          <w:rFonts w:ascii="Arial Narrow" w:hAnsi="Arial Narrow"/>
          <w:b/>
          <w:sz w:val="22"/>
          <w:szCs w:val="22"/>
        </w:rPr>
        <w:t>y w charakterze podwykonawcy</w:t>
      </w:r>
      <w:r w:rsidR="00C4165E">
        <w:rPr>
          <w:rFonts w:ascii="Arial Narrow" w:hAnsi="Arial Narrow"/>
          <w:b/>
          <w:sz w:val="22"/>
          <w:szCs w:val="22"/>
        </w:rPr>
        <w:t xml:space="preserve"> (</w:t>
      </w:r>
      <w:r>
        <w:rPr>
          <w:rFonts w:ascii="Arial Narrow" w:hAnsi="Arial Narrow"/>
          <w:b/>
          <w:sz w:val="22"/>
          <w:szCs w:val="22"/>
        </w:rPr>
        <w:t>dotyczy doświadczenia zawodowego).</w:t>
      </w:r>
    </w:p>
    <w:p w:rsidR="00034937" w:rsidRPr="00907045" w:rsidRDefault="00034937" w:rsidP="00BE0538">
      <w:pPr>
        <w:jc w:val="both"/>
        <w:rPr>
          <w:rFonts w:ascii="Arial Narrow" w:hAnsi="Arial Narrow"/>
          <w:b/>
          <w:sz w:val="22"/>
          <w:szCs w:val="22"/>
        </w:rPr>
      </w:pPr>
    </w:p>
    <w:p w:rsidR="00034937" w:rsidRPr="00907045" w:rsidRDefault="00034937" w:rsidP="00A90968">
      <w:pPr>
        <w:jc w:val="both"/>
        <w:rPr>
          <w:rFonts w:ascii="Arial Narrow" w:hAnsi="Arial Narrow"/>
          <w:b/>
          <w:sz w:val="22"/>
          <w:szCs w:val="22"/>
        </w:rPr>
      </w:pPr>
      <w:r w:rsidRPr="00907045">
        <w:rPr>
          <w:rFonts w:ascii="Arial Narrow" w:hAnsi="Arial Narrow"/>
          <w:b/>
          <w:sz w:val="22"/>
          <w:szCs w:val="22"/>
        </w:rPr>
        <w:t xml:space="preserve">10. </w:t>
      </w:r>
      <w:r w:rsidR="004D16D2">
        <w:rPr>
          <w:rFonts w:ascii="Arial Narrow" w:hAnsi="Arial Narrow"/>
          <w:b/>
          <w:sz w:val="22"/>
          <w:szCs w:val="22"/>
        </w:rPr>
        <w:t>Oświadczenie, o którym mowa w art. 125 ust</w:t>
      </w:r>
      <w:r w:rsidR="000E37CA">
        <w:rPr>
          <w:rFonts w:ascii="Arial Narrow" w:hAnsi="Arial Narrow"/>
          <w:b/>
          <w:sz w:val="22"/>
          <w:szCs w:val="22"/>
        </w:rPr>
        <w:t>.</w:t>
      </w:r>
      <w:r w:rsidR="004D16D2">
        <w:rPr>
          <w:rFonts w:ascii="Arial Narrow" w:hAnsi="Arial Narrow"/>
          <w:b/>
          <w:sz w:val="22"/>
          <w:szCs w:val="22"/>
        </w:rPr>
        <w:t xml:space="preserve"> 1 Ustawy i w</w:t>
      </w:r>
      <w:r w:rsidRPr="00907045">
        <w:rPr>
          <w:rFonts w:ascii="Arial Narrow" w:hAnsi="Arial Narrow"/>
          <w:b/>
          <w:sz w:val="22"/>
          <w:szCs w:val="22"/>
        </w:rPr>
        <w:t xml:space="preserve">ykaz </w:t>
      </w:r>
      <w:r w:rsidR="00FE6AF8">
        <w:rPr>
          <w:rFonts w:ascii="Arial Narrow" w:hAnsi="Arial Narrow"/>
          <w:b/>
          <w:sz w:val="22"/>
          <w:szCs w:val="22"/>
        </w:rPr>
        <w:t>podmiotowych środków dowodowych:</w:t>
      </w:r>
    </w:p>
    <w:p w:rsidR="00034937" w:rsidRPr="00E450CB" w:rsidRDefault="00034937" w:rsidP="00A90968">
      <w:pPr>
        <w:jc w:val="both"/>
        <w:rPr>
          <w:rFonts w:ascii="Arial Narrow" w:hAnsi="Arial Narrow"/>
          <w:sz w:val="22"/>
          <w:szCs w:val="22"/>
        </w:rPr>
      </w:pPr>
      <w:r w:rsidRPr="00907045">
        <w:rPr>
          <w:rFonts w:ascii="Arial Narrow" w:hAnsi="Arial Narrow"/>
          <w:b/>
          <w:sz w:val="22"/>
          <w:szCs w:val="22"/>
        </w:rPr>
        <w:t>10.1.</w:t>
      </w:r>
      <w:r w:rsidRPr="00907045">
        <w:rPr>
          <w:rFonts w:ascii="Arial Narrow" w:hAnsi="Arial Narrow"/>
          <w:sz w:val="22"/>
          <w:szCs w:val="22"/>
        </w:rPr>
        <w:t xml:space="preserve"> Do oferty każdy Wykonawca musi dołączyć oświadczenie</w:t>
      </w:r>
      <w:r w:rsidR="002F42C8">
        <w:rPr>
          <w:rFonts w:ascii="Arial Narrow" w:hAnsi="Arial Narrow"/>
          <w:sz w:val="22"/>
          <w:szCs w:val="22"/>
        </w:rPr>
        <w:t xml:space="preserve"> o niepodleganiu wykluczeniu</w:t>
      </w:r>
      <w:r w:rsidR="00FE6AF8">
        <w:rPr>
          <w:rFonts w:ascii="Arial Narrow" w:hAnsi="Arial Narrow"/>
          <w:sz w:val="22"/>
          <w:szCs w:val="22"/>
        </w:rPr>
        <w:t xml:space="preserve"> i spełnianiu warunków udziału w postępowaniu </w:t>
      </w:r>
      <w:r w:rsidR="002F42C8">
        <w:rPr>
          <w:rFonts w:ascii="Arial Narrow" w:hAnsi="Arial Narrow"/>
          <w:sz w:val="22"/>
          <w:szCs w:val="22"/>
        </w:rPr>
        <w:t xml:space="preserve">w postaci elektronicznej opatrzone kwalifikowanym podpisem elektronicznym, podpisem zaufanym lub podpisem osobistym, </w:t>
      </w:r>
      <w:r w:rsidR="00A85225" w:rsidRPr="00907045">
        <w:rPr>
          <w:rFonts w:ascii="Arial Narrow" w:hAnsi="Arial Narrow"/>
          <w:sz w:val="22"/>
          <w:szCs w:val="22"/>
        </w:rPr>
        <w:t xml:space="preserve">w zakresie wskazanym w </w:t>
      </w:r>
      <w:r w:rsidR="00A85225" w:rsidRPr="00907045">
        <w:rPr>
          <w:rFonts w:ascii="Arial Narrow" w:hAnsi="Arial Narrow"/>
          <w:b/>
          <w:sz w:val="22"/>
          <w:szCs w:val="22"/>
        </w:rPr>
        <w:t xml:space="preserve">załączniku nr </w:t>
      </w:r>
      <w:r w:rsidR="00097754">
        <w:rPr>
          <w:rFonts w:ascii="Arial Narrow" w:hAnsi="Arial Narrow"/>
          <w:b/>
          <w:sz w:val="22"/>
          <w:szCs w:val="22"/>
        </w:rPr>
        <w:t>6</w:t>
      </w:r>
      <w:r w:rsidR="00A85225">
        <w:rPr>
          <w:rFonts w:ascii="Arial Narrow" w:hAnsi="Arial Narrow"/>
          <w:b/>
          <w:sz w:val="22"/>
          <w:szCs w:val="22"/>
        </w:rPr>
        <w:t xml:space="preserve"> do S</w:t>
      </w:r>
      <w:r w:rsidR="00A85225" w:rsidRPr="00907045">
        <w:rPr>
          <w:rFonts w:ascii="Arial Narrow" w:hAnsi="Arial Narrow"/>
          <w:b/>
          <w:sz w:val="22"/>
          <w:szCs w:val="22"/>
        </w:rPr>
        <w:t>WZ</w:t>
      </w:r>
      <w:r w:rsidR="00C4165E">
        <w:rPr>
          <w:rFonts w:ascii="Arial Narrow" w:hAnsi="Arial Narrow"/>
          <w:b/>
          <w:sz w:val="22"/>
          <w:szCs w:val="22"/>
        </w:rPr>
        <w:t>,</w:t>
      </w:r>
      <w:r w:rsidR="00A85225">
        <w:rPr>
          <w:rFonts w:ascii="Arial Narrow" w:hAnsi="Arial Narrow"/>
          <w:sz w:val="22"/>
          <w:szCs w:val="22"/>
        </w:rPr>
        <w:t xml:space="preserve"> </w:t>
      </w:r>
      <w:r w:rsidR="002F42C8">
        <w:rPr>
          <w:rFonts w:ascii="Arial Narrow" w:hAnsi="Arial Narrow"/>
          <w:sz w:val="22"/>
          <w:szCs w:val="22"/>
        </w:rPr>
        <w:t xml:space="preserve">a następnie </w:t>
      </w:r>
      <w:r w:rsidR="006D22F4">
        <w:rPr>
          <w:rFonts w:ascii="Arial Narrow" w:hAnsi="Arial Narrow"/>
          <w:sz w:val="22"/>
          <w:szCs w:val="22"/>
        </w:rPr>
        <w:br/>
      </w:r>
      <w:r w:rsidR="002F42C8">
        <w:rPr>
          <w:rFonts w:ascii="Arial Narrow" w:hAnsi="Arial Narrow"/>
          <w:sz w:val="22"/>
          <w:szCs w:val="22"/>
        </w:rPr>
        <w:t>wraz z plikami stanowiącym</w:t>
      </w:r>
      <w:r w:rsidR="006055E4">
        <w:rPr>
          <w:rFonts w:ascii="Arial Narrow" w:hAnsi="Arial Narrow"/>
          <w:sz w:val="22"/>
          <w:szCs w:val="22"/>
        </w:rPr>
        <w:t>i</w:t>
      </w:r>
      <w:r w:rsidR="002F42C8">
        <w:rPr>
          <w:rFonts w:ascii="Arial Narrow" w:hAnsi="Arial Narrow"/>
          <w:sz w:val="22"/>
          <w:szCs w:val="22"/>
        </w:rPr>
        <w:t xml:space="preserve"> ofertę skompresować do jednego pliku archiwum </w:t>
      </w:r>
      <w:r w:rsidR="00A85225">
        <w:rPr>
          <w:rFonts w:ascii="Arial Narrow" w:hAnsi="Arial Narrow"/>
          <w:sz w:val="22"/>
          <w:szCs w:val="22"/>
        </w:rPr>
        <w:t>(ZIP)</w:t>
      </w:r>
      <w:r w:rsidRPr="00907045">
        <w:rPr>
          <w:rFonts w:ascii="Arial Narrow" w:hAnsi="Arial Narrow"/>
          <w:sz w:val="22"/>
          <w:szCs w:val="22"/>
        </w:rPr>
        <w:t xml:space="preserve">. </w:t>
      </w:r>
    </w:p>
    <w:p w:rsidR="00034937" w:rsidRPr="00E450CB" w:rsidRDefault="00034937" w:rsidP="00A90968">
      <w:pPr>
        <w:jc w:val="both"/>
        <w:rPr>
          <w:rFonts w:ascii="Arial Narrow" w:hAnsi="Arial Narrow"/>
          <w:sz w:val="22"/>
          <w:szCs w:val="22"/>
        </w:rPr>
      </w:pPr>
      <w:r w:rsidRPr="00E450CB">
        <w:rPr>
          <w:rFonts w:ascii="Arial Narrow" w:hAnsi="Arial Narrow"/>
          <w:b/>
          <w:sz w:val="22"/>
          <w:szCs w:val="22"/>
        </w:rPr>
        <w:t>10.2.</w:t>
      </w:r>
      <w:r w:rsidRPr="00E450CB">
        <w:rPr>
          <w:rFonts w:ascii="Arial Narrow" w:hAnsi="Arial Narrow"/>
          <w:sz w:val="22"/>
          <w:szCs w:val="22"/>
        </w:rPr>
        <w:t xml:space="preserve"> W przypadku wspólnego ubiegania się o zamówienie przez wykonawców oświadczenie</w:t>
      </w:r>
      <w:r w:rsidR="00C4165E">
        <w:rPr>
          <w:rFonts w:ascii="Arial Narrow" w:hAnsi="Arial Narrow"/>
          <w:sz w:val="22"/>
          <w:szCs w:val="22"/>
        </w:rPr>
        <w:t>,</w:t>
      </w:r>
      <w:r w:rsidRPr="00E450CB">
        <w:rPr>
          <w:rFonts w:ascii="Arial Narrow" w:hAnsi="Arial Narrow"/>
          <w:sz w:val="22"/>
          <w:szCs w:val="22"/>
        </w:rPr>
        <w:t xml:space="preserve"> o którym mowa</w:t>
      </w:r>
      <w:r>
        <w:rPr>
          <w:rFonts w:ascii="Arial Narrow" w:hAnsi="Arial Narrow"/>
          <w:sz w:val="22"/>
          <w:szCs w:val="22"/>
        </w:rPr>
        <w:br/>
      </w:r>
      <w:r w:rsidR="00C4165E">
        <w:rPr>
          <w:rFonts w:ascii="Arial Narrow" w:hAnsi="Arial Narrow"/>
          <w:sz w:val="22"/>
          <w:szCs w:val="22"/>
        </w:rPr>
        <w:t>w pkt</w:t>
      </w:r>
      <w:r w:rsidR="00A85225">
        <w:rPr>
          <w:rFonts w:ascii="Arial Narrow" w:hAnsi="Arial Narrow"/>
          <w:sz w:val="22"/>
          <w:szCs w:val="22"/>
        </w:rPr>
        <w:t xml:space="preserve"> 10.1 S</w:t>
      </w:r>
      <w:r w:rsidRPr="00E450CB">
        <w:rPr>
          <w:rFonts w:ascii="Arial Narrow" w:hAnsi="Arial Narrow"/>
          <w:sz w:val="22"/>
          <w:szCs w:val="22"/>
        </w:rPr>
        <w:t>WZ</w:t>
      </w:r>
      <w:r w:rsidR="00C4165E">
        <w:rPr>
          <w:rFonts w:ascii="Arial Narrow" w:hAnsi="Arial Narrow"/>
          <w:sz w:val="22"/>
          <w:szCs w:val="22"/>
        </w:rPr>
        <w:t>,</w:t>
      </w:r>
      <w:r w:rsidRPr="00E450CB">
        <w:rPr>
          <w:rFonts w:ascii="Arial Narrow" w:hAnsi="Arial Narrow"/>
          <w:sz w:val="22"/>
          <w:szCs w:val="22"/>
        </w:rPr>
        <w:t xml:space="preserve"> składa każdy z wykonawców wspólnie ubiegających się o zamówienie. </w:t>
      </w:r>
      <w:r w:rsidRPr="00FE6AF8">
        <w:rPr>
          <w:rFonts w:ascii="Arial Narrow" w:hAnsi="Arial Narrow"/>
          <w:sz w:val="22"/>
          <w:szCs w:val="22"/>
        </w:rPr>
        <w:t>Oświadczenie to musi potwierdzać</w:t>
      </w:r>
      <w:r w:rsidR="00FE6AF8" w:rsidRPr="00FE6AF8">
        <w:rPr>
          <w:rFonts w:ascii="Arial Narrow" w:hAnsi="Arial Narrow"/>
          <w:sz w:val="22"/>
          <w:szCs w:val="22"/>
        </w:rPr>
        <w:t xml:space="preserve"> brak podstaw wykluczenia i</w:t>
      </w:r>
      <w:r w:rsidRPr="00FE6AF8">
        <w:rPr>
          <w:rFonts w:ascii="Arial Narrow" w:hAnsi="Arial Narrow"/>
          <w:sz w:val="22"/>
          <w:szCs w:val="22"/>
        </w:rPr>
        <w:t xml:space="preserve"> spełnianie warunków udziału w postępowaniu w zakresie, w którym każdy z wykonawców wykazuje spełnianie warunków udziału w post</w:t>
      </w:r>
      <w:r w:rsidR="00FE6AF8" w:rsidRPr="00FE6AF8">
        <w:rPr>
          <w:rFonts w:ascii="Arial Narrow" w:hAnsi="Arial Narrow"/>
          <w:sz w:val="22"/>
          <w:szCs w:val="22"/>
        </w:rPr>
        <w:t>ępowaniu.</w:t>
      </w:r>
    </w:p>
    <w:p w:rsidR="00034937" w:rsidRPr="006E418A" w:rsidRDefault="00034937" w:rsidP="00952807">
      <w:pPr>
        <w:jc w:val="both"/>
        <w:rPr>
          <w:rFonts w:ascii="Arial Narrow" w:hAnsi="Arial Narrow"/>
          <w:sz w:val="22"/>
          <w:szCs w:val="22"/>
        </w:rPr>
      </w:pPr>
      <w:r w:rsidRPr="00FE6AF8">
        <w:rPr>
          <w:rFonts w:ascii="Arial Narrow" w:hAnsi="Arial Narrow"/>
          <w:b/>
          <w:sz w:val="22"/>
          <w:szCs w:val="22"/>
        </w:rPr>
        <w:t>10.3.</w:t>
      </w:r>
      <w:r w:rsidRPr="00FE6AF8">
        <w:rPr>
          <w:rFonts w:ascii="Arial Narrow" w:hAnsi="Arial Narrow"/>
          <w:sz w:val="22"/>
          <w:szCs w:val="22"/>
        </w:rPr>
        <w:t xml:space="preserve"> Wykonawca, </w:t>
      </w:r>
      <w:r w:rsidR="00FE6AF8" w:rsidRPr="00FE6AF8">
        <w:rPr>
          <w:rFonts w:ascii="Arial Narrow" w:hAnsi="Arial Narrow"/>
          <w:sz w:val="22"/>
          <w:szCs w:val="22"/>
        </w:rPr>
        <w:t>w przypadku</w:t>
      </w:r>
      <w:r w:rsidRPr="00907045">
        <w:rPr>
          <w:rFonts w:ascii="Arial Narrow" w:hAnsi="Arial Narrow"/>
          <w:sz w:val="22"/>
          <w:szCs w:val="22"/>
        </w:rPr>
        <w:t xml:space="preserve"> </w:t>
      </w:r>
      <w:r w:rsidR="00FE6AF8">
        <w:rPr>
          <w:rFonts w:ascii="Arial Narrow" w:hAnsi="Arial Narrow"/>
          <w:sz w:val="22"/>
          <w:szCs w:val="22"/>
        </w:rPr>
        <w:t xml:space="preserve">polegania na zdolnościach podmiotów udostępniających zasoby, przedstawia, wraz z oświadczeniem, o którym mowa w pkt 10.1 SWZ, także oświadczenie podmiotu udostępniającego zasoby, potwierdzające brak podstaw wykluczenia tego podmiotu oraz odpowiednio spełnianie warunków udziału </w:t>
      </w:r>
      <w:r w:rsidR="00ED1E71">
        <w:rPr>
          <w:rFonts w:ascii="Arial Narrow" w:hAnsi="Arial Narrow"/>
          <w:sz w:val="22"/>
          <w:szCs w:val="22"/>
        </w:rPr>
        <w:br/>
      </w:r>
      <w:r w:rsidR="00FE6AF8">
        <w:rPr>
          <w:rFonts w:ascii="Arial Narrow" w:hAnsi="Arial Narrow"/>
          <w:sz w:val="22"/>
          <w:szCs w:val="22"/>
        </w:rPr>
        <w:t>w postę</w:t>
      </w:r>
      <w:r w:rsidR="00ED1E71">
        <w:rPr>
          <w:rFonts w:ascii="Arial Narrow" w:hAnsi="Arial Narrow"/>
          <w:sz w:val="22"/>
          <w:szCs w:val="22"/>
        </w:rPr>
        <w:t>powaniu, w zakresie</w:t>
      </w:r>
      <w:r w:rsidR="00FE6AF8">
        <w:rPr>
          <w:rFonts w:ascii="Arial Narrow" w:hAnsi="Arial Narrow"/>
          <w:sz w:val="22"/>
          <w:szCs w:val="22"/>
        </w:rPr>
        <w:t>, w jakim wykonawca powołuje się na jego zasoby.</w:t>
      </w:r>
    </w:p>
    <w:p w:rsidR="00034937" w:rsidRPr="006055E4" w:rsidRDefault="00034937" w:rsidP="00952807">
      <w:pPr>
        <w:jc w:val="both"/>
        <w:rPr>
          <w:rFonts w:ascii="Arial Narrow" w:hAnsi="Arial Narrow"/>
          <w:b/>
          <w:sz w:val="22"/>
          <w:szCs w:val="22"/>
        </w:rPr>
      </w:pPr>
      <w:r w:rsidRPr="006055E4">
        <w:rPr>
          <w:rFonts w:ascii="Arial Narrow" w:hAnsi="Arial Narrow"/>
          <w:b/>
          <w:sz w:val="22"/>
          <w:szCs w:val="22"/>
        </w:rPr>
        <w:t xml:space="preserve">10.4. </w:t>
      </w:r>
      <w:r w:rsidR="00C4165E">
        <w:rPr>
          <w:rFonts w:ascii="Arial Narrow" w:hAnsi="Arial Narrow"/>
          <w:b/>
          <w:sz w:val="22"/>
          <w:szCs w:val="22"/>
        </w:rPr>
        <w:t>Zamawiający</w:t>
      </w:r>
      <w:r w:rsidR="00F61C48" w:rsidRPr="006055E4">
        <w:rPr>
          <w:rFonts w:ascii="Arial Narrow" w:hAnsi="Arial Narrow"/>
          <w:b/>
          <w:sz w:val="22"/>
          <w:szCs w:val="22"/>
        </w:rPr>
        <w:t xml:space="preserve"> wezwie W</w:t>
      </w:r>
      <w:r w:rsidRPr="006055E4">
        <w:rPr>
          <w:rFonts w:ascii="Arial Narrow" w:hAnsi="Arial Narrow"/>
          <w:b/>
          <w:sz w:val="22"/>
          <w:szCs w:val="22"/>
        </w:rPr>
        <w:t xml:space="preserve">ykonawcę, którego oferta została </w:t>
      </w:r>
      <w:r w:rsidR="0060357D" w:rsidRPr="006055E4">
        <w:rPr>
          <w:rFonts w:ascii="Arial Narrow" w:hAnsi="Arial Narrow"/>
          <w:b/>
          <w:sz w:val="22"/>
          <w:szCs w:val="22"/>
        </w:rPr>
        <w:t xml:space="preserve">najwyżej </w:t>
      </w:r>
      <w:r w:rsidRPr="006055E4">
        <w:rPr>
          <w:rFonts w:ascii="Arial Narrow" w:hAnsi="Arial Narrow"/>
          <w:b/>
          <w:sz w:val="22"/>
          <w:szCs w:val="22"/>
        </w:rPr>
        <w:t xml:space="preserve">oceniona, do złożenia </w:t>
      </w:r>
      <w:r w:rsidR="0060357D" w:rsidRPr="006055E4">
        <w:rPr>
          <w:rFonts w:ascii="Arial Narrow" w:hAnsi="Arial Narrow"/>
          <w:b/>
          <w:sz w:val="22"/>
          <w:szCs w:val="22"/>
        </w:rPr>
        <w:br/>
      </w:r>
      <w:r w:rsidRPr="006055E4">
        <w:rPr>
          <w:rFonts w:ascii="Arial Narrow" w:hAnsi="Arial Narrow"/>
          <w:b/>
          <w:sz w:val="22"/>
          <w:szCs w:val="22"/>
        </w:rPr>
        <w:t>w wyznaczonym, nie krótszym niż 5 dni, terminie</w:t>
      </w:r>
      <w:r w:rsidRPr="00C4165E">
        <w:rPr>
          <w:rFonts w:ascii="Arial Narrow" w:hAnsi="Arial Narrow"/>
          <w:b/>
          <w:sz w:val="22"/>
          <w:szCs w:val="22"/>
        </w:rPr>
        <w:t xml:space="preserve"> </w:t>
      </w:r>
      <w:r w:rsidRPr="006055E4">
        <w:rPr>
          <w:rFonts w:ascii="Arial Narrow" w:hAnsi="Arial Narrow"/>
          <w:b/>
          <w:sz w:val="22"/>
          <w:szCs w:val="22"/>
          <w:u w:val="single"/>
        </w:rPr>
        <w:t>aktualnych na dzień złożenia</w:t>
      </w:r>
      <w:r w:rsidRPr="006055E4">
        <w:rPr>
          <w:rFonts w:ascii="Arial Narrow" w:hAnsi="Arial Narrow"/>
          <w:b/>
          <w:sz w:val="22"/>
          <w:szCs w:val="22"/>
        </w:rPr>
        <w:t xml:space="preserve"> następujących </w:t>
      </w:r>
      <w:r w:rsidR="0060357D" w:rsidRPr="006055E4">
        <w:rPr>
          <w:rFonts w:ascii="Arial Narrow" w:hAnsi="Arial Narrow"/>
          <w:b/>
          <w:sz w:val="22"/>
          <w:szCs w:val="22"/>
        </w:rPr>
        <w:t>podmiotowych środków dowodowych:</w:t>
      </w:r>
      <w:r w:rsidRPr="006055E4">
        <w:rPr>
          <w:rFonts w:ascii="Arial Narrow" w:hAnsi="Arial Narrow"/>
          <w:b/>
          <w:sz w:val="22"/>
          <w:szCs w:val="22"/>
        </w:rPr>
        <w:t xml:space="preserve"> </w:t>
      </w:r>
    </w:p>
    <w:p w:rsidR="00034937" w:rsidRPr="006055E4" w:rsidRDefault="00034937" w:rsidP="00E47196">
      <w:pPr>
        <w:numPr>
          <w:ilvl w:val="0"/>
          <w:numId w:val="5"/>
        </w:numPr>
        <w:jc w:val="both"/>
        <w:rPr>
          <w:rFonts w:ascii="Arial Narrow" w:hAnsi="Arial Narrow" w:cs="Arial"/>
          <w:i/>
          <w:sz w:val="22"/>
          <w:szCs w:val="22"/>
        </w:rPr>
      </w:pPr>
      <w:r w:rsidRPr="006055E4">
        <w:rPr>
          <w:rFonts w:ascii="Arial Narrow" w:hAnsi="Arial Narrow" w:cs="Arial"/>
          <w:b/>
          <w:bCs/>
          <w:sz w:val="22"/>
          <w:szCs w:val="22"/>
        </w:rPr>
        <w:t xml:space="preserve">odpisu </w:t>
      </w:r>
      <w:r w:rsidR="00EC68B7" w:rsidRPr="006055E4">
        <w:rPr>
          <w:rFonts w:ascii="Arial Narrow" w:hAnsi="Arial Narrow" w:cs="Arial"/>
          <w:b/>
          <w:bCs/>
          <w:sz w:val="22"/>
          <w:szCs w:val="22"/>
        </w:rPr>
        <w:t xml:space="preserve">lub informacji z Krajowego Rejestru Sądowego lub z Centralnej Ewidencji i Informacji </w:t>
      </w:r>
      <w:r w:rsidR="00EC68B7" w:rsidRPr="006055E4">
        <w:rPr>
          <w:rFonts w:ascii="Arial Narrow" w:hAnsi="Arial Narrow" w:cs="Arial"/>
          <w:b/>
          <w:bCs/>
          <w:sz w:val="22"/>
          <w:szCs w:val="22"/>
        </w:rPr>
        <w:br/>
        <w:t xml:space="preserve">o Działalności Gospodarczej, </w:t>
      </w:r>
      <w:r w:rsidR="00EC68B7" w:rsidRPr="006055E4">
        <w:rPr>
          <w:rFonts w:ascii="Arial Narrow" w:hAnsi="Arial Narrow" w:cs="Arial"/>
          <w:bCs/>
          <w:sz w:val="22"/>
          <w:szCs w:val="22"/>
        </w:rPr>
        <w:t>w zakresie określonym w art. 109 ust</w:t>
      </w:r>
      <w:r w:rsidR="00F4178E">
        <w:rPr>
          <w:rFonts w:ascii="Arial Narrow" w:hAnsi="Arial Narrow" w:cs="Arial"/>
          <w:bCs/>
          <w:sz w:val="22"/>
          <w:szCs w:val="22"/>
        </w:rPr>
        <w:t>. 1 pkt 4 ustawy,</w:t>
      </w:r>
      <w:r w:rsidR="00EC68B7" w:rsidRPr="006055E4">
        <w:rPr>
          <w:rFonts w:ascii="Arial Narrow" w:hAnsi="Arial Narrow" w:cs="Arial"/>
          <w:bCs/>
          <w:sz w:val="22"/>
          <w:szCs w:val="22"/>
        </w:rPr>
        <w:t xml:space="preserve"> sporządzonych </w:t>
      </w:r>
      <w:r w:rsidR="006D22F4">
        <w:rPr>
          <w:rFonts w:ascii="Arial Narrow" w:hAnsi="Arial Narrow" w:cs="Arial"/>
          <w:bCs/>
          <w:sz w:val="22"/>
          <w:szCs w:val="22"/>
        </w:rPr>
        <w:br/>
      </w:r>
      <w:r w:rsidR="00EC68B7" w:rsidRPr="006055E4">
        <w:rPr>
          <w:rFonts w:ascii="Arial Narrow" w:hAnsi="Arial Narrow" w:cs="Arial"/>
          <w:bCs/>
          <w:sz w:val="22"/>
          <w:szCs w:val="22"/>
        </w:rPr>
        <w:t>nie wcześniej niż 3 miesiące przed jej złożeniem</w:t>
      </w:r>
      <w:r w:rsidRPr="006055E4">
        <w:rPr>
          <w:rFonts w:ascii="Arial Narrow" w:hAnsi="Arial Narrow" w:cs="Arial"/>
          <w:sz w:val="22"/>
          <w:szCs w:val="22"/>
        </w:rPr>
        <w:t xml:space="preserve">, jeżeli odrębne przepisy wymagają </w:t>
      </w:r>
      <w:r w:rsidR="00EC68B7" w:rsidRPr="006055E4">
        <w:rPr>
          <w:rFonts w:ascii="Arial Narrow" w:hAnsi="Arial Narrow" w:cs="Arial"/>
          <w:sz w:val="22"/>
          <w:szCs w:val="22"/>
        </w:rPr>
        <w:t>wpisu do rejestru lub ewidencji</w:t>
      </w:r>
      <w:r w:rsidRPr="006055E4">
        <w:rPr>
          <w:rFonts w:ascii="Arial Narrow" w:hAnsi="Arial Narrow" w:cs="Arial"/>
          <w:sz w:val="22"/>
          <w:szCs w:val="22"/>
        </w:rPr>
        <w:t xml:space="preserve"> </w:t>
      </w:r>
      <w:r w:rsidR="00DD3D8B" w:rsidRPr="006055E4">
        <w:rPr>
          <w:rFonts w:ascii="Arial Narrow" w:hAnsi="Arial Narrow" w:cs="Arial"/>
          <w:bCs/>
          <w:i/>
          <w:sz w:val="22"/>
          <w:szCs w:val="22"/>
        </w:rPr>
        <w:t xml:space="preserve">(w przypadku wskazania przez Wykonawcę dostępności przedmiotowego dokumentu w formie elektronicznej pod wskazanym w </w:t>
      </w:r>
      <w:r w:rsidR="00BF553C" w:rsidRPr="006055E4">
        <w:rPr>
          <w:rFonts w:ascii="Arial Narrow" w:hAnsi="Arial Narrow" w:cs="Arial"/>
          <w:bCs/>
          <w:i/>
          <w:sz w:val="22"/>
          <w:szCs w:val="22"/>
        </w:rPr>
        <w:t>oświadczeniu, o którym mowa w pkt</w:t>
      </w:r>
      <w:r w:rsidR="00D31A4E">
        <w:rPr>
          <w:rFonts w:ascii="Arial Narrow" w:hAnsi="Arial Narrow" w:cs="Arial"/>
          <w:bCs/>
          <w:i/>
          <w:sz w:val="22"/>
          <w:szCs w:val="22"/>
        </w:rPr>
        <w:t xml:space="preserve"> 10.1</w:t>
      </w:r>
      <w:r w:rsidR="000E37CA" w:rsidRPr="006055E4">
        <w:rPr>
          <w:rFonts w:ascii="Arial Narrow" w:hAnsi="Arial Narrow" w:cs="Arial"/>
          <w:bCs/>
          <w:i/>
          <w:sz w:val="22"/>
          <w:szCs w:val="22"/>
        </w:rPr>
        <w:t xml:space="preserve"> SWZ</w:t>
      </w:r>
      <w:r w:rsidR="00DD3D8B" w:rsidRPr="006055E4">
        <w:rPr>
          <w:rFonts w:ascii="Arial Narrow" w:hAnsi="Arial Narrow" w:cs="Arial"/>
          <w:bCs/>
          <w:i/>
          <w:sz w:val="22"/>
          <w:szCs w:val="22"/>
        </w:rPr>
        <w:t xml:space="preserve"> adresem, Zamawiający samodzielnie pobierze go z bazy danych)</w:t>
      </w:r>
      <w:r w:rsidRPr="006055E4">
        <w:rPr>
          <w:rFonts w:ascii="Arial Narrow" w:hAnsi="Arial Narrow" w:cs="Arial"/>
          <w:sz w:val="22"/>
          <w:szCs w:val="22"/>
        </w:rPr>
        <w:t>;</w:t>
      </w:r>
    </w:p>
    <w:p w:rsidR="00034937" w:rsidRDefault="00034937" w:rsidP="00E47196">
      <w:pPr>
        <w:numPr>
          <w:ilvl w:val="0"/>
          <w:numId w:val="5"/>
        </w:numPr>
        <w:jc w:val="both"/>
        <w:rPr>
          <w:rFonts w:ascii="Arial Narrow" w:hAnsi="Arial Narrow" w:cs="Arial"/>
          <w:sz w:val="22"/>
          <w:szCs w:val="22"/>
        </w:rPr>
      </w:pPr>
      <w:r w:rsidRPr="00EC68B7">
        <w:rPr>
          <w:rFonts w:ascii="Arial Narrow" w:hAnsi="Arial Narrow" w:cs="Arial"/>
          <w:b/>
          <w:bCs/>
          <w:sz w:val="22"/>
          <w:szCs w:val="22"/>
        </w:rPr>
        <w:t>wykazu robót budowlanych</w:t>
      </w:r>
      <w:r w:rsidR="00F4178E">
        <w:rPr>
          <w:rFonts w:ascii="Arial Narrow" w:hAnsi="Arial Narrow" w:cs="Arial"/>
          <w:sz w:val="22"/>
          <w:szCs w:val="22"/>
        </w:rPr>
        <w:t xml:space="preserve"> w zakresie określonym w pkt</w:t>
      </w:r>
      <w:r w:rsidRPr="00EC68B7">
        <w:rPr>
          <w:rFonts w:ascii="Arial Narrow" w:hAnsi="Arial Narrow" w:cs="Arial"/>
          <w:sz w:val="22"/>
          <w:szCs w:val="22"/>
        </w:rPr>
        <w:t xml:space="preserve"> </w:t>
      </w:r>
      <w:r w:rsidR="00097754">
        <w:rPr>
          <w:rFonts w:ascii="Arial Narrow" w:hAnsi="Arial Narrow" w:cs="Arial"/>
          <w:sz w:val="22"/>
          <w:szCs w:val="22"/>
        </w:rPr>
        <w:t>9.1.</w:t>
      </w:r>
      <w:r w:rsidR="000C03EA">
        <w:rPr>
          <w:rFonts w:ascii="Arial Narrow" w:hAnsi="Arial Narrow" w:cs="Arial"/>
          <w:sz w:val="22"/>
          <w:szCs w:val="22"/>
        </w:rPr>
        <w:t xml:space="preserve">2 </w:t>
      </w:r>
      <w:r w:rsidR="00097754">
        <w:rPr>
          <w:rFonts w:ascii="Arial Narrow" w:hAnsi="Arial Narrow" w:cs="Arial"/>
          <w:sz w:val="22"/>
          <w:szCs w:val="22"/>
        </w:rPr>
        <w:t>lit.</w:t>
      </w:r>
      <w:r w:rsidR="00F4178E">
        <w:rPr>
          <w:rFonts w:ascii="Arial Narrow" w:hAnsi="Arial Narrow" w:cs="Arial"/>
          <w:sz w:val="22"/>
          <w:szCs w:val="22"/>
        </w:rPr>
        <w:t xml:space="preserve"> </w:t>
      </w:r>
      <w:r w:rsidR="00097754">
        <w:rPr>
          <w:rFonts w:ascii="Arial Narrow" w:hAnsi="Arial Narrow" w:cs="Arial"/>
          <w:sz w:val="22"/>
          <w:szCs w:val="22"/>
        </w:rPr>
        <w:t>a</w:t>
      </w:r>
      <w:r w:rsidR="000C03EA">
        <w:rPr>
          <w:rFonts w:ascii="Arial Narrow" w:hAnsi="Arial Narrow" w:cs="Arial"/>
          <w:sz w:val="22"/>
          <w:szCs w:val="22"/>
        </w:rPr>
        <w:t>)</w:t>
      </w:r>
      <w:r w:rsidRPr="00EC68B7">
        <w:rPr>
          <w:rFonts w:ascii="Arial Narrow" w:hAnsi="Arial Narrow" w:cs="Arial"/>
          <w:sz w:val="22"/>
          <w:szCs w:val="22"/>
        </w:rPr>
        <w:t xml:space="preserve"> wykonanych nie wcześniej niż w okresie ostatnich </w:t>
      </w:r>
      <w:r w:rsidR="002D3181" w:rsidRPr="00EC68B7">
        <w:rPr>
          <w:rFonts w:ascii="Arial Narrow" w:hAnsi="Arial Narrow" w:cs="Arial"/>
          <w:sz w:val="22"/>
          <w:szCs w:val="22"/>
        </w:rPr>
        <w:t>5</w:t>
      </w:r>
      <w:r w:rsidRPr="00EC68B7">
        <w:rPr>
          <w:rFonts w:ascii="Arial Narrow" w:hAnsi="Arial Narrow" w:cs="Arial"/>
          <w:sz w:val="22"/>
          <w:szCs w:val="22"/>
        </w:rPr>
        <w:t xml:space="preserve"> lat </w:t>
      </w:r>
      <w:r w:rsidR="000375BE">
        <w:rPr>
          <w:rFonts w:ascii="Arial Narrow" w:hAnsi="Arial Narrow" w:cs="Arial"/>
          <w:sz w:val="22"/>
          <w:szCs w:val="22"/>
        </w:rPr>
        <w:t>(</w:t>
      </w:r>
      <w:r w:rsidR="000375BE" w:rsidRPr="000375BE">
        <w:rPr>
          <w:rFonts w:ascii="Arial Narrow" w:hAnsi="Arial Narrow" w:cs="Arial"/>
          <w:i/>
          <w:sz w:val="22"/>
          <w:szCs w:val="22"/>
        </w:rPr>
        <w:t>okres liczony wstecz od dnia, w którym upływa termin składania ofert</w:t>
      </w:r>
      <w:r w:rsidR="000375BE">
        <w:rPr>
          <w:rFonts w:ascii="Arial Narrow" w:hAnsi="Arial Narrow" w:cs="Arial"/>
          <w:sz w:val="22"/>
          <w:szCs w:val="22"/>
        </w:rPr>
        <w:t>)</w:t>
      </w:r>
      <w:r w:rsidR="00EC68B7">
        <w:rPr>
          <w:rFonts w:ascii="Arial Narrow" w:hAnsi="Arial Narrow" w:cs="Arial"/>
          <w:sz w:val="22"/>
          <w:szCs w:val="22"/>
        </w:rPr>
        <w:t>, a jeżeli</w:t>
      </w:r>
      <w:r w:rsidRPr="00EC68B7">
        <w:rPr>
          <w:rFonts w:ascii="Arial Narrow" w:hAnsi="Arial Narrow" w:cs="Arial"/>
          <w:sz w:val="22"/>
          <w:szCs w:val="22"/>
        </w:rPr>
        <w:t xml:space="preserve"> okres prowadzenia działalności jest krótszy – w tym okresie, wraz z podaniem ich rodzaju, war</w:t>
      </w:r>
      <w:r w:rsidR="00EC68B7">
        <w:rPr>
          <w:rFonts w:ascii="Arial Narrow" w:hAnsi="Arial Narrow" w:cs="Arial"/>
          <w:sz w:val="22"/>
          <w:szCs w:val="22"/>
        </w:rPr>
        <w:t>tości, daty, miejsca wykonania oraz</w:t>
      </w:r>
      <w:r w:rsidRPr="00EC68B7">
        <w:rPr>
          <w:rFonts w:ascii="Arial Narrow" w:hAnsi="Arial Narrow" w:cs="Arial"/>
          <w:sz w:val="22"/>
          <w:szCs w:val="22"/>
        </w:rPr>
        <w:t xml:space="preserve"> podmiotów, na rzecz których roboty te zostały wykonane, z załączeniem dowodów określających czy te roboty budowlane zostały wykonane należycie, </w:t>
      </w:r>
      <w:r w:rsidR="00EC68B7">
        <w:rPr>
          <w:rFonts w:ascii="Arial Narrow" w:hAnsi="Arial Narrow" w:cs="Arial"/>
          <w:sz w:val="22"/>
          <w:szCs w:val="22"/>
        </w:rPr>
        <w:t>przy cz</w:t>
      </w:r>
      <w:r w:rsidR="00C81488">
        <w:rPr>
          <w:rFonts w:ascii="Arial Narrow" w:hAnsi="Arial Narrow" w:cs="Arial"/>
          <w:sz w:val="22"/>
          <w:szCs w:val="22"/>
        </w:rPr>
        <w:t>ym dowodami, o których mowa</w:t>
      </w:r>
      <w:r w:rsidR="008A699C">
        <w:rPr>
          <w:rFonts w:ascii="Arial Narrow" w:hAnsi="Arial Narrow" w:cs="Arial"/>
          <w:sz w:val="22"/>
          <w:szCs w:val="22"/>
        </w:rPr>
        <w:t>, są</w:t>
      </w:r>
      <w:r w:rsidR="00EC68B7">
        <w:rPr>
          <w:rFonts w:ascii="Arial Narrow" w:hAnsi="Arial Narrow" w:cs="Arial"/>
          <w:sz w:val="22"/>
          <w:szCs w:val="22"/>
        </w:rPr>
        <w:t xml:space="preserve"> referencje bądź i</w:t>
      </w:r>
      <w:r w:rsidR="000E37CA">
        <w:rPr>
          <w:rFonts w:ascii="Arial Narrow" w:hAnsi="Arial Narrow" w:cs="Arial"/>
          <w:sz w:val="22"/>
          <w:szCs w:val="22"/>
        </w:rPr>
        <w:t>nne dokumenty sporządzone przez</w:t>
      </w:r>
      <w:r w:rsidR="00EC68B7">
        <w:rPr>
          <w:rFonts w:ascii="Arial Narrow" w:hAnsi="Arial Narrow" w:cs="Arial"/>
          <w:sz w:val="22"/>
          <w:szCs w:val="22"/>
        </w:rPr>
        <w:t xml:space="preserve"> podmiot, na rzecz którego roboty budowlane zostały wykonane</w:t>
      </w:r>
      <w:r w:rsidR="008A699C">
        <w:rPr>
          <w:rFonts w:ascii="Arial Narrow" w:hAnsi="Arial Narrow" w:cs="Arial"/>
          <w:sz w:val="22"/>
          <w:szCs w:val="22"/>
        </w:rPr>
        <w:t>, a jeżeli wykonawca z przyczyn niezależnych od niego nie jest w stanie uzyskać tych dokumentów- inne odpowiednie dokumenty</w:t>
      </w:r>
      <w:r w:rsidRPr="00EC68B7">
        <w:rPr>
          <w:rFonts w:ascii="Arial Narrow" w:hAnsi="Arial Narrow" w:cs="Arial"/>
          <w:sz w:val="22"/>
          <w:szCs w:val="22"/>
        </w:rPr>
        <w:t xml:space="preserve"> (</w:t>
      </w:r>
      <w:r w:rsidR="004D16D2">
        <w:rPr>
          <w:rFonts w:ascii="Arial Narrow" w:hAnsi="Arial Narrow" w:cs="Arial"/>
          <w:sz w:val="22"/>
          <w:szCs w:val="22"/>
        </w:rPr>
        <w:t>wzór:</w:t>
      </w:r>
      <w:r w:rsidR="00612DBA" w:rsidRPr="00EC68B7">
        <w:rPr>
          <w:rFonts w:ascii="Arial Narrow" w:hAnsi="Arial Narrow" w:cs="Arial"/>
          <w:sz w:val="22"/>
          <w:szCs w:val="22"/>
        </w:rPr>
        <w:t xml:space="preserve"> załącznik nr </w:t>
      </w:r>
      <w:r w:rsidR="00097754">
        <w:rPr>
          <w:rFonts w:ascii="Arial Narrow" w:hAnsi="Arial Narrow" w:cs="Arial"/>
          <w:sz w:val="22"/>
          <w:szCs w:val="22"/>
        </w:rPr>
        <w:t>10</w:t>
      </w:r>
      <w:r w:rsidR="008A699C">
        <w:rPr>
          <w:rFonts w:ascii="Arial Narrow" w:hAnsi="Arial Narrow" w:cs="Arial"/>
          <w:sz w:val="22"/>
          <w:szCs w:val="22"/>
        </w:rPr>
        <w:t xml:space="preserve"> do S</w:t>
      </w:r>
      <w:r w:rsidRPr="00EC68B7">
        <w:rPr>
          <w:rFonts w:ascii="Arial Narrow" w:hAnsi="Arial Narrow" w:cs="Arial"/>
          <w:sz w:val="22"/>
          <w:szCs w:val="22"/>
        </w:rPr>
        <w:t xml:space="preserve">WZ); </w:t>
      </w:r>
    </w:p>
    <w:p w:rsidR="00F4178E" w:rsidRDefault="00F4178E" w:rsidP="004D16D2">
      <w:pPr>
        <w:ind w:left="360"/>
        <w:jc w:val="both"/>
        <w:rPr>
          <w:rFonts w:ascii="Arial Narrow" w:hAnsi="Arial Narrow" w:cs="Arial"/>
          <w:sz w:val="22"/>
          <w:szCs w:val="22"/>
        </w:rPr>
      </w:pPr>
    </w:p>
    <w:p w:rsidR="004D16D2" w:rsidRDefault="004D16D2" w:rsidP="004D16D2">
      <w:pPr>
        <w:ind w:left="360"/>
        <w:jc w:val="both"/>
        <w:rPr>
          <w:rFonts w:ascii="Arial Narrow" w:hAnsi="Arial Narrow" w:cs="Arial"/>
          <w:sz w:val="22"/>
          <w:szCs w:val="22"/>
        </w:rPr>
      </w:pPr>
      <w:r>
        <w:rPr>
          <w:rFonts w:ascii="Arial Narrow" w:hAnsi="Arial Narrow" w:cs="Arial"/>
          <w:sz w:val="22"/>
          <w:szCs w:val="22"/>
        </w:rPr>
        <w:t>Uwaga!</w:t>
      </w:r>
    </w:p>
    <w:p w:rsidR="004D16D2" w:rsidRDefault="004D16D2" w:rsidP="004D16D2">
      <w:pPr>
        <w:ind w:left="360"/>
        <w:jc w:val="both"/>
        <w:rPr>
          <w:rFonts w:ascii="Arial Narrow" w:hAnsi="Arial Narrow"/>
          <w:sz w:val="22"/>
          <w:szCs w:val="22"/>
        </w:rPr>
      </w:pPr>
      <w:r>
        <w:rPr>
          <w:rFonts w:ascii="Arial Narrow" w:hAnsi="Arial Narrow"/>
          <w:sz w:val="22"/>
          <w:szCs w:val="22"/>
        </w:rPr>
        <w:t>Jeżeli W</w:t>
      </w:r>
      <w:r w:rsidRPr="001C7768">
        <w:rPr>
          <w:rFonts w:ascii="Arial Narrow" w:hAnsi="Arial Narrow"/>
          <w:sz w:val="22"/>
          <w:szCs w:val="22"/>
        </w:rPr>
        <w:t xml:space="preserve">ykonawca powołuje się na doświadczenie w realizacji </w:t>
      </w:r>
      <w:r>
        <w:rPr>
          <w:rFonts w:ascii="Arial Narrow" w:hAnsi="Arial Narrow"/>
          <w:sz w:val="22"/>
          <w:szCs w:val="22"/>
        </w:rPr>
        <w:t>robót budowlanych</w:t>
      </w:r>
      <w:r w:rsidRPr="001C7768">
        <w:rPr>
          <w:rFonts w:ascii="Arial Narrow" w:hAnsi="Arial Narrow"/>
          <w:sz w:val="22"/>
          <w:szCs w:val="22"/>
        </w:rPr>
        <w:t xml:space="preserve"> wykonywanych wspólnie </w:t>
      </w:r>
      <w:r w:rsidR="00C81488">
        <w:rPr>
          <w:rFonts w:ascii="Arial Narrow" w:hAnsi="Arial Narrow"/>
          <w:sz w:val="22"/>
          <w:szCs w:val="22"/>
        </w:rPr>
        <w:br/>
      </w:r>
      <w:r w:rsidRPr="001C7768">
        <w:rPr>
          <w:rFonts w:ascii="Arial Narrow" w:hAnsi="Arial Narrow"/>
          <w:sz w:val="22"/>
          <w:szCs w:val="22"/>
        </w:rPr>
        <w:t>z innymi wyko</w:t>
      </w:r>
      <w:r>
        <w:rPr>
          <w:rFonts w:ascii="Arial Narrow" w:hAnsi="Arial Narrow"/>
          <w:sz w:val="22"/>
          <w:szCs w:val="22"/>
        </w:rPr>
        <w:t>nawcami, ww. wykaz musi dotyczyć robót budowlanych</w:t>
      </w:r>
      <w:r w:rsidRPr="001C7768">
        <w:rPr>
          <w:rFonts w:ascii="Arial Narrow" w:hAnsi="Arial Narrow"/>
          <w:sz w:val="22"/>
          <w:szCs w:val="22"/>
        </w:rPr>
        <w:t>, w których wykonaniu wykonawca</w:t>
      </w:r>
      <w:r>
        <w:rPr>
          <w:rFonts w:ascii="Arial Narrow" w:hAnsi="Arial Narrow"/>
          <w:sz w:val="22"/>
          <w:szCs w:val="22"/>
        </w:rPr>
        <w:t xml:space="preserve"> </w:t>
      </w:r>
      <w:r w:rsidR="006D22F4">
        <w:rPr>
          <w:rFonts w:ascii="Arial Narrow" w:hAnsi="Arial Narrow"/>
          <w:sz w:val="22"/>
          <w:szCs w:val="22"/>
        </w:rPr>
        <w:br/>
      </w:r>
      <w:r>
        <w:rPr>
          <w:rFonts w:ascii="Arial Narrow" w:hAnsi="Arial Narrow"/>
          <w:sz w:val="22"/>
          <w:szCs w:val="22"/>
        </w:rPr>
        <w:t>ten bezpośrednio uczestniczył.</w:t>
      </w:r>
    </w:p>
    <w:p w:rsidR="004D16D2" w:rsidRPr="00EC68B7" w:rsidRDefault="004D16D2" w:rsidP="004D16D2">
      <w:pPr>
        <w:ind w:left="360"/>
        <w:jc w:val="both"/>
        <w:rPr>
          <w:rFonts w:ascii="Arial Narrow" w:hAnsi="Arial Narrow" w:cs="Arial"/>
          <w:sz w:val="22"/>
          <w:szCs w:val="22"/>
        </w:rPr>
      </w:pPr>
    </w:p>
    <w:p w:rsidR="00034937" w:rsidRDefault="00034937" w:rsidP="00E47196">
      <w:pPr>
        <w:numPr>
          <w:ilvl w:val="0"/>
          <w:numId w:val="5"/>
        </w:numPr>
        <w:jc w:val="both"/>
        <w:rPr>
          <w:rFonts w:ascii="Arial Narrow" w:hAnsi="Arial Narrow" w:cs="Arial"/>
          <w:sz w:val="22"/>
          <w:szCs w:val="22"/>
        </w:rPr>
      </w:pPr>
      <w:r w:rsidRPr="008A699C">
        <w:rPr>
          <w:rFonts w:ascii="Arial Narrow" w:hAnsi="Arial Narrow" w:cs="Arial"/>
          <w:b/>
          <w:bCs/>
          <w:sz w:val="22"/>
          <w:szCs w:val="22"/>
        </w:rPr>
        <w:t>wykazu osób</w:t>
      </w:r>
      <w:r w:rsidRPr="008A699C">
        <w:rPr>
          <w:rFonts w:ascii="Arial Narrow" w:hAnsi="Arial Narrow" w:cs="Arial"/>
          <w:sz w:val="22"/>
          <w:szCs w:val="22"/>
        </w:rPr>
        <w:t xml:space="preserve"> skierowanych przez wykonawcę do realizacji zamówienia publicznego wraz z informacją </w:t>
      </w:r>
      <w:r w:rsidR="00F4178E">
        <w:rPr>
          <w:rFonts w:ascii="Arial Narrow" w:hAnsi="Arial Narrow" w:cs="Arial"/>
          <w:sz w:val="22"/>
          <w:szCs w:val="22"/>
        </w:rPr>
        <w:br/>
      </w:r>
      <w:r w:rsidRPr="008A699C">
        <w:rPr>
          <w:rFonts w:ascii="Arial Narrow" w:hAnsi="Arial Narrow" w:cs="Arial"/>
          <w:sz w:val="22"/>
          <w:szCs w:val="22"/>
        </w:rPr>
        <w:t>na temat ich uprawnień</w:t>
      </w:r>
      <w:r w:rsidR="008A699C" w:rsidRPr="008A699C">
        <w:rPr>
          <w:rFonts w:ascii="Arial Narrow" w:hAnsi="Arial Narrow" w:cs="Arial"/>
          <w:sz w:val="22"/>
          <w:szCs w:val="22"/>
        </w:rPr>
        <w:t xml:space="preserve"> niezbędnych do wykonania zamówienia publicz</w:t>
      </w:r>
      <w:r w:rsidR="008A699C">
        <w:rPr>
          <w:rFonts w:ascii="Arial Narrow" w:hAnsi="Arial Narrow" w:cs="Arial"/>
          <w:sz w:val="22"/>
          <w:szCs w:val="22"/>
        </w:rPr>
        <w:t>nego, a także zakresu wykonywan</w:t>
      </w:r>
      <w:r w:rsidR="008A699C" w:rsidRPr="008A699C">
        <w:rPr>
          <w:rFonts w:ascii="Arial Narrow" w:hAnsi="Arial Narrow" w:cs="Arial"/>
          <w:sz w:val="22"/>
          <w:szCs w:val="22"/>
        </w:rPr>
        <w:t xml:space="preserve">ych przez nie czynności </w:t>
      </w:r>
      <w:r w:rsidRPr="008A699C">
        <w:rPr>
          <w:rFonts w:ascii="Arial Narrow" w:hAnsi="Arial Narrow" w:cs="Arial"/>
          <w:sz w:val="22"/>
          <w:szCs w:val="22"/>
        </w:rPr>
        <w:t>oraz informacją o podstawie do dysponowania tymi osobami (</w:t>
      </w:r>
      <w:r w:rsidR="004D16D2">
        <w:rPr>
          <w:rFonts w:ascii="Arial Narrow" w:hAnsi="Arial Narrow" w:cs="Arial"/>
          <w:sz w:val="22"/>
          <w:szCs w:val="22"/>
        </w:rPr>
        <w:t>wzór:</w:t>
      </w:r>
      <w:r w:rsidR="00612DBA" w:rsidRPr="008A699C">
        <w:rPr>
          <w:rFonts w:ascii="Arial Narrow" w:hAnsi="Arial Narrow" w:cs="Arial"/>
          <w:sz w:val="22"/>
          <w:szCs w:val="22"/>
        </w:rPr>
        <w:t xml:space="preserve"> z</w:t>
      </w:r>
      <w:r w:rsidR="008A699C">
        <w:rPr>
          <w:rFonts w:ascii="Arial Narrow" w:hAnsi="Arial Narrow" w:cs="Arial"/>
          <w:sz w:val="22"/>
          <w:szCs w:val="22"/>
        </w:rPr>
        <w:t xml:space="preserve">ałącznik </w:t>
      </w:r>
      <w:r w:rsidR="008A699C" w:rsidRPr="00A01CE0">
        <w:rPr>
          <w:rFonts w:ascii="Arial Narrow" w:hAnsi="Arial Narrow" w:cs="Arial"/>
          <w:sz w:val="22"/>
          <w:szCs w:val="22"/>
        </w:rPr>
        <w:t xml:space="preserve">nr </w:t>
      </w:r>
      <w:r w:rsidR="00A01CE0" w:rsidRPr="00A01CE0">
        <w:rPr>
          <w:rFonts w:ascii="Arial Narrow" w:hAnsi="Arial Narrow" w:cs="Arial"/>
          <w:sz w:val="22"/>
          <w:szCs w:val="22"/>
        </w:rPr>
        <w:t>11</w:t>
      </w:r>
      <w:r w:rsidR="00612DBA" w:rsidRPr="008A699C">
        <w:rPr>
          <w:rFonts w:ascii="Arial Narrow" w:hAnsi="Arial Narrow" w:cs="Arial"/>
          <w:sz w:val="22"/>
          <w:szCs w:val="22"/>
        </w:rPr>
        <w:t xml:space="preserve"> </w:t>
      </w:r>
      <w:r w:rsidR="00F4178E">
        <w:rPr>
          <w:rFonts w:ascii="Arial Narrow" w:hAnsi="Arial Narrow" w:cs="Arial"/>
          <w:sz w:val="22"/>
          <w:szCs w:val="22"/>
        </w:rPr>
        <w:br/>
      </w:r>
      <w:r w:rsidR="008A699C">
        <w:rPr>
          <w:rFonts w:ascii="Arial Narrow" w:hAnsi="Arial Narrow" w:cs="Arial"/>
          <w:sz w:val="22"/>
          <w:szCs w:val="22"/>
        </w:rPr>
        <w:t>do S</w:t>
      </w:r>
      <w:r w:rsidRPr="008A699C">
        <w:rPr>
          <w:rFonts w:ascii="Arial Narrow" w:hAnsi="Arial Narrow" w:cs="Arial"/>
          <w:sz w:val="22"/>
          <w:szCs w:val="22"/>
        </w:rPr>
        <w:t>WZ).</w:t>
      </w:r>
    </w:p>
    <w:p w:rsidR="00034937" w:rsidRPr="00BC6361" w:rsidRDefault="00650178" w:rsidP="00952807">
      <w:pPr>
        <w:numPr>
          <w:ilvl w:val="0"/>
          <w:numId w:val="5"/>
        </w:numPr>
        <w:jc w:val="both"/>
        <w:rPr>
          <w:rFonts w:ascii="Arial Narrow" w:hAnsi="Arial Narrow" w:cs="Arial"/>
          <w:sz w:val="22"/>
          <w:szCs w:val="22"/>
        </w:rPr>
      </w:pPr>
      <w:r w:rsidRPr="006B5F00">
        <w:rPr>
          <w:rFonts w:ascii="Arial Narrow" w:hAnsi="Arial Narrow"/>
          <w:b/>
          <w:sz w:val="22"/>
          <w:szCs w:val="22"/>
        </w:rPr>
        <w:t>oświadczenia</w:t>
      </w:r>
      <w:r w:rsidRPr="00650178">
        <w:rPr>
          <w:rFonts w:ascii="Arial Narrow" w:hAnsi="Arial Narrow"/>
          <w:sz w:val="22"/>
          <w:szCs w:val="22"/>
        </w:rPr>
        <w:t xml:space="preserve"> wykonawcy, w zakresie art. 108 ust. 1 pkt 5 Ustawy, o braku przynależności do tej samej grupy kapitałowej w rozumieniu ustawy z dnia 16 lutego 2007 r. o ochronie konkurencji i konsumentów, </w:t>
      </w:r>
      <w:r w:rsidR="006D22F4">
        <w:rPr>
          <w:rFonts w:ascii="Arial Narrow" w:hAnsi="Arial Narrow"/>
          <w:sz w:val="22"/>
          <w:szCs w:val="22"/>
        </w:rPr>
        <w:br/>
      </w:r>
      <w:r w:rsidRPr="00650178">
        <w:rPr>
          <w:rFonts w:ascii="Arial Narrow" w:hAnsi="Arial Narrow"/>
          <w:sz w:val="22"/>
          <w:szCs w:val="22"/>
        </w:rPr>
        <w:t>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r w:rsidR="00F4178E">
        <w:rPr>
          <w:rFonts w:ascii="Arial Narrow" w:hAnsi="Arial Narrow"/>
          <w:sz w:val="22"/>
          <w:szCs w:val="22"/>
        </w:rPr>
        <w:t xml:space="preserve"> (</w:t>
      </w:r>
      <w:r w:rsidR="004D16D2">
        <w:rPr>
          <w:rFonts w:ascii="Arial Narrow" w:hAnsi="Arial Narrow"/>
          <w:sz w:val="22"/>
          <w:szCs w:val="22"/>
        </w:rPr>
        <w:t xml:space="preserve">wzór: załącznik nr </w:t>
      </w:r>
      <w:r w:rsidR="00A01CE0">
        <w:rPr>
          <w:rFonts w:ascii="Arial Narrow" w:hAnsi="Arial Narrow"/>
          <w:sz w:val="22"/>
          <w:szCs w:val="22"/>
        </w:rPr>
        <w:t xml:space="preserve">12 </w:t>
      </w:r>
      <w:r w:rsidR="004D16D2">
        <w:rPr>
          <w:rFonts w:ascii="Arial Narrow" w:hAnsi="Arial Narrow"/>
          <w:sz w:val="22"/>
          <w:szCs w:val="22"/>
        </w:rPr>
        <w:t>do SWZ);</w:t>
      </w:r>
    </w:p>
    <w:p w:rsidR="00BC6361" w:rsidRPr="004D16D2" w:rsidRDefault="00BC6361" w:rsidP="00952807">
      <w:pPr>
        <w:numPr>
          <w:ilvl w:val="0"/>
          <w:numId w:val="5"/>
        </w:numPr>
        <w:jc w:val="both"/>
        <w:rPr>
          <w:rFonts w:ascii="Arial Narrow" w:hAnsi="Arial Narrow" w:cs="Arial"/>
          <w:sz w:val="22"/>
          <w:szCs w:val="22"/>
        </w:rPr>
      </w:pPr>
      <w:r w:rsidRPr="006B5F00">
        <w:rPr>
          <w:rFonts w:ascii="Arial Narrow" w:hAnsi="Arial Narrow"/>
          <w:b/>
          <w:sz w:val="22"/>
          <w:szCs w:val="22"/>
        </w:rPr>
        <w:t>oświadczenie</w:t>
      </w:r>
      <w:r w:rsidRPr="004D16D2">
        <w:rPr>
          <w:rFonts w:ascii="Arial Narrow" w:hAnsi="Arial Narrow"/>
          <w:sz w:val="22"/>
          <w:szCs w:val="22"/>
        </w:rPr>
        <w:t xml:space="preserve"> o aktualności </w:t>
      </w:r>
      <w:r w:rsidR="004D16D2">
        <w:rPr>
          <w:rFonts w:ascii="Arial Narrow" w:hAnsi="Arial Narrow"/>
          <w:sz w:val="22"/>
          <w:szCs w:val="22"/>
        </w:rPr>
        <w:t xml:space="preserve"> informacji zawartych w oświadczeniu,</w:t>
      </w:r>
      <w:r w:rsidR="00F4178E">
        <w:rPr>
          <w:rFonts w:ascii="Arial Narrow" w:hAnsi="Arial Narrow"/>
          <w:sz w:val="22"/>
          <w:szCs w:val="22"/>
        </w:rPr>
        <w:t xml:space="preserve"> o którym mowa w pkt 10.1 SWZ (</w:t>
      </w:r>
      <w:r w:rsidR="004D16D2">
        <w:rPr>
          <w:rFonts w:ascii="Arial Narrow" w:hAnsi="Arial Narrow"/>
          <w:sz w:val="22"/>
          <w:szCs w:val="22"/>
        </w:rPr>
        <w:t xml:space="preserve">wzór: załącznik </w:t>
      </w:r>
      <w:r w:rsidR="004D16D2" w:rsidRPr="00807EEE">
        <w:rPr>
          <w:rFonts w:ascii="Arial Narrow" w:hAnsi="Arial Narrow"/>
          <w:sz w:val="22"/>
          <w:szCs w:val="22"/>
        </w:rPr>
        <w:t xml:space="preserve">nr </w:t>
      </w:r>
      <w:r w:rsidR="00807EEE">
        <w:rPr>
          <w:rFonts w:ascii="Arial Narrow" w:hAnsi="Arial Narrow"/>
          <w:sz w:val="22"/>
          <w:szCs w:val="22"/>
        </w:rPr>
        <w:t xml:space="preserve">13 </w:t>
      </w:r>
      <w:r w:rsidR="004D16D2">
        <w:rPr>
          <w:rFonts w:ascii="Arial Narrow" w:hAnsi="Arial Narrow"/>
          <w:sz w:val="22"/>
          <w:szCs w:val="22"/>
        </w:rPr>
        <w:t>do SWZ);</w:t>
      </w:r>
    </w:p>
    <w:p w:rsidR="00650178" w:rsidRDefault="00650178" w:rsidP="008A699C">
      <w:pPr>
        <w:jc w:val="both"/>
        <w:rPr>
          <w:rFonts w:ascii="Arial Narrow" w:hAnsi="Arial Narrow"/>
          <w:sz w:val="22"/>
          <w:szCs w:val="22"/>
        </w:rPr>
      </w:pPr>
    </w:p>
    <w:p w:rsidR="00034937" w:rsidRDefault="00034937" w:rsidP="008A699C">
      <w:pPr>
        <w:jc w:val="both"/>
        <w:rPr>
          <w:rFonts w:ascii="Arial Narrow" w:hAnsi="Arial Narrow"/>
          <w:sz w:val="22"/>
          <w:szCs w:val="22"/>
        </w:rPr>
      </w:pPr>
      <w:r w:rsidRPr="008A699C">
        <w:rPr>
          <w:rFonts w:ascii="Arial Narrow" w:hAnsi="Arial Narrow"/>
          <w:sz w:val="22"/>
          <w:szCs w:val="22"/>
        </w:rPr>
        <w:t xml:space="preserve">Jeżeli Wykonawca ma siedzibę lub miejsce zamieszkania poza </w:t>
      </w:r>
      <w:r w:rsidR="008A699C" w:rsidRPr="008A699C">
        <w:rPr>
          <w:rFonts w:ascii="Arial Narrow" w:hAnsi="Arial Narrow"/>
          <w:sz w:val="22"/>
          <w:szCs w:val="22"/>
        </w:rPr>
        <w:t>granicami</w:t>
      </w:r>
      <w:r w:rsidRPr="008A699C">
        <w:rPr>
          <w:rFonts w:ascii="Arial Narrow" w:hAnsi="Arial Narrow"/>
          <w:sz w:val="22"/>
          <w:szCs w:val="22"/>
        </w:rPr>
        <w:t xml:space="preserve"> Rzeczypospolitej Polskiej, zamiast do</w:t>
      </w:r>
      <w:r w:rsidR="00F4178E">
        <w:rPr>
          <w:rFonts w:ascii="Arial Narrow" w:hAnsi="Arial Narrow"/>
          <w:sz w:val="22"/>
          <w:szCs w:val="22"/>
        </w:rPr>
        <w:t xml:space="preserve">kumentów, o których mowa w </w:t>
      </w:r>
      <w:proofErr w:type="spellStart"/>
      <w:r w:rsidR="00F4178E">
        <w:rPr>
          <w:rFonts w:ascii="Arial Narrow" w:hAnsi="Arial Narrow"/>
          <w:sz w:val="22"/>
          <w:szCs w:val="22"/>
        </w:rPr>
        <w:t>ppkt</w:t>
      </w:r>
      <w:proofErr w:type="spellEnd"/>
      <w:r w:rsidRPr="008A699C">
        <w:rPr>
          <w:rFonts w:ascii="Arial Narrow" w:hAnsi="Arial Narrow"/>
          <w:sz w:val="22"/>
          <w:szCs w:val="22"/>
        </w:rPr>
        <w:t xml:space="preserve"> a</w:t>
      </w:r>
      <w:r w:rsidR="00350492" w:rsidRPr="008A699C">
        <w:rPr>
          <w:rFonts w:ascii="Arial Narrow" w:hAnsi="Arial Narrow"/>
          <w:sz w:val="22"/>
          <w:szCs w:val="22"/>
        </w:rPr>
        <w:t>,</w:t>
      </w:r>
      <w:r w:rsidRPr="008A699C">
        <w:rPr>
          <w:rFonts w:ascii="Arial Narrow" w:hAnsi="Arial Narrow"/>
          <w:sz w:val="22"/>
          <w:szCs w:val="22"/>
        </w:rPr>
        <w:t xml:space="preserve"> składa </w:t>
      </w:r>
      <w:r w:rsidR="004256DA">
        <w:rPr>
          <w:rFonts w:ascii="Arial Narrow" w:hAnsi="Arial Narrow"/>
          <w:sz w:val="22"/>
          <w:szCs w:val="22"/>
        </w:rPr>
        <w:t>dokument lub dokumenty wystawione w kraju, w którym Wykonawca ma siedzibę lub miejsce zamieszkania, potwierdzające,</w:t>
      </w:r>
      <w:r w:rsidR="00D31A4E">
        <w:rPr>
          <w:rFonts w:ascii="Arial Narrow" w:hAnsi="Arial Narrow"/>
          <w:sz w:val="22"/>
          <w:szCs w:val="22"/>
        </w:rPr>
        <w:t xml:space="preserve"> że nie otwarto jego likwidacji</w:t>
      </w:r>
      <w:r w:rsidR="004256DA">
        <w:rPr>
          <w:rFonts w:ascii="Arial Narrow" w:hAnsi="Arial Narrow"/>
          <w:sz w:val="22"/>
          <w:szCs w:val="22"/>
        </w:rPr>
        <w:t xml:space="preserve">, nie ogłoszono upadłości, jego aktywami nie zarządza likwidator lub sąd, nie zawarł układu z wierzycielami, jego działalność </w:t>
      </w:r>
      <w:r w:rsidR="0057465E">
        <w:rPr>
          <w:rFonts w:ascii="Arial Narrow" w:hAnsi="Arial Narrow"/>
          <w:sz w:val="22"/>
          <w:szCs w:val="22"/>
        </w:rPr>
        <w:t xml:space="preserve"> </w:t>
      </w:r>
      <w:r w:rsidR="004256DA">
        <w:rPr>
          <w:rFonts w:ascii="Arial Narrow" w:hAnsi="Arial Narrow"/>
          <w:sz w:val="22"/>
          <w:szCs w:val="22"/>
        </w:rPr>
        <w:t>gospodarcza nie jest zawieszona ani nie znajduje się on w innej tego rodzaju sytuacji wynikającej z podobnej procedury przewidzianej w przepisach miejsca wszczęcia tej procedury</w:t>
      </w:r>
      <w:r w:rsidR="00A877C8">
        <w:rPr>
          <w:rFonts w:ascii="Arial Narrow" w:hAnsi="Arial Narrow"/>
          <w:sz w:val="22"/>
          <w:szCs w:val="22"/>
        </w:rPr>
        <w:t xml:space="preserve"> (</w:t>
      </w:r>
      <w:r w:rsidR="000E37CA">
        <w:rPr>
          <w:rFonts w:ascii="Arial Narrow" w:hAnsi="Arial Narrow"/>
          <w:sz w:val="22"/>
          <w:szCs w:val="22"/>
        </w:rPr>
        <w:t>dokument wystawiony nie wcześniej niż 3 m-ce przed jego złożeniem)</w:t>
      </w:r>
      <w:r w:rsidR="004256DA">
        <w:rPr>
          <w:rFonts w:ascii="Arial Narrow" w:hAnsi="Arial Narrow"/>
          <w:sz w:val="22"/>
          <w:szCs w:val="22"/>
        </w:rPr>
        <w:t xml:space="preserve">. </w:t>
      </w:r>
    </w:p>
    <w:p w:rsidR="0057465E" w:rsidRDefault="0057465E" w:rsidP="008A699C">
      <w:pPr>
        <w:jc w:val="both"/>
        <w:rPr>
          <w:rFonts w:ascii="Arial Narrow" w:hAnsi="Arial Narrow"/>
          <w:sz w:val="22"/>
          <w:szCs w:val="22"/>
        </w:rPr>
      </w:pPr>
    </w:p>
    <w:p w:rsidR="004256DA" w:rsidRPr="00E450CB" w:rsidRDefault="004256DA" w:rsidP="008A699C">
      <w:pPr>
        <w:jc w:val="both"/>
        <w:rPr>
          <w:rFonts w:ascii="Arial Narrow" w:hAnsi="Arial Narrow"/>
          <w:sz w:val="22"/>
          <w:szCs w:val="22"/>
        </w:rPr>
      </w:pPr>
      <w:r>
        <w:rPr>
          <w:rFonts w:ascii="Arial Narrow" w:hAnsi="Arial Narrow"/>
          <w:sz w:val="22"/>
          <w:szCs w:val="22"/>
        </w:rPr>
        <w:t xml:space="preserve">Jeżeli w kraju w którym wykonawca ma siedzibę </w:t>
      </w:r>
      <w:r w:rsidR="0057465E">
        <w:rPr>
          <w:rFonts w:ascii="Arial Narrow" w:hAnsi="Arial Narrow"/>
          <w:sz w:val="22"/>
          <w:szCs w:val="22"/>
        </w:rPr>
        <w:t>lub miejsce zamieszkania</w:t>
      </w:r>
      <w:r>
        <w:rPr>
          <w:rFonts w:ascii="Arial Narrow" w:hAnsi="Arial Narrow"/>
          <w:sz w:val="22"/>
          <w:szCs w:val="22"/>
        </w:rPr>
        <w:t xml:space="preserve">, nie wydaje się dokumentów, </w:t>
      </w:r>
      <w:r w:rsidR="006D22F4">
        <w:rPr>
          <w:rFonts w:ascii="Arial Narrow" w:hAnsi="Arial Narrow"/>
          <w:sz w:val="22"/>
          <w:szCs w:val="22"/>
        </w:rPr>
        <w:br/>
      </w:r>
      <w:r>
        <w:rPr>
          <w:rFonts w:ascii="Arial Narrow" w:hAnsi="Arial Narrow"/>
          <w:sz w:val="22"/>
          <w:szCs w:val="22"/>
        </w:rPr>
        <w:t>o których mowa powyżej, zastępuje się je dokumentem, o którym mowa w</w:t>
      </w:r>
      <w:r w:rsidR="0057465E">
        <w:rPr>
          <w:rFonts w:ascii="Arial Narrow" w:hAnsi="Arial Narrow"/>
          <w:sz w:val="22"/>
          <w:szCs w:val="22"/>
        </w:rPr>
        <w:t xml:space="preserve"> </w:t>
      </w:r>
      <w:r>
        <w:rPr>
          <w:rFonts w:ascii="Arial Narrow" w:hAnsi="Arial Narrow"/>
          <w:sz w:val="22"/>
          <w:szCs w:val="22"/>
        </w:rPr>
        <w:t>§</w:t>
      </w:r>
      <w:r w:rsidR="0057465E">
        <w:rPr>
          <w:rFonts w:ascii="Arial Narrow" w:hAnsi="Arial Narrow"/>
          <w:sz w:val="22"/>
          <w:szCs w:val="22"/>
        </w:rPr>
        <w:t xml:space="preserve"> </w:t>
      </w:r>
      <w:r>
        <w:rPr>
          <w:rFonts w:ascii="Arial Narrow" w:hAnsi="Arial Narrow"/>
          <w:sz w:val="22"/>
          <w:szCs w:val="22"/>
        </w:rPr>
        <w:t>4 ust. 3 rozporządzenia Ministra Rozwoju, Pracy i Technologii z dnia 23 grudnia 2020</w:t>
      </w:r>
      <w:r w:rsidR="00A877C8">
        <w:rPr>
          <w:rFonts w:ascii="Arial Narrow" w:hAnsi="Arial Narrow"/>
          <w:sz w:val="22"/>
          <w:szCs w:val="22"/>
        </w:rPr>
        <w:t xml:space="preserve"> </w:t>
      </w:r>
      <w:r>
        <w:rPr>
          <w:rFonts w:ascii="Arial Narrow" w:hAnsi="Arial Narrow"/>
          <w:sz w:val="22"/>
          <w:szCs w:val="22"/>
        </w:rPr>
        <w:t xml:space="preserve">r. w sprawie podmiotowych środków dowodowych oraz innych dokumentów lub oświadczeń, jakich może żądać zamawiający od wykonawcy. </w:t>
      </w:r>
    </w:p>
    <w:p w:rsidR="00034937" w:rsidRPr="0057465E" w:rsidRDefault="00034937" w:rsidP="0057465E">
      <w:pPr>
        <w:tabs>
          <w:tab w:val="left" w:pos="6390"/>
        </w:tabs>
        <w:jc w:val="both"/>
        <w:rPr>
          <w:rFonts w:ascii="Arial Narrow" w:hAnsi="Arial Narrow"/>
          <w:sz w:val="22"/>
          <w:szCs w:val="22"/>
        </w:rPr>
      </w:pPr>
      <w:r>
        <w:rPr>
          <w:rFonts w:ascii="Arial Narrow" w:hAnsi="Arial Narrow"/>
          <w:sz w:val="22"/>
          <w:szCs w:val="22"/>
        </w:rPr>
        <w:tab/>
      </w:r>
    </w:p>
    <w:p w:rsidR="00034937" w:rsidRPr="00E450CB" w:rsidRDefault="0029219B" w:rsidP="0022532A">
      <w:pPr>
        <w:pStyle w:val="Nagwek4"/>
        <w:spacing w:before="0" w:after="0"/>
        <w:jc w:val="both"/>
        <w:rPr>
          <w:rFonts w:ascii="Arial Narrow" w:hAnsi="Arial Narrow" w:cs="Arial"/>
          <w:sz w:val="22"/>
          <w:szCs w:val="22"/>
        </w:rPr>
      </w:pPr>
      <w:r>
        <w:rPr>
          <w:rFonts w:ascii="Arial Narrow" w:hAnsi="Arial Narrow" w:cs="Arial"/>
          <w:sz w:val="22"/>
          <w:szCs w:val="22"/>
        </w:rPr>
        <w:t>11. Informacje o środkach komunikacji elektronicznej, przy użyciu których</w:t>
      </w:r>
      <w:r w:rsidR="009D320D">
        <w:rPr>
          <w:rFonts w:ascii="Arial Narrow" w:hAnsi="Arial Narrow" w:cs="Arial"/>
          <w:sz w:val="22"/>
          <w:szCs w:val="22"/>
        </w:rPr>
        <w:t xml:space="preserve"> Z</w:t>
      </w:r>
      <w:r>
        <w:rPr>
          <w:rFonts w:ascii="Arial Narrow" w:hAnsi="Arial Narrow" w:cs="Arial"/>
          <w:sz w:val="22"/>
          <w:szCs w:val="22"/>
        </w:rPr>
        <w:t>amawiający będzie komunikował się z Wykonawcami</w:t>
      </w:r>
      <w:r w:rsidR="009D320D">
        <w:rPr>
          <w:rFonts w:ascii="Arial Narrow" w:hAnsi="Arial Narrow" w:cs="Arial"/>
          <w:sz w:val="22"/>
          <w:szCs w:val="22"/>
        </w:rPr>
        <w:t xml:space="preserve"> oraz informacje o wymaganiach technicznych i organizacyjnych sporządzania, wysyłania i odbierania korespondencji:</w:t>
      </w:r>
      <w:r>
        <w:rPr>
          <w:rFonts w:ascii="Arial Narrow" w:hAnsi="Arial Narrow" w:cs="Arial"/>
          <w:sz w:val="22"/>
          <w:szCs w:val="22"/>
        </w:rPr>
        <w:t xml:space="preserve"> </w:t>
      </w:r>
    </w:p>
    <w:p w:rsidR="00A442A7" w:rsidRPr="00A0039D" w:rsidRDefault="00A442A7" w:rsidP="00E47196">
      <w:pPr>
        <w:pStyle w:val="Akapitzlist1"/>
        <w:numPr>
          <w:ilvl w:val="3"/>
          <w:numId w:val="9"/>
        </w:numPr>
        <w:tabs>
          <w:tab w:val="clear" w:pos="0"/>
        </w:tabs>
        <w:ind w:left="142" w:firstLine="0"/>
        <w:rPr>
          <w:rFonts w:ascii="Arial Narrow" w:hAnsi="Arial Narrow" w:cs="Arial"/>
          <w:sz w:val="22"/>
          <w:szCs w:val="22"/>
        </w:rPr>
      </w:pPr>
      <w:r w:rsidRPr="00A0039D">
        <w:rPr>
          <w:rFonts w:ascii="Arial Narrow" w:hAnsi="Arial Narrow"/>
          <w:b/>
          <w:sz w:val="22"/>
          <w:szCs w:val="22"/>
        </w:rPr>
        <w:t>Informacje ogólne</w:t>
      </w:r>
    </w:p>
    <w:p w:rsidR="00A442A7" w:rsidRPr="00A0039D" w:rsidRDefault="00A442A7" w:rsidP="00E47196">
      <w:pPr>
        <w:pStyle w:val="Akapitzlist1"/>
        <w:numPr>
          <w:ilvl w:val="0"/>
          <w:numId w:val="10"/>
        </w:numPr>
        <w:jc w:val="both"/>
        <w:rPr>
          <w:rFonts w:ascii="Arial Narrow" w:hAnsi="Arial Narrow" w:cs="Garamond"/>
          <w:sz w:val="22"/>
          <w:szCs w:val="22"/>
        </w:rPr>
      </w:pPr>
      <w:r w:rsidRPr="00A0039D">
        <w:rPr>
          <w:rFonts w:ascii="Arial Narrow" w:hAnsi="Arial Narrow" w:cs="Arial"/>
          <w:sz w:val="22"/>
          <w:szCs w:val="22"/>
        </w:rPr>
        <w:t xml:space="preserve">W postępowaniu o udzielenie zamówienia komunikacja między Zamawiającym a Wykonawcami odbywa się </w:t>
      </w:r>
      <w:r>
        <w:rPr>
          <w:rFonts w:ascii="Arial Narrow" w:hAnsi="Arial Narrow" w:cs="Arial"/>
          <w:sz w:val="22"/>
          <w:szCs w:val="22"/>
        </w:rPr>
        <w:t xml:space="preserve">drogą elektroniczną </w:t>
      </w:r>
      <w:r w:rsidRPr="00A0039D">
        <w:rPr>
          <w:rFonts w:ascii="Arial Narrow" w:hAnsi="Arial Narrow" w:cs="Arial"/>
          <w:sz w:val="22"/>
          <w:szCs w:val="22"/>
        </w:rPr>
        <w:t xml:space="preserve">przy użyciu </w:t>
      </w:r>
      <w:proofErr w:type="spellStart"/>
      <w:r w:rsidRPr="00A0039D">
        <w:rPr>
          <w:rFonts w:ascii="Arial Narrow" w:hAnsi="Arial Narrow" w:cs="Arial"/>
          <w:sz w:val="22"/>
          <w:szCs w:val="22"/>
        </w:rPr>
        <w:t>miniPortalu</w:t>
      </w:r>
      <w:proofErr w:type="spellEnd"/>
      <w:r w:rsidRPr="00A0039D">
        <w:rPr>
          <w:rFonts w:ascii="Arial Narrow" w:hAnsi="Arial Narrow" w:cs="Arial"/>
          <w:sz w:val="22"/>
          <w:szCs w:val="22"/>
        </w:rPr>
        <w:t xml:space="preserve"> </w:t>
      </w:r>
      <w:hyperlink r:id="rId12" w:history="1">
        <w:r w:rsidRPr="00A0039D">
          <w:rPr>
            <w:rStyle w:val="Hipercze"/>
            <w:rFonts w:ascii="Arial Narrow" w:hAnsi="Arial Narrow" w:cs="Arial"/>
            <w:sz w:val="22"/>
            <w:szCs w:val="22"/>
          </w:rPr>
          <w:t>https://miniportal.uzp.gov.pl/</w:t>
        </w:r>
      </w:hyperlink>
      <w:r w:rsidRPr="00A0039D">
        <w:rPr>
          <w:rFonts w:ascii="Arial Narrow" w:hAnsi="Arial Narrow" w:cs="Arial"/>
          <w:sz w:val="22"/>
          <w:szCs w:val="22"/>
        </w:rPr>
        <w:t xml:space="preserve">, </w:t>
      </w:r>
      <w:proofErr w:type="spellStart"/>
      <w:r w:rsidRPr="00A0039D">
        <w:rPr>
          <w:rFonts w:ascii="Arial Narrow" w:hAnsi="Arial Narrow" w:cs="Arial"/>
          <w:sz w:val="22"/>
          <w:szCs w:val="22"/>
        </w:rPr>
        <w:t>ePUAPu</w:t>
      </w:r>
      <w:proofErr w:type="spellEnd"/>
      <w:r w:rsidRPr="00A0039D">
        <w:rPr>
          <w:rFonts w:ascii="Arial Narrow" w:hAnsi="Arial Narrow" w:cs="Arial"/>
          <w:sz w:val="22"/>
          <w:szCs w:val="22"/>
        </w:rPr>
        <w:t xml:space="preserve"> </w:t>
      </w:r>
      <w:hyperlink r:id="rId13" w:history="1">
        <w:r w:rsidRPr="00A0039D">
          <w:rPr>
            <w:rStyle w:val="Hipercze"/>
            <w:rFonts w:ascii="Arial Narrow" w:hAnsi="Arial Narrow" w:cs="Arial"/>
            <w:sz w:val="22"/>
            <w:szCs w:val="22"/>
          </w:rPr>
          <w:t>https://epuap.gov.pl/wps/portal</w:t>
        </w:r>
      </w:hyperlink>
      <w:r>
        <w:rPr>
          <w:rFonts w:ascii="Arial Narrow" w:hAnsi="Arial Narrow" w:cs="Arial"/>
          <w:sz w:val="22"/>
          <w:szCs w:val="22"/>
        </w:rPr>
        <w:t xml:space="preserve"> oraz poczty elektronicznej </w:t>
      </w:r>
      <w:r w:rsidRPr="00A0039D">
        <w:rPr>
          <w:rFonts w:ascii="Arial Narrow" w:hAnsi="Arial Narrow" w:cs="Arial"/>
          <w:sz w:val="22"/>
          <w:szCs w:val="22"/>
        </w:rPr>
        <w:t>(</w:t>
      </w:r>
      <w:r w:rsidRPr="00A0039D">
        <w:rPr>
          <w:rFonts w:ascii="Arial Narrow" w:hAnsi="Arial Narrow" w:cs="Garamond"/>
          <w:b/>
          <w:sz w:val="22"/>
          <w:szCs w:val="22"/>
        </w:rPr>
        <w:t>zamowienia.publiczne@zdm.poznan.pl</w:t>
      </w:r>
      <w:r w:rsidRPr="00A0039D">
        <w:rPr>
          <w:rFonts w:ascii="Arial Narrow" w:hAnsi="Arial Narrow" w:cs="Garamond"/>
          <w:bCs w:val="0"/>
          <w:sz w:val="22"/>
          <w:szCs w:val="22"/>
        </w:rPr>
        <w:t>).</w:t>
      </w:r>
    </w:p>
    <w:p w:rsidR="00A442A7" w:rsidRPr="00A0039D" w:rsidRDefault="00A442A7" w:rsidP="00E47196">
      <w:pPr>
        <w:numPr>
          <w:ilvl w:val="0"/>
          <w:numId w:val="10"/>
        </w:numPr>
        <w:suppressAutoHyphens/>
        <w:jc w:val="both"/>
        <w:rPr>
          <w:rFonts w:ascii="Arial Narrow" w:hAnsi="Arial Narrow" w:cs="Arial"/>
          <w:sz w:val="22"/>
          <w:szCs w:val="22"/>
        </w:rPr>
      </w:pPr>
      <w:r w:rsidRPr="00A0039D">
        <w:rPr>
          <w:rFonts w:ascii="Arial Narrow" w:hAnsi="Arial Narrow" w:cs="Garamond"/>
          <w:sz w:val="22"/>
          <w:szCs w:val="22"/>
        </w:rPr>
        <w:t>Osobą upoważnioną prze</w:t>
      </w:r>
      <w:r w:rsidR="00457C13">
        <w:rPr>
          <w:rFonts w:ascii="Arial Narrow" w:hAnsi="Arial Narrow" w:cs="Garamond"/>
          <w:sz w:val="22"/>
          <w:szCs w:val="22"/>
        </w:rPr>
        <w:t>z Zamawiającego do kontaktów z W</w:t>
      </w:r>
      <w:r w:rsidRPr="00A0039D">
        <w:rPr>
          <w:rFonts w:ascii="Arial Narrow" w:hAnsi="Arial Narrow" w:cs="Garamond"/>
          <w:sz w:val="22"/>
          <w:szCs w:val="22"/>
        </w:rPr>
        <w:t xml:space="preserve">ykonawcami jest p. </w:t>
      </w:r>
      <w:r w:rsidR="00F4178E">
        <w:rPr>
          <w:rFonts w:ascii="Arial Narrow" w:hAnsi="Arial Narrow" w:cs="Garamond"/>
          <w:sz w:val="22"/>
          <w:szCs w:val="22"/>
        </w:rPr>
        <w:t>Anna Rojna</w:t>
      </w:r>
      <w:r w:rsidRPr="00A0039D">
        <w:rPr>
          <w:rFonts w:ascii="Arial Narrow" w:hAnsi="Arial Narrow" w:cs="Garamond"/>
          <w:sz w:val="22"/>
          <w:szCs w:val="22"/>
        </w:rPr>
        <w:t xml:space="preserve">, Wydział Zamówień Publicznych, tel.: </w:t>
      </w:r>
      <w:r w:rsidR="00F4178E">
        <w:rPr>
          <w:rFonts w:ascii="Arial Narrow" w:hAnsi="Arial Narrow" w:cs="Garamond"/>
          <w:sz w:val="22"/>
          <w:szCs w:val="22"/>
        </w:rPr>
        <w:t>61 64 77 279.</w:t>
      </w:r>
    </w:p>
    <w:p w:rsidR="00A442A7" w:rsidRPr="00A0039D" w:rsidRDefault="00A442A7" w:rsidP="00E47196">
      <w:pPr>
        <w:pStyle w:val="Akapitzlist1"/>
        <w:numPr>
          <w:ilvl w:val="0"/>
          <w:numId w:val="10"/>
        </w:numPr>
        <w:ind w:left="714" w:hanging="357"/>
        <w:jc w:val="both"/>
        <w:rPr>
          <w:rFonts w:ascii="Arial Narrow" w:hAnsi="Arial Narrow" w:cs="Arial"/>
          <w:sz w:val="22"/>
          <w:szCs w:val="22"/>
        </w:rPr>
      </w:pPr>
      <w:r w:rsidRPr="00A0039D">
        <w:rPr>
          <w:rFonts w:ascii="Arial Narrow" w:hAnsi="Arial Narrow" w:cs="Arial"/>
          <w:sz w:val="22"/>
          <w:szCs w:val="22"/>
        </w:rPr>
        <w:t xml:space="preserve">Wykonawca zamierzający wziąć udział w postępowaniu o udzielenie zamówienia publicznego, musi posiadać konto na </w:t>
      </w:r>
      <w:proofErr w:type="spellStart"/>
      <w:r w:rsidRPr="00A0039D">
        <w:rPr>
          <w:rFonts w:ascii="Arial Narrow" w:hAnsi="Arial Narrow" w:cs="Arial"/>
          <w:sz w:val="22"/>
          <w:szCs w:val="22"/>
        </w:rPr>
        <w:t>ePUAP</w:t>
      </w:r>
      <w:proofErr w:type="spellEnd"/>
      <w:r w:rsidRPr="00A0039D">
        <w:rPr>
          <w:rFonts w:ascii="Arial Narrow" w:hAnsi="Arial Narrow" w:cs="Arial"/>
          <w:sz w:val="22"/>
          <w:szCs w:val="22"/>
        </w:rPr>
        <w:t xml:space="preserve">. Wykonawca posiadający konto na </w:t>
      </w:r>
      <w:proofErr w:type="spellStart"/>
      <w:r w:rsidRPr="00A0039D">
        <w:rPr>
          <w:rFonts w:ascii="Arial Narrow" w:hAnsi="Arial Narrow" w:cs="Arial"/>
          <w:sz w:val="22"/>
          <w:szCs w:val="22"/>
        </w:rPr>
        <w:t>ePUAP</w:t>
      </w:r>
      <w:proofErr w:type="spellEnd"/>
      <w:r w:rsidRPr="00A0039D">
        <w:rPr>
          <w:rFonts w:ascii="Arial Narrow" w:hAnsi="Arial Narrow" w:cs="Arial"/>
          <w:sz w:val="22"/>
          <w:szCs w:val="22"/>
        </w:rPr>
        <w:t xml:space="preserve"> ma dostęp do </w:t>
      </w:r>
      <w:r w:rsidRPr="00A0039D">
        <w:rPr>
          <w:rFonts w:ascii="Arial Narrow" w:hAnsi="Arial Narrow" w:cs="Arial"/>
          <w:b/>
          <w:sz w:val="22"/>
          <w:szCs w:val="22"/>
        </w:rPr>
        <w:t>formularzy: złoż</w:t>
      </w:r>
      <w:r>
        <w:rPr>
          <w:rFonts w:ascii="Arial Narrow" w:hAnsi="Arial Narrow" w:cs="Arial"/>
          <w:b/>
          <w:sz w:val="22"/>
          <w:szCs w:val="22"/>
        </w:rPr>
        <w:t xml:space="preserve">enia, zmiany, wycofania oferty </w:t>
      </w:r>
      <w:r w:rsidRPr="00A0039D">
        <w:rPr>
          <w:rFonts w:ascii="Arial Narrow" w:hAnsi="Arial Narrow" w:cs="Arial"/>
          <w:b/>
          <w:sz w:val="22"/>
          <w:szCs w:val="22"/>
        </w:rPr>
        <w:t>oraz do formularza do komunikacji.</w:t>
      </w:r>
    </w:p>
    <w:p w:rsidR="00A442A7" w:rsidRPr="00A0039D" w:rsidRDefault="00A442A7" w:rsidP="00E47196">
      <w:pPr>
        <w:pStyle w:val="Akapitzlist1"/>
        <w:numPr>
          <w:ilvl w:val="0"/>
          <w:numId w:val="10"/>
        </w:numPr>
        <w:ind w:left="714" w:hanging="357"/>
        <w:jc w:val="both"/>
        <w:rPr>
          <w:rFonts w:ascii="Arial Narrow" w:hAnsi="Arial Narrow" w:cs="Arial"/>
          <w:sz w:val="22"/>
          <w:szCs w:val="22"/>
        </w:rPr>
      </w:pPr>
      <w:r w:rsidRPr="00A0039D">
        <w:rPr>
          <w:rFonts w:ascii="Arial Narrow" w:hAnsi="Arial Narrow" w:cs="Arial"/>
          <w:sz w:val="22"/>
          <w:szCs w:val="22"/>
        </w:rPr>
        <w:t>Wymagania techniczne i organizacyjne wysyłania i odbierania dokumentów elektronicznych, elektronicznych kopii dokumentów i oświadczeń oraz informacji przekazywanych przy ich użyciu opisane zos</w:t>
      </w:r>
      <w:r>
        <w:rPr>
          <w:rFonts w:ascii="Arial Narrow" w:hAnsi="Arial Narrow" w:cs="Arial"/>
          <w:sz w:val="22"/>
          <w:szCs w:val="22"/>
        </w:rPr>
        <w:t xml:space="preserve">tały w Regulaminie korzystania </w:t>
      </w:r>
      <w:r w:rsidRPr="00A0039D">
        <w:rPr>
          <w:rFonts w:ascii="Arial Narrow" w:hAnsi="Arial Narrow" w:cs="Arial"/>
          <w:sz w:val="22"/>
          <w:szCs w:val="22"/>
        </w:rPr>
        <w:t xml:space="preserve">z </w:t>
      </w:r>
      <w:proofErr w:type="spellStart"/>
      <w:r w:rsidRPr="00A0039D">
        <w:rPr>
          <w:rFonts w:ascii="Arial Narrow" w:hAnsi="Arial Narrow" w:cs="Arial"/>
          <w:sz w:val="22"/>
          <w:szCs w:val="22"/>
        </w:rPr>
        <w:t>miniPortalu</w:t>
      </w:r>
      <w:proofErr w:type="spellEnd"/>
      <w:r w:rsidRPr="00A0039D">
        <w:rPr>
          <w:rFonts w:ascii="Arial Narrow" w:hAnsi="Arial Narrow" w:cs="Arial"/>
          <w:sz w:val="22"/>
          <w:szCs w:val="22"/>
        </w:rPr>
        <w:t xml:space="preserve"> oraz Regulaminie </w:t>
      </w:r>
      <w:proofErr w:type="spellStart"/>
      <w:r w:rsidRPr="00A0039D">
        <w:rPr>
          <w:rFonts w:ascii="Arial Narrow" w:hAnsi="Arial Narrow" w:cs="Arial"/>
          <w:sz w:val="22"/>
          <w:szCs w:val="22"/>
        </w:rPr>
        <w:t>ePUAP</w:t>
      </w:r>
      <w:proofErr w:type="spellEnd"/>
      <w:r w:rsidRPr="00A0039D">
        <w:rPr>
          <w:rFonts w:ascii="Arial Narrow" w:hAnsi="Arial Narrow" w:cs="Arial"/>
          <w:sz w:val="22"/>
          <w:szCs w:val="22"/>
        </w:rPr>
        <w:t xml:space="preserve">. </w:t>
      </w:r>
    </w:p>
    <w:p w:rsidR="00A442A7" w:rsidRPr="00A0039D" w:rsidRDefault="00A442A7" w:rsidP="00E47196">
      <w:pPr>
        <w:pStyle w:val="Akapitzlist1"/>
        <w:numPr>
          <w:ilvl w:val="0"/>
          <w:numId w:val="10"/>
        </w:numPr>
        <w:jc w:val="both"/>
        <w:rPr>
          <w:rFonts w:ascii="Arial Narrow" w:hAnsi="Arial Narrow" w:cs="Arial"/>
          <w:sz w:val="22"/>
          <w:szCs w:val="22"/>
        </w:rPr>
      </w:pPr>
      <w:r w:rsidRPr="00A0039D">
        <w:rPr>
          <w:rFonts w:ascii="Arial Narrow" w:hAnsi="Arial Narrow" w:cs="Arial"/>
          <w:sz w:val="22"/>
          <w:szCs w:val="22"/>
        </w:rPr>
        <w:t xml:space="preserve">Maksymalny rozmiar plików przesyłanych za pośrednictwem dedykowanych formularzy do: złożenia, zmiany, wycofania oferty oraz do komunikacji wynosi 150 MB. </w:t>
      </w:r>
    </w:p>
    <w:p w:rsidR="00A442A7" w:rsidRPr="006055E4" w:rsidRDefault="00A442A7" w:rsidP="00E47196">
      <w:pPr>
        <w:pStyle w:val="Akapitzlist1"/>
        <w:numPr>
          <w:ilvl w:val="0"/>
          <w:numId w:val="10"/>
        </w:numPr>
        <w:jc w:val="both"/>
        <w:rPr>
          <w:rFonts w:ascii="Arial Narrow" w:hAnsi="Arial Narrow" w:cs="Arial"/>
          <w:sz w:val="22"/>
          <w:szCs w:val="22"/>
        </w:rPr>
      </w:pPr>
      <w:r w:rsidRPr="00A0039D">
        <w:rPr>
          <w:rFonts w:ascii="Arial Narrow" w:hAnsi="Arial Narrow" w:cs="Arial"/>
          <w:sz w:val="22"/>
          <w:szCs w:val="22"/>
        </w:rPr>
        <w:t>Za datę przekazania oferty</w:t>
      </w:r>
      <w:r>
        <w:rPr>
          <w:rFonts w:ascii="Arial Narrow" w:hAnsi="Arial Narrow" w:cs="Arial"/>
          <w:sz w:val="22"/>
          <w:szCs w:val="22"/>
        </w:rPr>
        <w:t>, oświadcze</w:t>
      </w:r>
      <w:r w:rsidR="009E4C67">
        <w:rPr>
          <w:rFonts w:ascii="Arial Narrow" w:hAnsi="Arial Narrow" w:cs="Arial"/>
          <w:sz w:val="22"/>
          <w:szCs w:val="22"/>
        </w:rPr>
        <w:t>n</w:t>
      </w:r>
      <w:r>
        <w:rPr>
          <w:rFonts w:ascii="Arial Narrow" w:hAnsi="Arial Narrow" w:cs="Arial"/>
          <w:sz w:val="22"/>
          <w:szCs w:val="22"/>
        </w:rPr>
        <w:t xml:space="preserve">ia, o którym mowa w art. </w:t>
      </w:r>
      <w:r w:rsidR="0028785B">
        <w:rPr>
          <w:rFonts w:ascii="Arial Narrow" w:hAnsi="Arial Narrow" w:cs="Arial"/>
          <w:sz w:val="22"/>
          <w:szCs w:val="22"/>
        </w:rPr>
        <w:t>1</w:t>
      </w:r>
      <w:r>
        <w:rPr>
          <w:rFonts w:ascii="Arial Narrow" w:hAnsi="Arial Narrow" w:cs="Arial"/>
          <w:sz w:val="22"/>
          <w:szCs w:val="22"/>
        </w:rPr>
        <w:t xml:space="preserve">25 ust 1 ustawy, podmiotowych środków dowodowych, przedmiotowych środków dowodowych oraz </w:t>
      </w:r>
      <w:r w:rsidRPr="006055E4">
        <w:rPr>
          <w:rFonts w:ascii="Arial Narrow" w:hAnsi="Arial Narrow" w:cs="Arial"/>
          <w:sz w:val="22"/>
          <w:szCs w:val="22"/>
        </w:rPr>
        <w:t xml:space="preserve">innych informacji, oświadczeń </w:t>
      </w:r>
      <w:r w:rsidR="006D22F4">
        <w:rPr>
          <w:rFonts w:ascii="Arial Narrow" w:hAnsi="Arial Narrow" w:cs="Arial"/>
          <w:sz w:val="22"/>
          <w:szCs w:val="22"/>
        </w:rPr>
        <w:br/>
      </w:r>
      <w:r w:rsidRPr="006055E4">
        <w:rPr>
          <w:rFonts w:ascii="Arial Narrow" w:hAnsi="Arial Narrow" w:cs="Arial"/>
          <w:sz w:val="22"/>
          <w:szCs w:val="22"/>
        </w:rPr>
        <w:t xml:space="preserve">lub </w:t>
      </w:r>
      <w:r w:rsidR="00673F89">
        <w:rPr>
          <w:rFonts w:ascii="Arial Narrow" w:hAnsi="Arial Narrow" w:cs="Arial"/>
          <w:sz w:val="22"/>
          <w:szCs w:val="22"/>
        </w:rPr>
        <w:t>d</w:t>
      </w:r>
      <w:r w:rsidRPr="006055E4">
        <w:rPr>
          <w:rFonts w:ascii="Arial Narrow" w:hAnsi="Arial Narrow" w:cs="Arial"/>
          <w:sz w:val="22"/>
          <w:szCs w:val="22"/>
        </w:rPr>
        <w:t>okume</w:t>
      </w:r>
      <w:r w:rsidR="00EB4BFF" w:rsidRPr="006055E4">
        <w:rPr>
          <w:rFonts w:ascii="Arial Narrow" w:hAnsi="Arial Narrow" w:cs="Arial"/>
          <w:sz w:val="22"/>
          <w:szCs w:val="22"/>
        </w:rPr>
        <w:t>ntów</w:t>
      </w:r>
      <w:r w:rsidR="0028785B" w:rsidRPr="006055E4">
        <w:rPr>
          <w:rFonts w:ascii="Arial Narrow" w:hAnsi="Arial Narrow" w:cs="Arial"/>
          <w:sz w:val="22"/>
          <w:szCs w:val="22"/>
        </w:rPr>
        <w:t>, przekazanych w postę</w:t>
      </w:r>
      <w:r w:rsidRPr="006055E4">
        <w:rPr>
          <w:rFonts w:ascii="Arial Narrow" w:hAnsi="Arial Narrow" w:cs="Arial"/>
          <w:sz w:val="22"/>
          <w:szCs w:val="22"/>
        </w:rPr>
        <w:t>powaniu, przyjmuje się datę ich przekazania</w:t>
      </w:r>
      <w:r w:rsidR="00356F15" w:rsidRPr="006055E4">
        <w:rPr>
          <w:rFonts w:ascii="Arial Narrow" w:hAnsi="Arial Narrow" w:cs="Arial"/>
          <w:sz w:val="22"/>
          <w:szCs w:val="22"/>
        </w:rPr>
        <w:t xml:space="preserve"> odpowiednio</w:t>
      </w:r>
      <w:r w:rsidRPr="006055E4">
        <w:rPr>
          <w:rFonts w:ascii="Arial Narrow" w:hAnsi="Arial Narrow" w:cs="Arial"/>
          <w:sz w:val="22"/>
          <w:szCs w:val="22"/>
        </w:rPr>
        <w:t xml:space="preserve"> </w:t>
      </w:r>
      <w:r w:rsidR="006D22F4">
        <w:rPr>
          <w:rFonts w:ascii="Arial Narrow" w:hAnsi="Arial Narrow" w:cs="Arial"/>
          <w:sz w:val="22"/>
          <w:szCs w:val="22"/>
        </w:rPr>
        <w:br/>
      </w:r>
      <w:r w:rsidRPr="006055E4">
        <w:rPr>
          <w:rFonts w:ascii="Arial Narrow" w:hAnsi="Arial Narrow" w:cs="Arial"/>
          <w:sz w:val="22"/>
          <w:szCs w:val="22"/>
        </w:rPr>
        <w:t xml:space="preserve">na </w:t>
      </w:r>
      <w:proofErr w:type="spellStart"/>
      <w:r w:rsidRPr="006055E4">
        <w:rPr>
          <w:rFonts w:ascii="Arial Narrow" w:hAnsi="Arial Narrow" w:cs="Arial"/>
          <w:sz w:val="22"/>
          <w:szCs w:val="22"/>
        </w:rPr>
        <w:t>ePUAP</w:t>
      </w:r>
      <w:proofErr w:type="spellEnd"/>
      <w:r w:rsidR="00356F15" w:rsidRPr="006055E4">
        <w:rPr>
          <w:rFonts w:ascii="Arial Narrow" w:hAnsi="Arial Narrow" w:cs="Arial"/>
          <w:sz w:val="22"/>
          <w:szCs w:val="22"/>
        </w:rPr>
        <w:t xml:space="preserve"> lub pocztę elektroniczną Zamawiającego</w:t>
      </w:r>
      <w:r w:rsidRPr="006055E4">
        <w:rPr>
          <w:rFonts w:ascii="Arial Narrow" w:hAnsi="Arial Narrow" w:cs="Arial"/>
          <w:sz w:val="22"/>
          <w:szCs w:val="22"/>
        </w:rPr>
        <w:t>.</w:t>
      </w:r>
    </w:p>
    <w:p w:rsidR="00A442A7" w:rsidRDefault="00A442A7" w:rsidP="00E47196">
      <w:pPr>
        <w:pStyle w:val="Akapitzlist1"/>
        <w:numPr>
          <w:ilvl w:val="0"/>
          <w:numId w:val="10"/>
        </w:numPr>
        <w:jc w:val="both"/>
        <w:rPr>
          <w:rFonts w:ascii="Arial Narrow" w:hAnsi="Arial Narrow" w:cs="Arial"/>
          <w:sz w:val="22"/>
          <w:szCs w:val="22"/>
        </w:rPr>
      </w:pPr>
      <w:r>
        <w:rPr>
          <w:rFonts w:ascii="Arial Narrow" w:hAnsi="Arial Narrow" w:cs="Arial"/>
          <w:sz w:val="22"/>
          <w:szCs w:val="22"/>
        </w:rPr>
        <w:t xml:space="preserve">W postępowaniu o udzielenie </w:t>
      </w:r>
      <w:r w:rsidR="009E4C67">
        <w:rPr>
          <w:rFonts w:ascii="Arial Narrow" w:hAnsi="Arial Narrow" w:cs="Arial"/>
          <w:sz w:val="22"/>
          <w:szCs w:val="22"/>
        </w:rPr>
        <w:t>zamówienia</w:t>
      </w:r>
      <w:r w:rsidR="00801332">
        <w:rPr>
          <w:rFonts w:ascii="Arial Narrow" w:hAnsi="Arial Narrow" w:cs="Arial"/>
          <w:sz w:val="22"/>
          <w:szCs w:val="22"/>
        </w:rPr>
        <w:t xml:space="preserve"> korespondencja elektroniczna (</w:t>
      </w:r>
      <w:r w:rsidR="009E4C67">
        <w:rPr>
          <w:rFonts w:ascii="Arial Narrow" w:hAnsi="Arial Narrow" w:cs="Arial"/>
          <w:sz w:val="22"/>
          <w:szCs w:val="22"/>
        </w:rPr>
        <w:t xml:space="preserve">inna niż oferta Wykonawcy </w:t>
      </w:r>
      <w:r w:rsidR="0028785B">
        <w:rPr>
          <w:rFonts w:ascii="Arial Narrow" w:hAnsi="Arial Narrow" w:cs="Arial"/>
          <w:sz w:val="22"/>
          <w:szCs w:val="22"/>
        </w:rPr>
        <w:br/>
        <w:t xml:space="preserve">i załączniki do oferty) </w:t>
      </w:r>
      <w:r w:rsidR="009E4C67">
        <w:rPr>
          <w:rFonts w:ascii="Arial Narrow" w:hAnsi="Arial Narrow" w:cs="Arial"/>
          <w:sz w:val="22"/>
          <w:szCs w:val="22"/>
        </w:rPr>
        <w:t xml:space="preserve">odbywa się </w:t>
      </w:r>
      <w:r w:rsidR="0028785B">
        <w:rPr>
          <w:rFonts w:ascii="Arial Narrow" w:hAnsi="Arial Narrow" w:cs="Arial"/>
          <w:sz w:val="22"/>
          <w:szCs w:val="22"/>
        </w:rPr>
        <w:t>za pomocą poczty elektronicznej</w:t>
      </w:r>
      <w:r w:rsidR="003E026E">
        <w:rPr>
          <w:rFonts w:ascii="Arial Narrow" w:hAnsi="Arial Narrow" w:cs="Arial"/>
          <w:sz w:val="22"/>
          <w:szCs w:val="22"/>
        </w:rPr>
        <w:t>.</w:t>
      </w:r>
    </w:p>
    <w:p w:rsidR="00A442A7" w:rsidRPr="003E026E" w:rsidRDefault="00A442A7" w:rsidP="003E026E">
      <w:pPr>
        <w:pStyle w:val="Akapitzlist1"/>
        <w:numPr>
          <w:ilvl w:val="0"/>
          <w:numId w:val="10"/>
        </w:numPr>
        <w:jc w:val="both"/>
        <w:rPr>
          <w:rFonts w:ascii="Arial Narrow" w:hAnsi="Arial Narrow" w:cs="Arial"/>
          <w:sz w:val="22"/>
          <w:szCs w:val="22"/>
        </w:rPr>
      </w:pPr>
      <w:r w:rsidRPr="003E026E">
        <w:rPr>
          <w:rFonts w:ascii="Arial Narrow" w:hAnsi="Arial Narrow" w:cs="Arial"/>
          <w:sz w:val="22"/>
          <w:szCs w:val="22"/>
        </w:rPr>
        <w:t>Dokumenty elektroniczne składane są przez Wykonawcę za pośrednictwem poczty elektronicznej</w:t>
      </w:r>
      <w:r w:rsidRPr="003E026E">
        <w:rPr>
          <w:rFonts w:ascii="Arial Narrow" w:hAnsi="Arial Narrow" w:cs="Arial"/>
          <w:i/>
          <w:sz w:val="22"/>
          <w:szCs w:val="22"/>
        </w:rPr>
        <w:t xml:space="preserve"> </w:t>
      </w:r>
      <w:r w:rsidRPr="003E026E">
        <w:rPr>
          <w:rFonts w:ascii="Arial Narrow" w:hAnsi="Arial Narrow" w:cs="Arial"/>
          <w:sz w:val="22"/>
          <w:szCs w:val="22"/>
        </w:rPr>
        <w:t>(</w:t>
      </w:r>
      <w:hyperlink r:id="rId14" w:history="1">
        <w:r w:rsidRPr="003E026E">
          <w:rPr>
            <w:rStyle w:val="Hipercze"/>
            <w:rFonts w:ascii="Arial Narrow" w:hAnsi="Arial Narrow" w:cs="Garamond"/>
            <w:b/>
            <w:sz w:val="22"/>
            <w:szCs w:val="22"/>
          </w:rPr>
          <w:t>zamowienia.publiczne@zdm.poznan.pl</w:t>
        </w:r>
      </w:hyperlink>
      <w:r w:rsidRPr="003E026E">
        <w:rPr>
          <w:rFonts w:ascii="Arial Narrow" w:hAnsi="Arial Narrow" w:cs="Garamond"/>
          <w:b/>
          <w:sz w:val="22"/>
          <w:szCs w:val="22"/>
        </w:rPr>
        <w:t>)</w:t>
      </w:r>
      <w:r w:rsidR="00666663">
        <w:rPr>
          <w:rFonts w:ascii="Arial Narrow" w:hAnsi="Arial Narrow" w:cs="Arial"/>
          <w:sz w:val="22"/>
          <w:szCs w:val="22"/>
        </w:rPr>
        <w:t xml:space="preserve"> (</w:t>
      </w:r>
      <w:r w:rsidR="003E026E" w:rsidRPr="003E026E">
        <w:rPr>
          <w:rFonts w:ascii="Arial Narrow" w:hAnsi="Arial Narrow" w:cs="Arial"/>
          <w:sz w:val="22"/>
          <w:szCs w:val="22"/>
        </w:rPr>
        <w:t>nie dotyczy oferty i jej załączników).</w:t>
      </w:r>
      <w:r w:rsidRPr="003E026E">
        <w:rPr>
          <w:rFonts w:ascii="Arial Narrow" w:hAnsi="Arial Narrow" w:cs="Arial"/>
          <w:sz w:val="22"/>
          <w:szCs w:val="22"/>
        </w:rPr>
        <w:t xml:space="preserve"> Sposób sporządze</w:t>
      </w:r>
      <w:r w:rsidR="003E026E" w:rsidRPr="003E026E">
        <w:rPr>
          <w:rFonts w:ascii="Arial Narrow" w:hAnsi="Arial Narrow" w:cs="Arial"/>
          <w:sz w:val="22"/>
          <w:szCs w:val="22"/>
        </w:rPr>
        <w:t xml:space="preserve">nia dokumentów elektronicznych </w:t>
      </w:r>
      <w:r w:rsidRPr="003E026E">
        <w:rPr>
          <w:rFonts w:ascii="Arial Narrow" w:hAnsi="Arial Narrow" w:cs="Arial"/>
          <w:sz w:val="22"/>
          <w:szCs w:val="22"/>
        </w:rPr>
        <w:t xml:space="preserve">musi być zgody z wymaganiami określonymi w rozporządzeniu Prezesa Rady Ministrów z dnia </w:t>
      </w:r>
      <w:r w:rsidR="003E51E8" w:rsidRPr="003E026E">
        <w:rPr>
          <w:rFonts w:ascii="Arial Narrow" w:hAnsi="Arial Narrow" w:cs="Arial"/>
          <w:sz w:val="22"/>
          <w:szCs w:val="22"/>
        </w:rPr>
        <w:t xml:space="preserve">30 grudnia 2020r. w sprawie sposobu sporządzania i przekazywania informacji oraz wymagań technicznych dla dokumentów elektronicznych oraz środków komunikacji elektronicznej </w:t>
      </w:r>
      <w:r w:rsidR="006D22F4">
        <w:rPr>
          <w:rFonts w:ascii="Arial Narrow" w:hAnsi="Arial Narrow" w:cs="Arial"/>
          <w:sz w:val="22"/>
          <w:szCs w:val="22"/>
        </w:rPr>
        <w:br/>
      </w:r>
      <w:r w:rsidR="003E51E8" w:rsidRPr="003E026E">
        <w:rPr>
          <w:rFonts w:ascii="Arial Narrow" w:hAnsi="Arial Narrow" w:cs="Arial"/>
          <w:sz w:val="22"/>
          <w:szCs w:val="22"/>
        </w:rPr>
        <w:t>w postępowaniu o udzielenie zamówienia publicznego lub konkursie oraz w rozporządzeniu Ministra Rozwoju, Pracy i Technologii z dnia 23 grudnia 2020r. w sprawie podmiotowych środków dowodowych oraz innych dokumentów lub oświadczeń, jakich może żądać zamawiający od wykonawcy.</w:t>
      </w:r>
    </w:p>
    <w:p w:rsidR="00042C85" w:rsidRPr="00A0039D" w:rsidRDefault="00042C85" w:rsidP="00A442A7">
      <w:pPr>
        <w:pStyle w:val="Akapitzlist1"/>
        <w:jc w:val="both"/>
        <w:rPr>
          <w:rFonts w:ascii="Arial Narrow" w:hAnsi="Arial Narrow" w:cs="Arial"/>
          <w:sz w:val="22"/>
          <w:szCs w:val="22"/>
        </w:rPr>
      </w:pPr>
    </w:p>
    <w:p w:rsidR="00A442A7" w:rsidRPr="00A0039D" w:rsidRDefault="00A442A7" w:rsidP="00E47196">
      <w:pPr>
        <w:pStyle w:val="Akapitzlist1"/>
        <w:numPr>
          <w:ilvl w:val="3"/>
          <w:numId w:val="9"/>
        </w:numPr>
        <w:ind w:left="709" w:hanging="425"/>
        <w:rPr>
          <w:rFonts w:ascii="Arial Narrow" w:hAnsi="Arial Narrow" w:cs="CIDFont+F1"/>
          <w:sz w:val="22"/>
          <w:szCs w:val="22"/>
        </w:rPr>
      </w:pPr>
      <w:r w:rsidRPr="00A0039D">
        <w:rPr>
          <w:rFonts w:ascii="Arial Narrow" w:hAnsi="Arial Narrow" w:cs="Arial"/>
          <w:b/>
          <w:sz w:val="22"/>
          <w:szCs w:val="22"/>
        </w:rPr>
        <w:t xml:space="preserve">Złożenie oferty </w:t>
      </w:r>
    </w:p>
    <w:p w:rsidR="00A91BD8" w:rsidRPr="00A0039D" w:rsidRDefault="00A91BD8" w:rsidP="00042C85">
      <w:pPr>
        <w:pStyle w:val="Zwykytekst1"/>
        <w:spacing w:before="0" w:line="100" w:lineRule="atLeast"/>
        <w:rPr>
          <w:rFonts w:ascii="Arial Narrow" w:hAnsi="Arial Narrow" w:cs="Arial"/>
          <w:w w:val="100"/>
          <w:sz w:val="22"/>
          <w:szCs w:val="22"/>
          <w:lang w:val="pl-PL"/>
        </w:rPr>
      </w:pPr>
    </w:p>
    <w:p w:rsidR="00A442A7" w:rsidRPr="00256558" w:rsidRDefault="00A91BD8" w:rsidP="00E47196">
      <w:pPr>
        <w:pStyle w:val="Zwykytekst1"/>
        <w:numPr>
          <w:ilvl w:val="0"/>
          <w:numId w:val="11"/>
        </w:numPr>
        <w:spacing w:before="0" w:line="100" w:lineRule="atLeast"/>
        <w:rPr>
          <w:rFonts w:ascii="Arial Narrow" w:hAnsi="Arial Narrow" w:cs="Arial"/>
          <w:w w:val="100"/>
          <w:sz w:val="22"/>
          <w:szCs w:val="22"/>
          <w:lang w:val="pl-PL"/>
        </w:rPr>
      </w:pPr>
      <w:r w:rsidRPr="00A0039D">
        <w:rPr>
          <w:rFonts w:ascii="Arial Narrow" w:hAnsi="Arial Narrow" w:cs="CIDFont+F1"/>
          <w:w w:val="100"/>
          <w:sz w:val="22"/>
          <w:szCs w:val="22"/>
          <w:lang w:val="pl-PL"/>
        </w:rPr>
        <w:t>Ofertę sporządza się</w:t>
      </w:r>
      <w:r>
        <w:rPr>
          <w:rFonts w:ascii="Arial Narrow" w:hAnsi="Arial Narrow" w:cs="CIDFont+F1"/>
          <w:w w:val="100"/>
          <w:sz w:val="22"/>
          <w:szCs w:val="22"/>
          <w:lang w:val="pl-PL"/>
        </w:rPr>
        <w:t xml:space="preserve"> w języku polskim</w:t>
      </w:r>
      <w:r w:rsidR="00256558">
        <w:rPr>
          <w:rFonts w:ascii="Arial Narrow" w:hAnsi="Arial Narrow" w:cs="CIDFont+F1"/>
          <w:w w:val="100"/>
          <w:sz w:val="22"/>
          <w:szCs w:val="22"/>
          <w:lang w:val="pl-PL"/>
        </w:rPr>
        <w:t>. Ofertę składa się,</w:t>
      </w:r>
      <w:r w:rsidR="00A4587D">
        <w:rPr>
          <w:rFonts w:ascii="Arial Narrow" w:hAnsi="Arial Narrow" w:cs="CIDFont+F1"/>
          <w:w w:val="100"/>
          <w:sz w:val="22"/>
          <w:szCs w:val="22"/>
          <w:lang w:val="pl-PL"/>
        </w:rPr>
        <w:t xml:space="preserve"> pod rygo</w:t>
      </w:r>
      <w:r w:rsidR="00256558">
        <w:rPr>
          <w:rFonts w:ascii="Arial Narrow" w:hAnsi="Arial Narrow" w:cs="CIDFont+F1"/>
          <w:w w:val="100"/>
          <w:sz w:val="22"/>
          <w:szCs w:val="22"/>
          <w:lang w:val="pl-PL"/>
        </w:rPr>
        <w:t xml:space="preserve">rem nieważności, </w:t>
      </w:r>
      <w:r>
        <w:rPr>
          <w:rFonts w:ascii="Arial Narrow" w:hAnsi="Arial Narrow" w:cs="CIDFont+F1"/>
          <w:w w:val="100"/>
          <w:sz w:val="22"/>
          <w:szCs w:val="22"/>
          <w:lang w:val="pl-PL"/>
        </w:rPr>
        <w:t xml:space="preserve">w </w:t>
      </w:r>
      <w:r w:rsidR="00256558">
        <w:rPr>
          <w:rFonts w:ascii="Arial Narrow" w:hAnsi="Arial Narrow" w:cs="CIDFont+F1"/>
          <w:w w:val="100"/>
          <w:sz w:val="22"/>
          <w:szCs w:val="22"/>
          <w:lang w:val="pl-PL"/>
        </w:rPr>
        <w:t xml:space="preserve">formie </w:t>
      </w:r>
      <w:r>
        <w:rPr>
          <w:rFonts w:ascii="Arial Narrow" w:hAnsi="Arial Narrow" w:cs="CIDFont+F1"/>
          <w:w w:val="100"/>
          <w:sz w:val="22"/>
          <w:szCs w:val="22"/>
          <w:lang w:val="pl-PL"/>
        </w:rPr>
        <w:t>elektronicznej</w:t>
      </w:r>
      <w:r w:rsidR="006055E4">
        <w:rPr>
          <w:rFonts w:ascii="Arial Narrow" w:hAnsi="Arial Narrow" w:cs="CIDFont+F1"/>
          <w:w w:val="100"/>
          <w:sz w:val="22"/>
          <w:szCs w:val="22"/>
          <w:lang w:val="pl-PL"/>
        </w:rPr>
        <w:t xml:space="preserve"> (oferta podpisana kwalifikowanym podpisem elektronicznym)</w:t>
      </w:r>
      <w:r w:rsidR="00673F89">
        <w:rPr>
          <w:rFonts w:ascii="Arial Narrow" w:hAnsi="Arial Narrow" w:cs="CIDFont+F1"/>
          <w:w w:val="100"/>
          <w:sz w:val="22"/>
          <w:szCs w:val="22"/>
          <w:lang w:val="pl-PL"/>
        </w:rPr>
        <w:t xml:space="preserve"> lub w postaci elektronicznej</w:t>
      </w:r>
      <w:r>
        <w:rPr>
          <w:rFonts w:ascii="Arial Narrow" w:hAnsi="Arial Narrow" w:cs="CIDFont+F1"/>
          <w:w w:val="100"/>
          <w:sz w:val="22"/>
          <w:szCs w:val="22"/>
          <w:lang w:val="pl-PL"/>
        </w:rPr>
        <w:t xml:space="preserve"> </w:t>
      </w:r>
      <w:r w:rsidR="00673F89">
        <w:rPr>
          <w:rFonts w:ascii="Arial Narrow" w:hAnsi="Arial Narrow" w:cs="CIDFont+F1"/>
          <w:w w:val="100"/>
          <w:sz w:val="22"/>
          <w:szCs w:val="22"/>
          <w:lang w:val="pl-PL"/>
        </w:rPr>
        <w:t xml:space="preserve">i </w:t>
      </w:r>
      <w:r>
        <w:rPr>
          <w:rFonts w:ascii="Arial Narrow" w:hAnsi="Arial Narrow" w:cs="CIDFont+F1"/>
          <w:w w:val="100"/>
          <w:sz w:val="22"/>
          <w:szCs w:val="22"/>
          <w:lang w:val="pl-PL"/>
        </w:rPr>
        <w:t>opatruje</w:t>
      </w:r>
      <w:r w:rsidR="00A4587D">
        <w:rPr>
          <w:rFonts w:ascii="Arial Narrow" w:hAnsi="Arial Narrow" w:cs="CIDFont+F1"/>
          <w:w w:val="100"/>
          <w:sz w:val="22"/>
          <w:szCs w:val="22"/>
          <w:lang w:val="pl-PL"/>
        </w:rPr>
        <w:t xml:space="preserve"> </w:t>
      </w:r>
      <w:r w:rsidR="0028785B">
        <w:rPr>
          <w:rFonts w:ascii="Arial Narrow" w:hAnsi="Arial Narrow" w:cs="CIDFont+F1"/>
          <w:w w:val="100"/>
          <w:sz w:val="22"/>
          <w:szCs w:val="22"/>
          <w:lang w:val="pl-PL"/>
        </w:rPr>
        <w:t>podpisem zaufanym lub</w:t>
      </w:r>
      <w:r>
        <w:rPr>
          <w:rFonts w:ascii="Arial Narrow" w:hAnsi="Arial Narrow" w:cs="CIDFont+F1"/>
          <w:w w:val="100"/>
          <w:sz w:val="22"/>
          <w:szCs w:val="22"/>
          <w:lang w:val="pl-PL"/>
        </w:rPr>
        <w:t xml:space="preserve"> podpisem osobistym.</w:t>
      </w:r>
      <w:r w:rsidRPr="00A91BD8">
        <w:rPr>
          <w:rFonts w:ascii="Arial Narrow" w:hAnsi="Arial Narrow" w:cs="Arial"/>
          <w:w w:val="100"/>
          <w:sz w:val="22"/>
          <w:szCs w:val="22"/>
          <w:u w:val="single"/>
          <w:lang w:val="pl-PL"/>
        </w:rPr>
        <w:t xml:space="preserve"> </w:t>
      </w:r>
    </w:p>
    <w:p w:rsidR="00256558" w:rsidRPr="00256558" w:rsidRDefault="00256558" w:rsidP="00E47196">
      <w:pPr>
        <w:pStyle w:val="Zwykytekst1"/>
        <w:numPr>
          <w:ilvl w:val="0"/>
          <w:numId w:val="11"/>
        </w:numPr>
        <w:spacing w:before="0" w:line="100" w:lineRule="atLeast"/>
        <w:rPr>
          <w:rFonts w:ascii="Arial Narrow" w:hAnsi="Arial Narrow" w:cs="Arial"/>
          <w:w w:val="100"/>
          <w:sz w:val="22"/>
          <w:szCs w:val="22"/>
          <w:lang w:val="pl-PL"/>
        </w:rPr>
      </w:pPr>
      <w:r w:rsidRPr="00256558">
        <w:rPr>
          <w:rFonts w:ascii="Arial Narrow" w:hAnsi="Arial Narrow" w:cs="Arial"/>
          <w:w w:val="100"/>
          <w:sz w:val="22"/>
          <w:szCs w:val="22"/>
          <w:lang w:val="pl-PL"/>
        </w:rPr>
        <w:t>Wykonawca składa ofertę za pośrednictwem „For</w:t>
      </w:r>
      <w:r>
        <w:rPr>
          <w:rFonts w:ascii="Arial Narrow" w:hAnsi="Arial Narrow" w:cs="Arial"/>
          <w:w w:val="100"/>
          <w:sz w:val="22"/>
          <w:szCs w:val="22"/>
          <w:lang w:val="pl-PL"/>
        </w:rPr>
        <w:t xml:space="preserve">mularza do złożenia, zmiany, wycofania oferty lub wniosku” dostępnego </w:t>
      </w:r>
      <w:r w:rsidR="0028785B">
        <w:rPr>
          <w:rFonts w:ascii="Arial Narrow" w:hAnsi="Arial Narrow" w:cs="Arial"/>
          <w:w w:val="100"/>
          <w:sz w:val="22"/>
          <w:szCs w:val="22"/>
          <w:lang w:val="pl-PL"/>
        </w:rPr>
        <w:t xml:space="preserve">na </w:t>
      </w:r>
      <w:proofErr w:type="spellStart"/>
      <w:r w:rsidR="0028785B">
        <w:rPr>
          <w:rFonts w:ascii="Arial Narrow" w:hAnsi="Arial Narrow" w:cs="Arial"/>
          <w:w w:val="100"/>
          <w:sz w:val="22"/>
          <w:szCs w:val="22"/>
          <w:lang w:val="pl-PL"/>
        </w:rPr>
        <w:t>ePUAP</w:t>
      </w:r>
      <w:proofErr w:type="spellEnd"/>
      <w:r>
        <w:rPr>
          <w:rFonts w:ascii="Arial Narrow" w:hAnsi="Arial Narrow" w:cs="Arial"/>
          <w:w w:val="100"/>
          <w:sz w:val="22"/>
          <w:szCs w:val="22"/>
          <w:lang w:val="pl-PL"/>
        </w:rPr>
        <w:t xml:space="preserve"> i udostępnionego również 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 xml:space="preserve">. Funkcjonalność </w:t>
      </w:r>
      <w:r w:rsidR="006D22F4">
        <w:rPr>
          <w:rFonts w:ascii="Arial Narrow" w:hAnsi="Arial Narrow" w:cs="Arial"/>
          <w:w w:val="100"/>
          <w:sz w:val="22"/>
          <w:szCs w:val="22"/>
          <w:lang w:val="pl-PL"/>
        </w:rPr>
        <w:br/>
      </w:r>
      <w:r>
        <w:rPr>
          <w:rFonts w:ascii="Arial Narrow" w:hAnsi="Arial Narrow" w:cs="Arial"/>
          <w:w w:val="100"/>
          <w:sz w:val="22"/>
          <w:szCs w:val="22"/>
          <w:lang w:val="pl-PL"/>
        </w:rPr>
        <w:t xml:space="preserve">do zaszyfrowania oferty przez Wykonawcę jest dostępna dla wykonawców 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 xml:space="preserve">, w szczegółach danego postępowania. </w:t>
      </w:r>
    </w:p>
    <w:p w:rsidR="00A91BD8" w:rsidRDefault="00A4587D" w:rsidP="00E47196">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Sposób złożenia oferty, w tym </w:t>
      </w:r>
      <w:r w:rsidR="006055E4">
        <w:rPr>
          <w:rFonts w:ascii="Arial Narrow" w:hAnsi="Arial Narrow" w:cs="Arial"/>
          <w:w w:val="100"/>
          <w:sz w:val="22"/>
          <w:szCs w:val="22"/>
          <w:lang w:val="pl-PL"/>
        </w:rPr>
        <w:t xml:space="preserve">jej </w:t>
      </w:r>
      <w:r>
        <w:rPr>
          <w:rFonts w:ascii="Arial Narrow" w:hAnsi="Arial Narrow" w:cs="Arial"/>
          <w:w w:val="100"/>
          <w:sz w:val="22"/>
          <w:szCs w:val="22"/>
          <w:lang w:val="pl-PL"/>
        </w:rPr>
        <w:t>zaszyfrowania opisany został w „</w:t>
      </w:r>
      <w:r w:rsidR="0028785B">
        <w:rPr>
          <w:rFonts w:ascii="Arial Narrow" w:hAnsi="Arial Narrow" w:cs="Arial"/>
          <w:w w:val="100"/>
          <w:sz w:val="22"/>
          <w:szCs w:val="22"/>
          <w:lang w:val="pl-PL"/>
        </w:rPr>
        <w:t>I</w:t>
      </w:r>
      <w:r>
        <w:rPr>
          <w:rFonts w:ascii="Arial Narrow" w:hAnsi="Arial Narrow" w:cs="Arial"/>
          <w:w w:val="100"/>
          <w:sz w:val="22"/>
          <w:szCs w:val="22"/>
          <w:lang w:val="pl-PL"/>
        </w:rPr>
        <w:t xml:space="preserve">nstrukcji użytkownika”, dostępnej </w:t>
      </w:r>
      <w:r w:rsidR="006D22F4">
        <w:rPr>
          <w:rFonts w:ascii="Arial Narrow" w:hAnsi="Arial Narrow" w:cs="Arial"/>
          <w:w w:val="100"/>
          <w:sz w:val="22"/>
          <w:szCs w:val="22"/>
          <w:lang w:val="pl-PL"/>
        </w:rPr>
        <w:br/>
      </w:r>
      <w:r>
        <w:rPr>
          <w:rFonts w:ascii="Arial Narrow" w:hAnsi="Arial Narrow" w:cs="Arial"/>
          <w:w w:val="100"/>
          <w:sz w:val="22"/>
          <w:szCs w:val="22"/>
          <w:lang w:val="pl-PL"/>
        </w:rPr>
        <w:t xml:space="preserve">na stronie </w:t>
      </w:r>
      <w:hyperlink r:id="rId15" w:history="1">
        <w:r w:rsidRPr="00F83682">
          <w:rPr>
            <w:rStyle w:val="Hipercze"/>
            <w:rFonts w:ascii="Arial Narrow" w:hAnsi="Arial Narrow" w:cs="Arial"/>
            <w:w w:val="100"/>
            <w:sz w:val="22"/>
            <w:szCs w:val="22"/>
            <w:lang w:val="pl-PL"/>
          </w:rPr>
          <w:t>https://miniportal.uzp.gov.pl/</w:t>
        </w:r>
      </w:hyperlink>
      <w:r>
        <w:rPr>
          <w:rFonts w:ascii="Arial Narrow" w:hAnsi="Arial Narrow" w:cs="Arial"/>
          <w:w w:val="100"/>
          <w:sz w:val="22"/>
          <w:szCs w:val="22"/>
          <w:lang w:val="pl-PL"/>
        </w:rPr>
        <w:t>.</w:t>
      </w:r>
    </w:p>
    <w:p w:rsidR="00673F89" w:rsidRDefault="00673F89" w:rsidP="00673F89">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Jeżeli dokumenty elektroniczne, przekazywane przy użyciu środków komunikacji elektronicznej, zawierają tajemnicę przedsiębiorstwa </w:t>
      </w:r>
      <w:r w:rsidRPr="00A0039D">
        <w:rPr>
          <w:rFonts w:ascii="Arial Narrow" w:hAnsi="Arial Narrow" w:cs="Arial"/>
          <w:w w:val="100"/>
          <w:sz w:val="22"/>
          <w:szCs w:val="22"/>
          <w:lang w:val="pl-PL"/>
        </w:rPr>
        <w:t>w rozumieniu ustawy z dnia 16 kwietnia 1993 r. o zwalczaniu nieuczciwej konkurencji</w:t>
      </w:r>
      <w:r>
        <w:rPr>
          <w:rFonts w:ascii="Arial Narrow" w:hAnsi="Arial Narrow" w:cs="Arial"/>
          <w:w w:val="100"/>
          <w:sz w:val="22"/>
          <w:szCs w:val="22"/>
          <w:lang w:val="pl-PL"/>
        </w:rPr>
        <w:t xml:space="preserve">, Wykonawca w celu utrzymania w poufności tych informacji, przekazuje je w wydzielonym </w:t>
      </w:r>
      <w:r>
        <w:rPr>
          <w:rFonts w:ascii="Arial Narrow" w:hAnsi="Arial Narrow" w:cs="Arial"/>
          <w:w w:val="100"/>
          <w:sz w:val="22"/>
          <w:szCs w:val="22"/>
          <w:lang w:val="pl-PL"/>
        </w:rPr>
        <w:br/>
        <w:t xml:space="preserve">i odpowiednio oznaczonym pliku, wraz z jednoczesnym zaznaczeniem polecenia „Załącznik stanowiący tajemnicę przedsiębiorstwa” a następnie wraz z plikami stanowiącymi jawną część zaszyfrowuje plik. </w:t>
      </w:r>
      <w:proofErr w:type="spellStart"/>
      <w:r w:rsidRPr="00673F89">
        <w:rPr>
          <w:rFonts w:ascii="Arial Narrow" w:hAnsi="Arial Narrow" w:cs="Arial"/>
          <w:sz w:val="22"/>
          <w:szCs w:val="22"/>
        </w:rPr>
        <w:t>Wykonawca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zobowiązany</w:t>
      </w:r>
      <w:proofErr w:type="spellEnd"/>
      <w:r w:rsidRPr="00673F89">
        <w:rPr>
          <w:rFonts w:ascii="Arial Narrow" w:hAnsi="Arial Narrow" w:cs="Arial"/>
          <w:sz w:val="22"/>
          <w:szCs w:val="22"/>
        </w:rPr>
        <w:t xml:space="preserve"> jest, </w:t>
      </w:r>
      <w:proofErr w:type="spellStart"/>
      <w:r w:rsidRPr="00673F89">
        <w:rPr>
          <w:rFonts w:ascii="Arial Narrow" w:hAnsi="Arial Narrow" w:cs="Arial"/>
          <w:sz w:val="22"/>
          <w:szCs w:val="22"/>
        </w:rPr>
        <w:t>wraz</w:t>
      </w:r>
      <w:proofErr w:type="spellEnd"/>
      <w:r w:rsidRPr="00673F89">
        <w:rPr>
          <w:rFonts w:ascii="Arial Narrow" w:hAnsi="Arial Narrow" w:cs="Arial"/>
          <w:sz w:val="22"/>
          <w:szCs w:val="22"/>
        </w:rPr>
        <w:t xml:space="preserve"> z </w:t>
      </w:r>
      <w:proofErr w:type="spellStart"/>
      <w:r w:rsidRPr="00673F89">
        <w:rPr>
          <w:rFonts w:ascii="Arial Narrow" w:hAnsi="Arial Narrow" w:cs="Arial"/>
          <w:sz w:val="22"/>
          <w:szCs w:val="22"/>
        </w:rPr>
        <w:t>przekazaniem</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tych</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informacji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wykazać</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spełnienie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przesłanek</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określonych</w:t>
      </w:r>
      <w:proofErr w:type="spellEnd"/>
      <w:r w:rsidRPr="00673F89">
        <w:rPr>
          <w:rFonts w:ascii="Arial Narrow" w:hAnsi="Arial Narrow" w:cs="Arial"/>
          <w:sz w:val="22"/>
          <w:szCs w:val="22"/>
        </w:rPr>
        <w:t xml:space="preserve"> </w:t>
      </w:r>
      <w:r w:rsidRPr="00673F89">
        <w:rPr>
          <w:rFonts w:ascii="Arial Narrow" w:hAnsi="Arial Narrow" w:cs="Arial"/>
          <w:sz w:val="22"/>
          <w:szCs w:val="22"/>
        </w:rPr>
        <w:br/>
        <w:t xml:space="preserve">w art. 11 </w:t>
      </w:r>
      <w:proofErr w:type="spellStart"/>
      <w:r w:rsidRPr="00673F89">
        <w:rPr>
          <w:rFonts w:ascii="Arial Narrow" w:hAnsi="Arial Narrow" w:cs="Arial"/>
          <w:sz w:val="22"/>
          <w:szCs w:val="22"/>
        </w:rPr>
        <w:t>ust</w:t>
      </w:r>
      <w:proofErr w:type="spellEnd"/>
      <w:r w:rsidRPr="00673F89">
        <w:rPr>
          <w:rFonts w:ascii="Arial Narrow" w:hAnsi="Arial Narrow" w:cs="Arial"/>
          <w:sz w:val="22"/>
          <w:szCs w:val="22"/>
        </w:rPr>
        <w:t xml:space="preserve">. 2 </w:t>
      </w:r>
      <w:proofErr w:type="spellStart"/>
      <w:r w:rsidRPr="00673F89">
        <w:rPr>
          <w:rFonts w:ascii="Arial Narrow" w:hAnsi="Arial Narrow" w:cs="Arial"/>
          <w:sz w:val="22"/>
          <w:szCs w:val="22"/>
        </w:rPr>
        <w:t>ustawy</w:t>
      </w:r>
      <w:proofErr w:type="spellEnd"/>
      <w:r w:rsidRPr="00673F89">
        <w:rPr>
          <w:rFonts w:ascii="Arial Narrow" w:hAnsi="Arial Narrow" w:cs="Arial"/>
          <w:sz w:val="22"/>
          <w:szCs w:val="22"/>
        </w:rPr>
        <w:t xml:space="preserve"> z </w:t>
      </w:r>
      <w:proofErr w:type="spellStart"/>
      <w:r w:rsidRPr="00673F89">
        <w:rPr>
          <w:rFonts w:ascii="Arial Narrow" w:hAnsi="Arial Narrow" w:cs="Arial"/>
          <w:sz w:val="22"/>
          <w:szCs w:val="22"/>
        </w:rPr>
        <w:t>dnia</w:t>
      </w:r>
      <w:proofErr w:type="spellEnd"/>
      <w:r w:rsidRPr="00673F89">
        <w:rPr>
          <w:rFonts w:ascii="Arial Narrow" w:hAnsi="Arial Narrow" w:cs="Arial"/>
          <w:sz w:val="22"/>
          <w:szCs w:val="22"/>
        </w:rPr>
        <w:t xml:space="preserve"> 16 </w:t>
      </w:r>
      <w:proofErr w:type="spellStart"/>
      <w:r w:rsidRPr="00673F89">
        <w:rPr>
          <w:rFonts w:ascii="Arial Narrow" w:hAnsi="Arial Narrow" w:cs="Arial"/>
          <w:sz w:val="22"/>
          <w:szCs w:val="22"/>
        </w:rPr>
        <w:t>kwietnia</w:t>
      </w:r>
      <w:proofErr w:type="spellEnd"/>
      <w:r w:rsidRPr="00673F89">
        <w:rPr>
          <w:rFonts w:ascii="Arial Narrow" w:hAnsi="Arial Narrow" w:cs="Arial"/>
          <w:sz w:val="22"/>
          <w:szCs w:val="22"/>
        </w:rPr>
        <w:t xml:space="preserve"> 1993r. o </w:t>
      </w:r>
      <w:proofErr w:type="spellStart"/>
      <w:r w:rsidRPr="00673F89">
        <w:rPr>
          <w:rFonts w:ascii="Arial Narrow" w:hAnsi="Arial Narrow" w:cs="Arial"/>
          <w:sz w:val="22"/>
          <w:szCs w:val="22"/>
        </w:rPr>
        <w:t>zwalczaniu</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nieuczciwej</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konkurencji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Zastrzeżenie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przez</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Wykonawcę</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tajemnicy</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przedsiębiorstwa</w:t>
      </w:r>
      <w:proofErr w:type="spellEnd"/>
      <w:r w:rsidRPr="00673F89">
        <w:rPr>
          <w:rFonts w:ascii="Arial Narrow" w:hAnsi="Arial Narrow" w:cs="Arial"/>
          <w:sz w:val="22"/>
          <w:szCs w:val="22"/>
        </w:rPr>
        <w:t xml:space="preserve"> bez </w:t>
      </w:r>
      <w:proofErr w:type="spellStart"/>
      <w:r w:rsidRPr="00673F89">
        <w:rPr>
          <w:rFonts w:ascii="Arial Narrow" w:hAnsi="Arial Narrow" w:cs="Arial"/>
          <w:sz w:val="22"/>
          <w:szCs w:val="22"/>
        </w:rPr>
        <w:t>uzasadnienia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będzie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traktowane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przez</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Zamawiającego</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jako</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bezskuteczne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względu</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na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zaniechanie</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przez</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Wykonawcę</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podjęcia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niezbędnych</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działań</w:t>
      </w:r>
      <w:proofErr w:type="spellEnd"/>
      <w:r w:rsidRPr="00673F89">
        <w:rPr>
          <w:rFonts w:ascii="Arial Narrow" w:hAnsi="Arial Narrow" w:cs="Arial"/>
          <w:sz w:val="22"/>
          <w:szCs w:val="22"/>
        </w:rPr>
        <w:t xml:space="preserve"> w </w:t>
      </w:r>
      <w:proofErr w:type="spellStart"/>
      <w:r w:rsidRPr="00673F89">
        <w:rPr>
          <w:rFonts w:ascii="Arial Narrow" w:hAnsi="Arial Narrow" w:cs="Arial"/>
          <w:sz w:val="22"/>
          <w:szCs w:val="22"/>
        </w:rPr>
        <w:t>celu</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zachowania</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poufności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objętych</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klauzulą</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informacji</w:t>
      </w:r>
      <w:proofErr w:type="spellEnd"/>
      <w:r w:rsidRPr="00673F89">
        <w:rPr>
          <w:rFonts w:ascii="Arial Narrow" w:hAnsi="Arial Narrow" w:cs="Arial"/>
          <w:sz w:val="22"/>
          <w:szCs w:val="22"/>
        </w:rPr>
        <w:t xml:space="preserve"> </w:t>
      </w:r>
      <w:proofErr w:type="spellStart"/>
      <w:r w:rsidRPr="00673F89">
        <w:rPr>
          <w:rFonts w:ascii="Arial Narrow" w:hAnsi="Arial Narrow" w:cs="Arial"/>
          <w:sz w:val="22"/>
          <w:szCs w:val="22"/>
        </w:rPr>
        <w:t>zgodnie</w:t>
      </w:r>
      <w:proofErr w:type="spellEnd"/>
      <w:r w:rsidRPr="00673F89">
        <w:rPr>
          <w:rFonts w:ascii="Arial Narrow" w:hAnsi="Arial Narrow" w:cs="Arial"/>
          <w:sz w:val="22"/>
          <w:szCs w:val="22"/>
        </w:rPr>
        <w:t xml:space="preserve"> z </w:t>
      </w:r>
      <w:proofErr w:type="spellStart"/>
      <w:r w:rsidRPr="00673F89">
        <w:rPr>
          <w:rFonts w:ascii="Arial Narrow" w:hAnsi="Arial Narrow" w:cs="Arial"/>
          <w:sz w:val="22"/>
          <w:szCs w:val="22"/>
        </w:rPr>
        <w:t>postanowieniami</w:t>
      </w:r>
      <w:proofErr w:type="spellEnd"/>
      <w:r w:rsidRPr="00673F89">
        <w:rPr>
          <w:rFonts w:ascii="Arial Narrow" w:hAnsi="Arial Narrow" w:cs="Arial"/>
          <w:sz w:val="22"/>
          <w:szCs w:val="22"/>
        </w:rPr>
        <w:t xml:space="preserve"> art. 18 </w:t>
      </w:r>
      <w:proofErr w:type="spellStart"/>
      <w:r w:rsidRPr="00673F89">
        <w:rPr>
          <w:rFonts w:ascii="Arial Narrow" w:hAnsi="Arial Narrow" w:cs="Arial"/>
          <w:sz w:val="22"/>
          <w:szCs w:val="22"/>
        </w:rPr>
        <w:t>ust</w:t>
      </w:r>
      <w:proofErr w:type="spellEnd"/>
      <w:r w:rsidRPr="00673F89">
        <w:rPr>
          <w:rFonts w:ascii="Arial Narrow" w:hAnsi="Arial Narrow" w:cs="Arial"/>
          <w:sz w:val="22"/>
          <w:szCs w:val="22"/>
        </w:rPr>
        <w:t xml:space="preserve">. 3 </w:t>
      </w:r>
      <w:proofErr w:type="spellStart"/>
      <w:r w:rsidRPr="00673F89">
        <w:rPr>
          <w:rFonts w:ascii="Arial Narrow" w:hAnsi="Arial Narrow" w:cs="Arial"/>
          <w:sz w:val="22"/>
          <w:szCs w:val="22"/>
        </w:rPr>
        <w:t>Ustawy</w:t>
      </w:r>
      <w:proofErr w:type="spellEnd"/>
      <w:r w:rsidRPr="00673F89">
        <w:rPr>
          <w:rFonts w:ascii="Arial Narrow" w:hAnsi="Arial Narrow" w:cs="Arial"/>
          <w:sz w:val="22"/>
          <w:szCs w:val="22"/>
        </w:rPr>
        <w:t>.</w:t>
      </w:r>
    </w:p>
    <w:p w:rsidR="00373EF2" w:rsidRDefault="00205633" w:rsidP="00A4587D">
      <w:pPr>
        <w:pStyle w:val="Zwykytekst1"/>
        <w:numPr>
          <w:ilvl w:val="0"/>
          <w:numId w:val="11"/>
        </w:numPr>
        <w:spacing w:before="0" w:line="100" w:lineRule="atLeast"/>
        <w:rPr>
          <w:rFonts w:ascii="Arial Narrow" w:hAnsi="Arial Narrow" w:cs="Arial"/>
          <w:w w:val="100"/>
          <w:sz w:val="22"/>
          <w:szCs w:val="22"/>
          <w:lang w:val="pl-PL"/>
        </w:rPr>
      </w:pPr>
      <w:r w:rsidRPr="00A4587D">
        <w:rPr>
          <w:rFonts w:ascii="Arial Narrow" w:hAnsi="Arial Narrow" w:cs="Arial"/>
          <w:w w:val="100"/>
          <w:sz w:val="22"/>
          <w:szCs w:val="22"/>
          <w:lang w:val="pl-PL"/>
        </w:rPr>
        <w:t xml:space="preserve">Do oferty należy </w:t>
      </w:r>
      <w:r w:rsidR="00A4587D">
        <w:rPr>
          <w:rFonts w:ascii="Arial Narrow" w:hAnsi="Arial Narrow" w:cs="Arial"/>
          <w:w w:val="100"/>
          <w:sz w:val="22"/>
          <w:szCs w:val="22"/>
          <w:lang w:val="pl-PL"/>
        </w:rPr>
        <w:t xml:space="preserve">dołączyć </w:t>
      </w:r>
      <w:r w:rsidRPr="00A4587D">
        <w:rPr>
          <w:rFonts w:ascii="Arial Narrow" w:hAnsi="Arial Narrow" w:cs="Arial"/>
          <w:w w:val="100"/>
          <w:sz w:val="22"/>
          <w:szCs w:val="22"/>
          <w:lang w:val="pl-PL"/>
        </w:rPr>
        <w:t>oświadczenie o niepodleganiu wykluczeniu</w:t>
      </w:r>
      <w:r w:rsidR="0028785B">
        <w:rPr>
          <w:rFonts w:ascii="Arial Narrow" w:hAnsi="Arial Narrow" w:cs="Arial"/>
          <w:w w:val="100"/>
          <w:sz w:val="22"/>
          <w:szCs w:val="22"/>
          <w:lang w:val="pl-PL"/>
        </w:rPr>
        <w:t xml:space="preserve">, spełnianiu warunków udziału </w:t>
      </w:r>
      <w:r w:rsidR="006D22F4">
        <w:rPr>
          <w:rFonts w:ascii="Arial Narrow" w:hAnsi="Arial Narrow" w:cs="Arial"/>
          <w:w w:val="100"/>
          <w:sz w:val="22"/>
          <w:szCs w:val="22"/>
          <w:lang w:val="pl-PL"/>
        </w:rPr>
        <w:br/>
      </w:r>
      <w:r w:rsidR="0028785B">
        <w:rPr>
          <w:rFonts w:ascii="Arial Narrow" w:hAnsi="Arial Narrow" w:cs="Arial"/>
          <w:w w:val="100"/>
          <w:sz w:val="22"/>
          <w:szCs w:val="22"/>
          <w:lang w:val="pl-PL"/>
        </w:rPr>
        <w:t>w postępowaniu</w:t>
      </w:r>
      <w:r w:rsidRPr="00A4587D">
        <w:rPr>
          <w:rFonts w:ascii="Arial Narrow" w:hAnsi="Arial Narrow" w:cs="Arial"/>
          <w:w w:val="100"/>
          <w:sz w:val="22"/>
          <w:szCs w:val="22"/>
          <w:lang w:val="pl-PL"/>
        </w:rPr>
        <w:t xml:space="preserve"> zgodnie z</w:t>
      </w:r>
      <w:r w:rsidR="0028785B">
        <w:rPr>
          <w:rFonts w:ascii="Arial Narrow" w:hAnsi="Arial Narrow" w:cs="Arial"/>
          <w:w w:val="100"/>
          <w:sz w:val="22"/>
          <w:szCs w:val="22"/>
          <w:lang w:val="pl-PL"/>
        </w:rPr>
        <w:t>e</w:t>
      </w:r>
      <w:r w:rsidRPr="00A4587D">
        <w:rPr>
          <w:rFonts w:ascii="Arial Narrow" w:hAnsi="Arial Narrow" w:cs="Arial"/>
          <w:w w:val="100"/>
          <w:sz w:val="22"/>
          <w:szCs w:val="22"/>
          <w:lang w:val="pl-PL"/>
        </w:rPr>
        <w:t xml:space="preserve"> wzorem stanowiącym </w:t>
      </w:r>
      <w:r w:rsidRPr="000C03EA">
        <w:rPr>
          <w:rFonts w:ascii="Arial Narrow" w:hAnsi="Arial Narrow" w:cs="Arial"/>
          <w:w w:val="100"/>
          <w:sz w:val="22"/>
          <w:szCs w:val="22"/>
          <w:lang w:val="pl-PL"/>
        </w:rPr>
        <w:t xml:space="preserve">załącznik nr </w:t>
      </w:r>
      <w:r w:rsidR="000C03EA">
        <w:rPr>
          <w:rFonts w:ascii="Arial Narrow" w:hAnsi="Arial Narrow" w:cs="Arial"/>
          <w:w w:val="100"/>
          <w:sz w:val="22"/>
          <w:szCs w:val="22"/>
          <w:lang w:val="pl-PL"/>
        </w:rPr>
        <w:t>6</w:t>
      </w:r>
      <w:r w:rsidRPr="00A4587D">
        <w:rPr>
          <w:rFonts w:ascii="Arial Narrow" w:hAnsi="Arial Narrow" w:cs="Arial"/>
          <w:w w:val="100"/>
          <w:sz w:val="22"/>
          <w:szCs w:val="22"/>
          <w:lang w:val="pl-PL"/>
        </w:rPr>
        <w:t xml:space="preserve"> do SWZ</w:t>
      </w:r>
      <w:r w:rsidR="00C81488">
        <w:rPr>
          <w:rFonts w:ascii="Arial Narrow" w:hAnsi="Arial Narrow" w:cs="Arial"/>
          <w:w w:val="100"/>
          <w:sz w:val="22"/>
          <w:szCs w:val="22"/>
          <w:lang w:val="pl-PL"/>
        </w:rPr>
        <w:t xml:space="preserve"> </w:t>
      </w:r>
      <w:r w:rsidR="00C81488" w:rsidRPr="006055E4">
        <w:rPr>
          <w:rFonts w:ascii="Arial Narrow" w:hAnsi="Arial Narrow" w:cs="Arial"/>
          <w:w w:val="100"/>
          <w:sz w:val="22"/>
          <w:szCs w:val="22"/>
          <w:lang w:val="pl-PL"/>
        </w:rPr>
        <w:t>oraz pozostałe dokumenty wymienione w pkt</w:t>
      </w:r>
      <w:r w:rsidR="00673F89">
        <w:rPr>
          <w:rFonts w:ascii="Arial Narrow" w:hAnsi="Arial Narrow" w:cs="Arial"/>
          <w:w w:val="100"/>
          <w:sz w:val="22"/>
          <w:szCs w:val="22"/>
          <w:lang w:val="pl-PL"/>
        </w:rPr>
        <w:t xml:space="preserve"> </w:t>
      </w:r>
      <w:r w:rsidR="00C81488" w:rsidRPr="006055E4">
        <w:rPr>
          <w:rFonts w:ascii="Arial Narrow" w:hAnsi="Arial Narrow" w:cs="Arial"/>
          <w:w w:val="100"/>
          <w:sz w:val="22"/>
          <w:szCs w:val="22"/>
          <w:lang w:val="pl-PL"/>
        </w:rPr>
        <w:t>14.6 SWZ</w:t>
      </w:r>
      <w:r w:rsidRPr="00A4587D">
        <w:rPr>
          <w:rFonts w:ascii="Arial Narrow" w:hAnsi="Arial Narrow" w:cs="Arial"/>
          <w:w w:val="100"/>
          <w:sz w:val="22"/>
          <w:szCs w:val="22"/>
          <w:lang w:val="pl-PL"/>
        </w:rPr>
        <w:t xml:space="preserve"> w </w:t>
      </w:r>
      <w:r w:rsidR="00A4587D">
        <w:rPr>
          <w:rFonts w:ascii="Arial Narrow" w:hAnsi="Arial Narrow" w:cs="Arial"/>
          <w:w w:val="100"/>
          <w:sz w:val="22"/>
          <w:szCs w:val="22"/>
          <w:lang w:val="pl-PL"/>
        </w:rPr>
        <w:t xml:space="preserve">formie elektronicznej lub w </w:t>
      </w:r>
      <w:r w:rsidRPr="00A4587D">
        <w:rPr>
          <w:rFonts w:ascii="Arial Narrow" w:hAnsi="Arial Narrow" w:cs="Arial"/>
          <w:w w:val="100"/>
          <w:sz w:val="22"/>
          <w:szCs w:val="22"/>
          <w:lang w:val="pl-PL"/>
        </w:rPr>
        <w:t>postaci elektronicznej opatrzone</w:t>
      </w:r>
      <w:r w:rsidR="00673F89">
        <w:rPr>
          <w:rFonts w:ascii="Arial Narrow" w:hAnsi="Arial Narrow" w:cs="Arial"/>
          <w:w w:val="100"/>
          <w:sz w:val="22"/>
          <w:szCs w:val="22"/>
          <w:lang w:val="pl-PL"/>
        </w:rPr>
        <w:t>j</w:t>
      </w:r>
      <w:r w:rsidRPr="00A4587D">
        <w:rPr>
          <w:rFonts w:ascii="Arial Narrow" w:hAnsi="Arial Narrow" w:cs="Arial"/>
          <w:w w:val="100"/>
          <w:sz w:val="22"/>
          <w:szCs w:val="22"/>
          <w:lang w:val="pl-PL"/>
        </w:rPr>
        <w:t xml:space="preserve"> </w:t>
      </w:r>
      <w:r w:rsidR="00373EF2">
        <w:rPr>
          <w:rFonts w:ascii="Arial Narrow" w:hAnsi="Arial Narrow" w:cs="Arial"/>
          <w:w w:val="100"/>
          <w:sz w:val="22"/>
          <w:szCs w:val="22"/>
          <w:lang w:val="pl-PL"/>
        </w:rPr>
        <w:t xml:space="preserve">odpowiednio </w:t>
      </w:r>
      <w:r w:rsidRPr="00A4587D">
        <w:rPr>
          <w:rFonts w:ascii="Arial Narrow" w:hAnsi="Arial Narrow" w:cs="Arial"/>
          <w:w w:val="100"/>
          <w:sz w:val="22"/>
          <w:szCs w:val="22"/>
          <w:lang w:val="pl-PL"/>
        </w:rPr>
        <w:t>kwalifikowanym podpisem elektronicznym, podpisem zaufanym lub podpisem osobistym, a następnie</w:t>
      </w:r>
      <w:r w:rsidR="00373EF2">
        <w:rPr>
          <w:rFonts w:ascii="Arial Narrow" w:hAnsi="Arial Narrow" w:cs="Arial"/>
          <w:w w:val="100"/>
          <w:sz w:val="22"/>
          <w:szCs w:val="22"/>
          <w:lang w:val="pl-PL"/>
        </w:rPr>
        <w:t xml:space="preserve"> zaszyfrować</w:t>
      </w:r>
      <w:r w:rsidRPr="00A4587D">
        <w:rPr>
          <w:rFonts w:ascii="Arial Narrow" w:hAnsi="Arial Narrow" w:cs="Arial"/>
          <w:w w:val="100"/>
          <w:sz w:val="22"/>
          <w:szCs w:val="22"/>
          <w:lang w:val="pl-PL"/>
        </w:rPr>
        <w:t xml:space="preserve"> wraz z p</w:t>
      </w:r>
      <w:r w:rsidR="00373EF2">
        <w:rPr>
          <w:rFonts w:ascii="Arial Narrow" w:hAnsi="Arial Narrow" w:cs="Arial"/>
          <w:w w:val="100"/>
          <w:sz w:val="22"/>
          <w:szCs w:val="22"/>
          <w:lang w:val="pl-PL"/>
        </w:rPr>
        <w:t>likami stanowiącymi ofertę.</w:t>
      </w:r>
    </w:p>
    <w:p w:rsidR="00205633" w:rsidRDefault="00373EF2" w:rsidP="00A4587D">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Oferta może być złożona tylko do upływu terminu składania ofert. </w:t>
      </w:r>
    </w:p>
    <w:p w:rsidR="00373EF2" w:rsidRPr="00A4587D" w:rsidRDefault="00373EF2" w:rsidP="00A4587D">
      <w:pPr>
        <w:pStyle w:val="Zwykytekst1"/>
        <w:numPr>
          <w:ilvl w:val="0"/>
          <w:numId w:val="11"/>
        </w:numPr>
        <w:spacing w:before="0" w:line="100" w:lineRule="atLeast"/>
        <w:rPr>
          <w:rFonts w:ascii="Arial Narrow" w:hAnsi="Arial Narrow" w:cs="Arial"/>
          <w:w w:val="100"/>
          <w:sz w:val="22"/>
          <w:szCs w:val="22"/>
          <w:lang w:val="pl-PL"/>
        </w:rPr>
      </w:pPr>
      <w:r>
        <w:rPr>
          <w:rFonts w:ascii="Arial Narrow" w:hAnsi="Arial Narrow" w:cs="Arial"/>
          <w:w w:val="100"/>
          <w:sz w:val="22"/>
          <w:szCs w:val="22"/>
          <w:lang w:val="pl-PL"/>
        </w:rPr>
        <w:t xml:space="preserve">Wykonawca może przed upływem terminu składania ofert wycofać ofertę za pośrednictwem „Formularza do złożenia, zmiany, wycofania oferty lub wniosku” dostępnego na </w:t>
      </w:r>
      <w:proofErr w:type="spellStart"/>
      <w:r>
        <w:rPr>
          <w:rFonts w:ascii="Arial Narrow" w:hAnsi="Arial Narrow" w:cs="Arial"/>
          <w:w w:val="100"/>
          <w:sz w:val="22"/>
          <w:szCs w:val="22"/>
          <w:lang w:val="pl-PL"/>
        </w:rPr>
        <w:t>ePUAP</w:t>
      </w:r>
      <w:proofErr w:type="spellEnd"/>
      <w:r>
        <w:rPr>
          <w:rFonts w:ascii="Arial Narrow" w:hAnsi="Arial Narrow" w:cs="Arial"/>
          <w:w w:val="100"/>
          <w:sz w:val="22"/>
          <w:szCs w:val="22"/>
          <w:lang w:val="pl-PL"/>
        </w:rPr>
        <w:t xml:space="preserve"> i udostępnionego również </w:t>
      </w:r>
      <w:r w:rsidR="006D22F4">
        <w:rPr>
          <w:rFonts w:ascii="Arial Narrow" w:hAnsi="Arial Narrow" w:cs="Arial"/>
          <w:w w:val="100"/>
          <w:sz w:val="22"/>
          <w:szCs w:val="22"/>
          <w:lang w:val="pl-PL"/>
        </w:rPr>
        <w:br/>
      </w:r>
      <w:r>
        <w:rPr>
          <w:rFonts w:ascii="Arial Narrow" w:hAnsi="Arial Narrow" w:cs="Arial"/>
          <w:w w:val="100"/>
          <w:sz w:val="22"/>
          <w:szCs w:val="22"/>
          <w:lang w:val="pl-PL"/>
        </w:rPr>
        <w:t xml:space="preserve">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 xml:space="preserve">. Sposób wycofania oferty został opisany w „Instrukcji użytkownika” dostępnej na </w:t>
      </w:r>
      <w:proofErr w:type="spellStart"/>
      <w:r>
        <w:rPr>
          <w:rFonts w:ascii="Arial Narrow" w:hAnsi="Arial Narrow" w:cs="Arial"/>
          <w:w w:val="100"/>
          <w:sz w:val="22"/>
          <w:szCs w:val="22"/>
          <w:lang w:val="pl-PL"/>
        </w:rPr>
        <w:t>miniPortalu</w:t>
      </w:r>
      <w:proofErr w:type="spellEnd"/>
      <w:r>
        <w:rPr>
          <w:rFonts w:ascii="Arial Narrow" w:hAnsi="Arial Narrow" w:cs="Arial"/>
          <w:w w:val="100"/>
          <w:sz w:val="22"/>
          <w:szCs w:val="22"/>
          <w:lang w:val="pl-PL"/>
        </w:rPr>
        <w:t>.</w:t>
      </w:r>
    </w:p>
    <w:p w:rsidR="00A442A7" w:rsidRPr="00373EF2" w:rsidRDefault="006055E4" w:rsidP="00673F89">
      <w:pPr>
        <w:pStyle w:val="Lista"/>
        <w:numPr>
          <w:ilvl w:val="0"/>
          <w:numId w:val="11"/>
        </w:numPr>
        <w:spacing w:before="0" w:line="100" w:lineRule="atLeast"/>
        <w:ind w:left="709" w:hanging="369"/>
        <w:rPr>
          <w:rFonts w:ascii="Arial Narrow" w:hAnsi="Arial Narrow" w:cs="Garamond"/>
          <w:sz w:val="22"/>
          <w:szCs w:val="22"/>
        </w:rPr>
      </w:pPr>
      <w:r>
        <w:rPr>
          <w:rFonts w:ascii="Arial Narrow" w:hAnsi="Arial Narrow"/>
          <w:w w:val="100"/>
          <w:sz w:val="22"/>
          <w:szCs w:val="22"/>
        </w:rPr>
        <w:t xml:space="preserve">Wykonawca po upływie terminu </w:t>
      </w:r>
      <w:r w:rsidR="00A442A7" w:rsidRPr="00373EF2">
        <w:rPr>
          <w:rFonts w:ascii="Arial Narrow" w:hAnsi="Arial Narrow"/>
          <w:w w:val="100"/>
          <w:sz w:val="22"/>
          <w:szCs w:val="22"/>
        </w:rPr>
        <w:t>składania ofert nie może skutecznie dokonać zmiany ani wycofać złożonej oferty.</w:t>
      </w:r>
    </w:p>
    <w:p w:rsidR="00A442A7" w:rsidRPr="00A0039D" w:rsidRDefault="00A442A7" w:rsidP="00A442A7">
      <w:pPr>
        <w:jc w:val="both"/>
        <w:rPr>
          <w:rFonts w:ascii="Arial Narrow" w:hAnsi="Arial Narrow" w:cs="Garamond"/>
          <w:sz w:val="22"/>
          <w:szCs w:val="22"/>
        </w:rPr>
      </w:pPr>
    </w:p>
    <w:p w:rsidR="00A442A7" w:rsidRPr="00A0039D" w:rsidRDefault="00A442A7" w:rsidP="00E47196">
      <w:pPr>
        <w:pStyle w:val="Akapitzlist1"/>
        <w:numPr>
          <w:ilvl w:val="3"/>
          <w:numId w:val="9"/>
        </w:numPr>
        <w:tabs>
          <w:tab w:val="clear" w:pos="0"/>
        </w:tabs>
        <w:ind w:left="284" w:firstLine="0"/>
        <w:jc w:val="both"/>
        <w:rPr>
          <w:rFonts w:ascii="Arial Narrow" w:hAnsi="Arial Narrow" w:cs="Arial"/>
          <w:sz w:val="22"/>
          <w:szCs w:val="22"/>
        </w:rPr>
      </w:pPr>
      <w:r w:rsidRPr="00A0039D">
        <w:rPr>
          <w:rFonts w:ascii="Arial Narrow" w:hAnsi="Arial Narrow" w:cs="Arial"/>
          <w:b/>
          <w:sz w:val="22"/>
          <w:szCs w:val="22"/>
        </w:rPr>
        <w:t xml:space="preserve">Sposób komunikowania się Zamawiającego z Wykonawcami (nie dotyczy składania ofert) </w:t>
      </w:r>
    </w:p>
    <w:p w:rsidR="00A442A7" w:rsidRPr="00A0039D" w:rsidRDefault="00A442A7" w:rsidP="00E47196">
      <w:pPr>
        <w:pStyle w:val="Akapitzlist1"/>
        <w:numPr>
          <w:ilvl w:val="0"/>
          <w:numId w:val="12"/>
        </w:numPr>
        <w:jc w:val="both"/>
        <w:rPr>
          <w:rFonts w:ascii="Arial Narrow" w:hAnsi="Arial Narrow" w:cs="Garamond"/>
          <w:sz w:val="22"/>
          <w:szCs w:val="22"/>
        </w:rPr>
      </w:pPr>
      <w:r w:rsidRPr="00A0039D">
        <w:rPr>
          <w:rFonts w:ascii="Arial Narrow" w:hAnsi="Arial Narrow"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w:t>
      </w:r>
      <w:r w:rsidRPr="00A0039D">
        <w:rPr>
          <w:rFonts w:ascii="Arial Narrow" w:hAnsi="Arial Narrow" w:cs="Arial"/>
          <w:b/>
          <w:i/>
          <w:sz w:val="22"/>
          <w:szCs w:val="22"/>
        </w:rPr>
        <w:t xml:space="preserve">poczty elektronicznej </w:t>
      </w:r>
      <w:r w:rsidRPr="00A0039D">
        <w:rPr>
          <w:rFonts w:ascii="Arial Narrow" w:hAnsi="Arial Narrow" w:cs="Arial"/>
          <w:sz w:val="22"/>
          <w:szCs w:val="22"/>
        </w:rPr>
        <w:t xml:space="preserve">(email: </w:t>
      </w:r>
      <w:hyperlink r:id="rId16" w:history="1">
        <w:r w:rsidRPr="00A0039D">
          <w:rPr>
            <w:rStyle w:val="Hipercze"/>
            <w:rFonts w:ascii="Arial Narrow" w:hAnsi="Arial Narrow" w:cs="Arial"/>
            <w:sz w:val="22"/>
            <w:szCs w:val="22"/>
          </w:rPr>
          <w:t>zamowienia.publiczne@zdm.poznan.pl</w:t>
        </w:r>
      </w:hyperlink>
      <w:r w:rsidRPr="00A0039D">
        <w:rPr>
          <w:rFonts w:ascii="Arial Narrow" w:hAnsi="Arial Narrow" w:cs="Arial"/>
          <w:sz w:val="22"/>
          <w:szCs w:val="22"/>
        </w:rPr>
        <w:t xml:space="preserve"> ). We wszelkiej korespondencji związanej z niniejszym postępowaniem Zamawiający i Wykonawcy po</w:t>
      </w:r>
      <w:r>
        <w:rPr>
          <w:rFonts w:ascii="Arial Narrow" w:hAnsi="Arial Narrow" w:cs="Arial"/>
          <w:sz w:val="22"/>
          <w:szCs w:val="22"/>
        </w:rPr>
        <w:t xml:space="preserve">sługują się numerem ogłoszenia </w:t>
      </w:r>
      <w:r w:rsidR="00993D68">
        <w:rPr>
          <w:rFonts w:ascii="Arial Narrow" w:hAnsi="Arial Narrow" w:cs="Arial"/>
          <w:sz w:val="22"/>
          <w:szCs w:val="22"/>
        </w:rPr>
        <w:t>(</w:t>
      </w:r>
      <w:r w:rsidR="0028785B">
        <w:rPr>
          <w:rFonts w:ascii="Arial Narrow" w:hAnsi="Arial Narrow" w:cs="Arial"/>
          <w:sz w:val="22"/>
          <w:szCs w:val="22"/>
        </w:rPr>
        <w:t>BZP</w:t>
      </w:r>
      <w:r w:rsidRPr="00A0039D">
        <w:rPr>
          <w:rFonts w:ascii="Arial Narrow" w:hAnsi="Arial Narrow" w:cs="Arial"/>
          <w:sz w:val="22"/>
          <w:szCs w:val="22"/>
        </w:rPr>
        <w:t xml:space="preserve"> lub ID postępowania). </w:t>
      </w:r>
    </w:p>
    <w:p w:rsidR="00A442A7" w:rsidRPr="00A0039D" w:rsidRDefault="00A442A7" w:rsidP="00E47196">
      <w:pPr>
        <w:pStyle w:val="Akapitzlist1"/>
        <w:numPr>
          <w:ilvl w:val="0"/>
          <w:numId w:val="12"/>
        </w:numPr>
        <w:jc w:val="both"/>
        <w:rPr>
          <w:rFonts w:ascii="Arial Narrow" w:hAnsi="Arial Narrow" w:cs="Garamond"/>
          <w:bCs w:val="0"/>
          <w:color w:val="000000"/>
          <w:sz w:val="22"/>
          <w:szCs w:val="22"/>
        </w:rPr>
      </w:pPr>
      <w:r w:rsidRPr="00A0039D">
        <w:rPr>
          <w:rFonts w:ascii="Arial Narrow" w:hAnsi="Arial Narrow" w:cs="Garamond"/>
          <w:sz w:val="22"/>
          <w:szCs w:val="22"/>
        </w:rPr>
        <w:t xml:space="preserve">Każdy Wykonawca ma prawo zwrócić się do Zamawiającego drogą elektroniczną (na adres </w:t>
      </w:r>
      <w:hyperlink r:id="rId17" w:history="1">
        <w:r w:rsidRPr="00A0039D">
          <w:rPr>
            <w:rStyle w:val="Hipercze"/>
            <w:rFonts w:ascii="Arial Narrow" w:hAnsi="Arial Narrow" w:cs="Garamond"/>
            <w:sz w:val="22"/>
            <w:szCs w:val="22"/>
          </w:rPr>
          <w:t>zamowienia.publiczne@zdm.poznan.pl</w:t>
        </w:r>
      </w:hyperlink>
      <w:r w:rsidRPr="00A0039D">
        <w:rPr>
          <w:rFonts w:ascii="Arial Narrow" w:hAnsi="Arial Narrow" w:cs="Garamond"/>
          <w:sz w:val="22"/>
          <w:szCs w:val="22"/>
        </w:rPr>
        <w:t xml:space="preserve">) </w:t>
      </w:r>
      <w:r w:rsidR="00FF7973">
        <w:rPr>
          <w:rFonts w:ascii="Arial Narrow" w:hAnsi="Arial Narrow" w:cs="Garamond"/>
          <w:sz w:val="22"/>
          <w:szCs w:val="22"/>
        </w:rPr>
        <w:t xml:space="preserve">z wnioskiem </w:t>
      </w:r>
      <w:r w:rsidRPr="00A0039D">
        <w:rPr>
          <w:rFonts w:ascii="Arial Narrow" w:hAnsi="Arial Narrow" w:cs="Garamond"/>
          <w:sz w:val="22"/>
          <w:szCs w:val="22"/>
        </w:rPr>
        <w:t>o w</w:t>
      </w:r>
      <w:r w:rsidR="00826603">
        <w:rPr>
          <w:rFonts w:ascii="Arial Narrow" w:hAnsi="Arial Narrow" w:cs="Garamond"/>
          <w:sz w:val="22"/>
          <w:szCs w:val="22"/>
        </w:rPr>
        <w:t>yjaśnienie treści S</w:t>
      </w:r>
      <w:r w:rsidR="00FF7973">
        <w:rPr>
          <w:rFonts w:ascii="Arial Narrow" w:hAnsi="Arial Narrow" w:cs="Garamond"/>
          <w:sz w:val="22"/>
          <w:szCs w:val="22"/>
        </w:rPr>
        <w:t xml:space="preserve">WZ. </w:t>
      </w:r>
      <w:r w:rsidR="00C81488">
        <w:rPr>
          <w:rFonts w:ascii="Arial Narrow" w:hAnsi="Arial Narrow" w:cs="Arial"/>
          <w:sz w:val="22"/>
          <w:szCs w:val="22"/>
        </w:rPr>
        <w:t>Wniosek o wyjaśnienie treści S</w:t>
      </w:r>
      <w:r w:rsidR="00826603" w:rsidRPr="00826603">
        <w:rPr>
          <w:rFonts w:ascii="Arial Narrow" w:hAnsi="Arial Narrow" w:cs="Arial"/>
          <w:sz w:val="22"/>
          <w:szCs w:val="22"/>
        </w:rPr>
        <w:t xml:space="preserve">WZ musi wpłynąć do Zamawiającego nie później niż na 4 dni przed upływem terminu składania ofert. Jeżeli wniosek o wyjaśnienie treści </w:t>
      </w:r>
      <w:r w:rsidR="007E4DBD">
        <w:rPr>
          <w:rFonts w:ascii="Arial Narrow" w:hAnsi="Arial Narrow" w:cs="Arial"/>
          <w:sz w:val="22"/>
          <w:szCs w:val="22"/>
        </w:rPr>
        <w:t>SWZ</w:t>
      </w:r>
      <w:r w:rsidR="00826603" w:rsidRPr="00826603">
        <w:rPr>
          <w:rFonts w:ascii="Arial Narrow" w:hAnsi="Arial Narrow" w:cs="Arial"/>
          <w:sz w:val="22"/>
          <w:szCs w:val="22"/>
        </w:rPr>
        <w:t xml:space="preserve"> wpłynie po upływie terminu, o którym mowa powyżej zamawiający </w:t>
      </w:r>
      <w:r w:rsidR="00FF7973">
        <w:rPr>
          <w:rFonts w:ascii="Arial Narrow" w:hAnsi="Arial Narrow" w:cs="Arial"/>
          <w:sz w:val="22"/>
          <w:szCs w:val="22"/>
        </w:rPr>
        <w:t>nie ma obowiązku udzielania wyjaśnień oraz obowiązku przedłużania terminu składania ofert</w:t>
      </w:r>
      <w:r w:rsidR="00826603" w:rsidRPr="00826603">
        <w:rPr>
          <w:rFonts w:ascii="Arial Narrow" w:hAnsi="Arial Narrow" w:cs="Arial"/>
          <w:sz w:val="22"/>
          <w:szCs w:val="22"/>
        </w:rPr>
        <w:t>. Ewentualne przedłużenie terminu składania ofert nie wpływa na</w:t>
      </w:r>
      <w:r w:rsidR="00FF7973">
        <w:rPr>
          <w:rFonts w:ascii="Arial Narrow" w:hAnsi="Arial Narrow" w:cs="Arial"/>
          <w:sz w:val="22"/>
          <w:szCs w:val="22"/>
        </w:rPr>
        <w:t xml:space="preserve"> bieg terminu składania wniosku</w:t>
      </w:r>
      <w:r w:rsidR="00C81488">
        <w:rPr>
          <w:rFonts w:ascii="Arial Narrow" w:hAnsi="Arial Narrow" w:cs="Arial"/>
          <w:sz w:val="22"/>
          <w:szCs w:val="22"/>
        </w:rPr>
        <w:t xml:space="preserve"> </w:t>
      </w:r>
      <w:r w:rsidR="006D22F4">
        <w:rPr>
          <w:rFonts w:ascii="Arial Narrow" w:hAnsi="Arial Narrow" w:cs="Arial"/>
          <w:sz w:val="22"/>
          <w:szCs w:val="22"/>
        </w:rPr>
        <w:br/>
      </w:r>
      <w:r w:rsidR="00C81488">
        <w:rPr>
          <w:rFonts w:ascii="Arial Narrow" w:hAnsi="Arial Narrow" w:cs="Arial"/>
          <w:sz w:val="22"/>
          <w:szCs w:val="22"/>
        </w:rPr>
        <w:t>o wyjaśnienie treści S</w:t>
      </w:r>
      <w:r w:rsidR="00826603" w:rsidRPr="00826603">
        <w:rPr>
          <w:rFonts w:ascii="Arial Narrow" w:hAnsi="Arial Narrow" w:cs="Arial"/>
          <w:sz w:val="22"/>
          <w:szCs w:val="22"/>
        </w:rPr>
        <w:t>WZ.</w:t>
      </w:r>
    </w:p>
    <w:p w:rsidR="00034937" w:rsidRPr="00E450CB" w:rsidRDefault="00034937" w:rsidP="00821C17">
      <w:pPr>
        <w:autoSpaceDE w:val="0"/>
        <w:autoSpaceDN w:val="0"/>
        <w:adjustRightInd w:val="0"/>
        <w:rPr>
          <w:rFonts w:ascii="Arial Narrow" w:hAnsi="Arial Narrow" w:cs="Arial Narrow"/>
          <w:b/>
          <w:sz w:val="22"/>
          <w:szCs w:val="22"/>
        </w:rPr>
      </w:pPr>
    </w:p>
    <w:p w:rsidR="00BE703D" w:rsidRPr="00146310" w:rsidRDefault="00580A12" w:rsidP="00BE703D">
      <w:pPr>
        <w:autoSpaceDE w:val="0"/>
        <w:autoSpaceDN w:val="0"/>
        <w:adjustRightInd w:val="0"/>
        <w:rPr>
          <w:rFonts w:ascii="Arial Narrow" w:hAnsi="Arial Narrow" w:cs="Garamond"/>
          <w:bCs/>
          <w:color w:val="000000"/>
          <w:sz w:val="22"/>
          <w:szCs w:val="22"/>
        </w:rPr>
      </w:pPr>
      <w:r w:rsidRPr="00E450CB">
        <w:rPr>
          <w:rFonts w:ascii="Arial Narrow" w:hAnsi="Arial Narrow" w:cs="Arial Narrow"/>
          <w:b/>
          <w:sz w:val="22"/>
          <w:szCs w:val="22"/>
        </w:rPr>
        <w:t>12. Wymagania dotycz</w:t>
      </w:r>
      <w:r w:rsidRPr="00E450CB">
        <w:rPr>
          <w:rFonts w:ascii="Arial Narrow" w:hAnsi="Arial Narrow" w:cs="ArialNarrow,Bold"/>
          <w:b/>
          <w:bCs/>
          <w:sz w:val="22"/>
          <w:szCs w:val="22"/>
        </w:rPr>
        <w:t>ą</w:t>
      </w:r>
      <w:r w:rsidRPr="00E450CB">
        <w:rPr>
          <w:rFonts w:ascii="Arial Narrow" w:hAnsi="Arial Narrow" w:cs="Arial Narrow"/>
          <w:b/>
          <w:sz w:val="22"/>
          <w:szCs w:val="22"/>
        </w:rPr>
        <w:t>ce wadium:</w:t>
      </w:r>
    </w:p>
    <w:p w:rsidR="00826603" w:rsidRPr="00146310" w:rsidRDefault="00BE703D" w:rsidP="00BE703D">
      <w:pPr>
        <w:pStyle w:val="Akapitzlist2"/>
        <w:ind w:left="0"/>
        <w:jc w:val="both"/>
        <w:rPr>
          <w:rFonts w:ascii="Arial Narrow" w:hAnsi="Arial Narrow" w:cs="Garamond"/>
          <w:bCs w:val="0"/>
          <w:color w:val="000000"/>
          <w:sz w:val="22"/>
          <w:szCs w:val="22"/>
        </w:rPr>
      </w:pPr>
      <w:r>
        <w:rPr>
          <w:rFonts w:ascii="Arial Narrow" w:hAnsi="Arial Narrow" w:cs="Garamond"/>
          <w:bCs w:val="0"/>
          <w:color w:val="000000"/>
          <w:sz w:val="22"/>
          <w:szCs w:val="22"/>
        </w:rPr>
        <w:t>Zamawiający nie żąda od Wykonawców wniesienia wadium.</w:t>
      </w:r>
    </w:p>
    <w:p w:rsidR="00034937" w:rsidRPr="00E450CB" w:rsidRDefault="00034937" w:rsidP="00772761">
      <w:pPr>
        <w:autoSpaceDE w:val="0"/>
        <w:autoSpaceDN w:val="0"/>
        <w:adjustRightInd w:val="0"/>
        <w:jc w:val="both"/>
        <w:rPr>
          <w:rFonts w:ascii="Arial Narrow" w:hAnsi="Arial Narrow" w:cs="TimesNewRomanPSMT"/>
          <w:sz w:val="22"/>
          <w:szCs w:val="22"/>
        </w:rPr>
      </w:pPr>
    </w:p>
    <w:p w:rsidR="00034937" w:rsidRPr="00E450CB" w:rsidRDefault="00034937" w:rsidP="00821C17">
      <w:pPr>
        <w:pStyle w:val="Nagwek1"/>
        <w:rPr>
          <w:rFonts w:ascii="Arial Narrow" w:hAnsi="Arial Narrow"/>
          <w:b/>
          <w:sz w:val="22"/>
          <w:szCs w:val="22"/>
        </w:rPr>
      </w:pPr>
      <w:r w:rsidRPr="00E450CB">
        <w:rPr>
          <w:rFonts w:ascii="Arial Narrow" w:hAnsi="Arial Narrow"/>
          <w:b/>
          <w:sz w:val="22"/>
          <w:szCs w:val="22"/>
        </w:rPr>
        <w:t>13. Termin związania ofertą</w:t>
      </w:r>
      <w:r w:rsidRPr="00E450CB">
        <w:rPr>
          <w:rFonts w:ascii="Arial Narrow" w:hAnsi="Arial Narrow"/>
          <w:sz w:val="22"/>
          <w:szCs w:val="22"/>
        </w:rPr>
        <w:t>:</w:t>
      </w:r>
    </w:p>
    <w:p w:rsidR="00034937" w:rsidRPr="00E450CB" w:rsidRDefault="00034937" w:rsidP="00821C17">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13.1.</w:t>
      </w:r>
      <w:r w:rsidRPr="00E450CB">
        <w:rPr>
          <w:rFonts w:ascii="Arial Narrow" w:hAnsi="Arial Narrow" w:cs="Arial"/>
          <w:sz w:val="22"/>
          <w:szCs w:val="22"/>
        </w:rPr>
        <w:t xml:space="preserve"> Wykonawca jest związany ofertą </w:t>
      </w:r>
      <w:r w:rsidR="00294351">
        <w:rPr>
          <w:rFonts w:ascii="Arial Narrow" w:hAnsi="Arial Narrow" w:cs="Arial"/>
          <w:sz w:val="22"/>
          <w:szCs w:val="22"/>
        </w:rPr>
        <w:t>do</w:t>
      </w:r>
      <w:r w:rsidR="00442F6C">
        <w:rPr>
          <w:rFonts w:ascii="Arial Narrow" w:hAnsi="Arial Narrow" w:cs="Arial"/>
          <w:sz w:val="22"/>
          <w:szCs w:val="22"/>
        </w:rPr>
        <w:t xml:space="preserve"> </w:t>
      </w:r>
      <w:r w:rsidR="003C6CE4">
        <w:rPr>
          <w:rFonts w:ascii="Arial Narrow" w:hAnsi="Arial Narrow" w:cs="Arial"/>
          <w:b/>
          <w:sz w:val="22"/>
          <w:szCs w:val="22"/>
        </w:rPr>
        <w:t xml:space="preserve">22 </w:t>
      </w:r>
      <w:r w:rsidR="001075FE" w:rsidRPr="009D1776">
        <w:rPr>
          <w:rFonts w:ascii="Arial Narrow" w:hAnsi="Arial Narrow" w:cs="Arial"/>
          <w:b/>
          <w:sz w:val="22"/>
          <w:szCs w:val="22"/>
        </w:rPr>
        <w:t xml:space="preserve">maja </w:t>
      </w:r>
      <w:r w:rsidR="00D31A4E" w:rsidRPr="009D1776">
        <w:rPr>
          <w:rFonts w:ascii="Arial Narrow" w:hAnsi="Arial Narrow" w:cs="Arial"/>
          <w:b/>
          <w:sz w:val="22"/>
          <w:szCs w:val="22"/>
        </w:rPr>
        <w:t>2021</w:t>
      </w:r>
      <w:r w:rsidR="00BF7827" w:rsidRPr="009D1776">
        <w:rPr>
          <w:rFonts w:ascii="Arial Narrow" w:hAnsi="Arial Narrow" w:cs="Arial"/>
          <w:b/>
          <w:sz w:val="22"/>
          <w:szCs w:val="22"/>
        </w:rPr>
        <w:t xml:space="preserve"> </w:t>
      </w:r>
      <w:r w:rsidR="00D31A4E" w:rsidRPr="009D1776">
        <w:rPr>
          <w:rFonts w:ascii="Arial Narrow" w:hAnsi="Arial Narrow" w:cs="Arial"/>
          <w:b/>
          <w:sz w:val="22"/>
          <w:szCs w:val="22"/>
        </w:rPr>
        <w:t>r</w:t>
      </w:r>
      <w:r w:rsidR="00D31A4E" w:rsidRPr="00BF7827">
        <w:rPr>
          <w:rFonts w:ascii="Arial Narrow" w:hAnsi="Arial Narrow" w:cs="Arial"/>
          <w:color w:val="FF0000"/>
          <w:sz w:val="22"/>
          <w:szCs w:val="22"/>
        </w:rPr>
        <w:t>.</w:t>
      </w:r>
      <w:r w:rsidR="00FF7973" w:rsidRPr="00BF7827">
        <w:rPr>
          <w:rFonts w:ascii="Arial Narrow" w:hAnsi="Arial Narrow" w:cs="Arial"/>
          <w:color w:val="FF0000"/>
          <w:sz w:val="22"/>
          <w:szCs w:val="22"/>
        </w:rPr>
        <w:t xml:space="preserve"> </w:t>
      </w:r>
      <w:r w:rsidR="00FF7973">
        <w:rPr>
          <w:rFonts w:ascii="Arial Narrow" w:hAnsi="Arial Narrow" w:cs="Arial"/>
          <w:sz w:val="22"/>
          <w:szCs w:val="22"/>
        </w:rPr>
        <w:t xml:space="preserve">przy czym pierwszym dniem terminu związania ofertą </w:t>
      </w:r>
      <w:r w:rsidR="00993D68">
        <w:rPr>
          <w:rFonts w:ascii="Arial Narrow" w:hAnsi="Arial Narrow" w:cs="Arial"/>
          <w:sz w:val="22"/>
          <w:szCs w:val="22"/>
        </w:rPr>
        <w:br/>
      </w:r>
      <w:r w:rsidR="00FF7973">
        <w:rPr>
          <w:rFonts w:ascii="Arial Narrow" w:hAnsi="Arial Narrow" w:cs="Arial"/>
          <w:sz w:val="22"/>
          <w:szCs w:val="22"/>
        </w:rPr>
        <w:t>jest dzień, w którym upływa termin składania ofert.</w:t>
      </w:r>
    </w:p>
    <w:p w:rsidR="00034937" w:rsidRDefault="00034937" w:rsidP="00294351">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13.2.</w:t>
      </w:r>
      <w:r>
        <w:rPr>
          <w:rFonts w:ascii="Arial Narrow" w:hAnsi="Arial Narrow" w:cs="Arial"/>
          <w:sz w:val="22"/>
          <w:szCs w:val="22"/>
        </w:rPr>
        <w:t xml:space="preserve"> </w:t>
      </w:r>
      <w:r w:rsidR="00294351">
        <w:rPr>
          <w:rFonts w:ascii="Arial Narrow" w:hAnsi="Arial Narrow" w:cs="Arial"/>
          <w:sz w:val="22"/>
          <w:szCs w:val="22"/>
        </w:rPr>
        <w:t>W przypadku</w:t>
      </w:r>
      <w:r w:rsidR="004549B8">
        <w:rPr>
          <w:rFonts w:ascii="Arial Narrow" w:hAnsi="Arial Narrow" w:cs="Arial"/>
          <w:sz w:val="22"/>
          <w:szCs w:val="22"/>
        </w:rPr>
        <w:t>,</w:t>
      </w:r>
      <w:r w:rsidR="00294351">
        <w:rPr>
          <w:rFonts w:ascii="Arial Narrow" w:hAnsi="Arial Narrow" w:cs="Arial"/>
          <w:sz w:val="22"/>
          <w:szCs w:val="22"/>
        </w:rPr>
        <w:t xml:space="preserve"> gdy wybór ofe</w:t>
      </w:r>
      <w:r w:rsidR="00D64AF7">
        <w:rPr>
          <w:rFonts w:ascii="Arial Narrow" w:hAnsi="Arial Narrow" w:cs="Arial"/>
          <w:sz w:val="22"/>
          <w:szCs w:val="22"/>
        </w:rPr>
        <w:t>rty najkorzystniejszej nie nastą</w:t>
      </w:r>
      <w:r w:rsidR="007E4DBD">
        <w:rPr>
          <w:rFonts w:ascii="Arial Narrow" w:hAnsi="Arial Narrow" w:cs="Arial"/>
          <w:sz w:val="22"/>
          <w:szCs w:val="22"/>
        </w:rPr>
        <w:t>pi przed</w:t>
      </w:r>
      <w:r w:rsidR="00294351">
        <w:rPr>
          <w:rFonts w:ascii="Arial Narrow" w:hAnsi="Arial Narrow" w:cs="Arial"/>
          <w:sz w:val="22"/>
          <w:szCs w:val="22"/>
        </w:rPr>
        <w:t xml:space="preserve"> upływem terminu związania ofertą, Zamawiający przed jego upływem zwróci się jednokrotnie do Wykonawców o wyrażenie zgody na przedłużenie terminu związania ofertą o wskazany okres, nie dłuższy niż 30 dni.</w:t>
      </w:r>
    </w:p>
    <w:p w:rsidR="00957666" w:rsidRDefault="00957666" w:rsidP="00294351">
      <w:pPr>
        <w:autoSpaceDE w:val="0"/>
        <w:autoSpaceDN w:val="0"/>
        <w:adjustRightInd w:val="0"/>
        <w:jc w:val="both"/>
        <w:rPr>
          <w:rFonts w:ascii="Arial Narrow" w:hAnsi="Arial Narrow" w:cs="Arial"/>
          <w:sz w:val="22"/>
          <w:szCs w:val="22"/>
        </w:rPr>
      </w:pPr>
      <w:r w:rsidRPr="00146310">
        <w:rPr>
          <w:rFonts w:ascii="Arial Narrow" w:hAnsi="Arial Narrow" w:cs="Arial"/>
          <w:b/>
          <w:sz w:val="22"/>
          <w:szCs w:val="22"/>
        </w:rPr>
        <w:t>13.3</w:t>
      </w:r>
      <w:r>
        <w:rPr>
          <w:rFonts w:ascii="Arial Narrow" w:hAnsi="Arial Narrow" w:cs="Arial"/>
          <w:sz w:val="22"/>
          <w:szCs w:val="22"/>
        </w:rPr>
        <w:t>.</w:t>
      </w:r>
      <w:r w:rsidR="004549B8">
        <w:rPr>
          <w:rFonts w:ascii="Arial Narrow" w:hAnsi="Arial Narrow" w:cs="Arial"/>
          <w:sz w:val="22"/>
          <w:szCs w:val="22"/>
        </w:rPr>
        <w:t xml:space="preserve"> </w:t>
      </w:r>
      <w:r>
        <w:rPr>
          <w:rFonts w:ascii="Arial Narrow" w:hAnsi="Arial Narrow" w:cs="Arial"/>
          <w:sz w:val="22"/>
          <w:szCs w:val="22"/>
        </w:rPr>
        <w:t xml:space="preserve">Przedłużenie terminu związania ofertą wymaga złożenia przez Wykonawcę </w:t>
      </w:r>
      <w:r w:rsidRPr="007E4DBD">
        <w:rPr>
          <w:rFonts w:ascii="Arial Narrow" w:hAnsi="Arial Narrow" w:cs="Arial"/>
          <w:sz w:val="22"/>
          <w:szCs w:val="22"/>
        </w:rPr>
        <w:t xml:space="preserve">pisemnego (wyrażonego </w:t>
      </w:r>
      <w:r w:rsidR="004549B8">
        <w:rPr>
          <w:rFonts w:ascii="Arial Narrow" w:hAnsi="Arial Narrow" w:cs="Arial"/>
          <w:sz w:val="22"/>
          <w:szCs w:val="22"/>
        </w:rPr>
        <w:br/>
      </w:r>
      <w:r w:rsidRPr="007E4DBD">
        <w:rPr>
          <w:rFonts w:ascii="Arial Narrow" w:hAnsi="Arial Narrow" w:cs="Arial"/>
          <w:sz w:val="22"/>
          <w:szCs w:val="22"/>
        </w:rPr>
        <w:t>przy użyciu wyrazów, cyfr, lub innych znaków pisarskich, które można odczytać i powielić)</w:t>
      </w:r>
      <w:r w:rsidR="004549B8">
        <w:rPr>
          <w:rFonts w:ascii="Arial Narrow" w:hAnsi="Arial Narrow" w:cs="Arial"/>
          <w:sz w:val="22"/>
          <w:szCs w:val="22"/>
        </w:rPr>
        <w:t xml:space="preserve"> oświadczenia</w:t>
      </w:r>
      <w:r>
        <w:rPr>
          <w:rFonts w:ascii="Arial Narrow" w:hAnsi="Arial Narrow" w:cs="Arial"/>
          <w:sz w:val="22"/>
          <w:szCs w:val="22"/>
        </w:rPr>
        <w:t xml:space="preserve"> </w:t>
      </w:r>
      <w:r w:rsidR="004549B8">
        <w:rPr>
          <w:rFonts w:ascii="Arial Narrow" w:hAnsi="Arial Narrow" w:cs="Arial"/>
          <w:sz w:val="22"/>
          <w:szCs w:val="22"/>
        </w:rPr>
        <w:br/>
      </w:r>
      <w:r>
        <w:rPr>
          <w:rFonts w:ascii="Arial Narrow" w:hAnsi="Arial Narrow" w:cs="Arial"/>
          <w:sz w:val="22"/>
          <w:szCs w:val="22"/>
        </w:rPr>
        <w:t>o wyrażeniu zgody na przedłużenie terminu związani</w:t>
      </w:r>
      <w:r w:rsidR="00E83834">
        <w:rPr>
          <w:rFonts w:ascii="Arial Narrow" w:hAnsi="Arial Narrow" w:cs="Arial"/>
          <w:sz w:val="22"/>
          <w:szCs w:val="22"/>
        </w:rPr>
        <w:t>a</w:t>
      </w:r>
      <w:r>
        <w:rPr>
          <w:rFonts w:ascii="Arial Narrow" w:hAnsi="Arial Narrow" w:cs="Arial"/>
          <w:sz w:val="22"/>
          <w:szCs w:val="22"/>
        </w:rPr>
        <w:t xml:space="preserve"> ofertą . </w:t>
      </w:r>
    </w:p>
    <w:p w:rsidR="00F54A7F" w:rsidRPr="00E450CB" w:rsidRDefault="00F54A7F" w:rsidP="00821C17">
      <w:pPr>
        <w:tabs>
          <w:tab w:val="left" w:pos="567"/>
        </w:tabs>
        <w:autoSpaceDE w:val="0"/>
        <w:autoSpaceDN w:val="0"/>
        <w:adjustRightInd w:val="0"/>
        <w:jc w:val="both"/>
        <w:rPr>
          <w:rFonts w:ascii="Arial Narrow" w:hAnsi="Arial Narrow" w:cs="Arial Narrow"/>
          <w:b/>
          <w:sz w:val="22"/>
          <w:szCs w:val="22"/>
        </w:rPr>
      </w:pPr>
    </w:p>
    <w:p w:rsidR="00034937" w:rsidRPr="00E450CB" w:rsidRDefault="00034937" w:rsidP="00326FDA">
      <w:pPr>
        <w:tabs>
          <w:tab w:val="left" w:pos="567"/>
        </w:tabs>
        <w:autoSpaceDE w:val="0"/>
        <w:autoSpaceDN w:val="0"/>
        <w:adjustRightInd w:val="0"/>
        <w:jc w:val="both"/>
        <w:rPr>
          <w:rFonts w:ascii="Arial Narrow" w:hAnsi="Arial Narrow" w:cs="Arial"/>
          <w:b/>
          <w:sz w:val="22"/>
          <w:szCs w:val="22"/>
        </w:rPr>
      </w:pPr>
      <w:r w:rsidRPr="00E450CB">
        <w:rPr>
          <w:rFonts w:ascii="Arial Narrow" w:hAnsi="Arial Narrow" w:cs="Arial"/>
          <w:b/>
          <w:sz w:val="22"/>
          <w:szCs w:val="22"/>
        </w:rPr>
        <w:t>14. Opis sposobu przygotowania ofert:</w:t>
      </w:r>
    </w:p>
    <w:p w:rsidR="0003493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14.1.</w:t>
      </w:r>
      <w:r w:rsidRPr="00E450CB">
        <w:rPr>
          <w:rFonts w:ascii="Arial Narrow" w:hAnsi="Arial Narrow" w:cs="Arial"/>
          <w:sz w:val="22"/>
          <w:szCs w:val="22"/>
        </w:rPr>
        <w:t xml:space="preserve"> </w:t>
      </w:r>
      <w:r>
        <w:rPr>
          <w:rFonts w:ascii="Arial Narrow" w:hAnsi="Arial Narrow" w:cs="Arial"/>
          <w:sz w:val="22"/>
          <w:szCs w:val="22"/>
        </w:rPr>
        <w:t xml:space="preserve"> </w:t>
      </w:r>
      <w:r w:rsidRPr="00E450CB">
        <w:rPr>
          <w:rFonts w:ascii="Arial Narrow" w:hAnsi="Arial Narrow" w:cs="Arial"/>
          <w:sz w:val="22"/>
          <w:szCs w:val="22"/>
        </w:rPr>
        <w:t>Wykonawca może złożyć tylko jedną ofertę na wykonanie przedmiotu zamówienia.</w:t>
      </w:r>
    </w:p>
    <w:p w:rsidR="0003493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14.2.</w:t>
      </w:r>
      <w:r w:rsidRPr="00E450CB">
        <w:rPr>
          <w:rFonts w:ascii="Arial Narrow" w:hAnsi="Arial Narrow" w:cs="Arial"/>
          <w:sz w:val="22"/>
          <w:szCs w:val="22"/>
        </w:rPr>
        <w:t xml:space="preserve"> </w:t>
      </w:r>
      <w:r w:rsidR="00032467">
        <w:rPr>
          <w:rFonts w:ascii="Arial Narrow" w:hAnsi="Arial Narrow" w:cs="Arial"/>
          <w:sz w:val="22"/>
          <w:szCs w:val="22"/>
        </w:rPr>
        <w:t>Złożona elektronicznie o</w:t>
      </w:r>
      <w:r w:rsidRPr="00E450CB">
        <w:rPr>
          <w:rFonts w:ascii="Arial Narrow" w:hAnsi="Arial Narrow" w:cs="Arial"/>
          <w:sz w:val="22"/>
          <w:szCs w:val="22"/>
        </w:rPr>
        <w:t>ferta musi być podpisana przez osoby uprawnione do reprezentowania wykonawcy w obrocie gospodarczym, zgodnie z aktem rejestracyjnym i wymogami ustawowymi. W przypadku podpisania oferty oraz poświadczenia za zgodność</w:t>
      </w:r>
      <w:r w:rsidR="00032467">
        <w:rPr>
          <w:rFonts w:ascii="Arial Narrow" w:hAnsi="Arial Narrow" w:cs="Arial"/>
          <w:sz w:val="22"/>
          <w:szCs w:val="22"/>
        </w:rPr>
        <w:t xml:space="preserve"> </w:t>
      </w:r>
      <w:r w:rsidRPr="00E450CB">
        <w:rPr>
          <w:rFonts w:ascii="Arial Narrow" w:hAnsi="Arial Narrow" w:cs="Arial"/>
          <w:sz w:val="22"/>
          <w:szCs w:val="22"/>
        </w:rPr>
        <w:t>z oryginałem kopii dokumentów przez osobę niewymienioną w dokumencie rejestracyjnym wykonawcy, do oferty należy dołączyć stosowne pełnomocnictwo</w:t>
      </w:r>
      <w:r w:rsidR="00032467">
        <w:rPr>
          <w:rFonts w:ascii="Arial Narrow" w:hAnsi="Arial Narrow" w:cs="Arial"/>
          <w:sz w:val="22"/>
          <w:szCs w:val="22"/>
        </w:rPr>
        <w:t>. Pełnomocnictwo do złożenia oferty musi być złożone w oryginale w takiej samej formie, jak składana oferta (</w:t>
      </w:r>
      <w:proofErr w:type="spellStart"/>
      <w:r w:rsidR="00032467">
        <w:rPr>
          <w:rFonts w:ascii="Arial Narrow" w:hAnsi="Arial Narrow" w:cs="Arial"/>
          <w:sz w:val="22"/>
          <w:szCs w:val="22"/>
        </w:rPr>
        <w:t>t.j</w:t>
      </w:r>
      <w:proofErr w:type="spellEnd"/>
      <w:r w:rsidR="00032467">
        <w:rPr>
          <w:rFonts w:ascii="Arial Narrow" w:hAnsi="Arial Narrow" w:cs="Arial"/>
          <w:sz w:val="22"/>
          <w:szCs w:val="22"/>
        </w:rPr>
        <w:t xml:space="preserve">. w formie elektronicznej </w:t>
      </w:r>
      <w:r w:rsidR="006D22F4">
        <w:rPr>
          <w:rFonts w:ascii="Arial Narrow" w:hAnsi="Arial Narrow" w:cs="Arial"/>
          <w:sz w:val="22"/>
          <w:szCs w:val="22"/>
        </w:rPr>
        <w:br/>
      </w:r>
      <w:r w:rsidR="00032467">
        <w:rPr>
          <w:rFonts w:ascii="Arial Narrow" w:hAnsi="Arial Narrow" w:cs="Arial"/>
          <w:sz w:val="22"/>
          <w:szCs w:val="22"/>
        </w:rPr>
        <w:t xml:space="preserve">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Prawo o notariacie, </w:t>
      </w:r>
      <w:r w:rsidR="006D22F4">
        <w:rPr>
          <w:rFonts w:ascii="Arial Narrow" w:hAnsi="Arial Narrow" w:cs="Arial"/>
          <w:sz w:val="22"/>
          <w:szCs w:val="22"/>
        </w:rPr>
        <w:br/>
      </w:r>
      <w:r w:rsidR="00032467">
        <w:rPr>
          <w:rFonts w:ascii="Arial Narrow" w:hAnsi="Arial Narrow" w:cs="Arial"/>
          <w:sz w:val="22"/>
          <w:szCs w:val="22"/>
        </w:rPr>
        <w:t xml:space="preserve">które to poświadczenie notariusz opatruje kwalifikowanym podpisem elektronicznym, lub poprzez opatrzenie skanu pełnomocnictwa sporządzonego uprzednio w formie pisemnej kwalifikowanym podpisem, podpisem zaufanym </w:t>
      </w:r>
      <w:r w:rsidR="006D22F4">
        <w:rPr>
          <w:rFonts w:ascii="Arial Narrow" w:hAnsi="Arial Narrow" w:cs="Arial"/>
          <w:sz w:val="22"/>
          <w:szCs w:val="22"/>
        </w:rPr>
        <w:br/>
      </w:r>
      <w:r w:rsidR="00032467">
        <w:rPr>
          <w:rFonts w:ascii="Arial Narrow" w:hAnsi="Arial Narrow" w:cs="Arial"/>
          <w:sz w:val="22"/>
          <w:szCs w:val="22"/>
        </w:rPr>
        <w:t>lub podpisem osobistym mocodawcy.</w:t>
      </w:r>
      <w:r w:rsidR="00FF7973">
        <w:rPr>
          <w:rFonts w:ascii="Arial Narrow" w:hAnsi="Arial Narrow" w:cs="Arial"/>
          <w:sz w:val="22"/>
          <w:szCs w:val="22"/>
        </w:rPr>
        <w:t xml:space="preserve"> Elektroniczna kopia nie może być uwierzytelniona przez upełnomocnionego.</w:t>
      </w:r>
    </w:p>
    <w:p w:rsidR="00D3577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14.3.</w:t>
      </w:r>
      <w:r w:rsidRPr="00E450CB">
        <w:rPr>
          <w:rFonts w:ascii="Arial Narrow" w:hAnsi="Arial Narrow" w:cs="Arial"/>
          <w:sz w:val="22"/>
          <w:szCs w:val="22"/>
        </w:rPr>
        <w:t xml:space="preserve"> </w:t>
      </w:r>
      <w:r w:rsidR="00D3577B">
        <w:rPr>
          <w:rFonts w:ascii="Arial Narrow" w:hAnsi="Arial Narrow" w:cs="Arial"/>
          <w:sz w:val="22"/>
          <w:szCs w:val="22"/>
        </w:rPr>
        <w:t xml:space="preserve">Sposób sporządzania oraz przekazywania </w:t>
      </w:r>
      <w:r w:rsidR="007A0F72">
        <w:rPr>
          <w:rFonts w:ascii="Arial Narrow" w:hAnsi="Arial Narrow" w:cs="Arial"/>
          <w:sz w:val="22"/>
          <w:szCs w:val="22"/>
        </w:rPr>
        <w:t>oświadczeń</w:t>
      </w:r>
      <w:r w:rsidR="00D3577B">
        <w:rPr>
          <w:rFonts w:ascii="Arial Narrow" w:hAnsi="Arial Narrow" w:cs="Arial"/>
          <w:sz w:val="22"/>
          <w:szCs w:val="22"/>
        </w:rPr>
        <w:t>, o których mowa w pkt 10.1 SWZ</w:t>
      </w:r>
      <w:r w:rsidR="007A0F72">
        <w:rPr>
          <w:rFonts w:ascii="Arial Narrow" w:hAnsi="Arial Narrow" w:cs="Arial"/>
          <w:sz w:val="22"/>
          <w:szCs w:val="22"/>
        </w:rPr>
        <w:t xml:space="preserve">, </w:t>
      </w:r>
      <w:r w:rsidR="00D3577B">
        <w:rPr>
          <w:rFonts w:ascii="Arial Narrow" w:hAnsi="Arial Narrow" w:cs="Arial"/>
          <w:sz w:val="22"/>
          <w:szCs w:val="22"/>
        </w:rPr>
        <w:t>podmiotowych środków dowodowych</w:t>
      </w:r>
      <w:r w:rsidR="003848D7">
        <w:rPr>
          <w:rFonts w:ascii="Arial Narrow" w:hAnsi="Arial Narrow" w:cs="Arial"/>
          <w:sz w:val="22"/>
          <w:szCs w:val="22"/>
        </w:rPr>
        <w:t>, prze</w:t>
      </w:r>
      <w:r w:rsidR="00FF7973">
        <w:rPr>
          <w:rFonts w:ascii="Arial Narrow" w:hAnsi="Arial Narrow" w:cs="Arial"/>
          <w:sz w:val="22"/>
          <w:szCs w:val="22"/>
        </w:rPr>
        <w:t>dmiotowych środków dowodowych</w:t>
      </w:r>
      <w:r w:rsidR="00D3577B">
        <w:rPr>
          <w:rFonts w:ascii="Arial Narrow" w:hAnsi="Arial Narrow" w:cs="Arial"/>
          <w:sz w:val="22"/>
          <w:szCs w:val="22"/>
        </w:rPr>
        <w:t xml:space="preserve"> oraz innych informacji, oświadczeń lub dokumentów prz</w:t>
      </w:r>
      <w:r w:rsidR="007A0F72">
        <w:rPr>
          <w:rFonts w:ascii="Arial Narrow" w:hAnsi="Arial Narrow" w:cs="Arial"/>
          <w:sz w:val="22"/>
          <w:szCs w:val="22"/>
        </w:rPr>
        <w:t>ekazywanych w postę</w:t>
      </w:r>
      <w:r w:rsidR="00D3577B">
        <w:rPr>
          <w:rFonts w:ascii="Arial Narrow" w:hAnsi="Arial Narrow" w:cs="Arial"/>
          <w:sz w:val="22"/>
          <w:szCs w:val="22"/>
        </w:rPr>
        <w:t xml:space="preserve">powaniu określa rozporządzenie Prezesa Rady Ministrów z dnia 30 grudnia 2020r. </w:t>
      </w:r>
      <w:r w:rsidR="00FF7973">
        <w:rPr>
          <w:rFonts w:ascii="Arial Narrow" w:hAnsi="Arial Narrow" w:cs="Arial"/>
          <w:sz w:val="22"/>
          <w:szCs w:val="22"/>
        </w:rPr>
        <w:br/>
      </w:r>
      <w:r w:rsidR="00D3577B">
        <w:rPr>
          <w:rFonts w:ascii="Arial Narrow" w:hAnsi="Arial Narrow" w:cs="Arial"/>
          <w:sz w:val="22"/>
          <w:szCs w:val="22"/>
        </w:rPr>
        <w:t xml:space="preserve">w </w:t>
      </w:r>
      <w:r w:rsidR="00FF7973">
        <w:rPr>
          <w:rFonts w:ascii="Arial Narrow" w:hAnsi="Arial Narrow" w:cs="Arial"/>
          <w:sz w:val="22"/>
          <w:szCs w:val="22"/>
        </w:rPr>
        <w:t>s</w:t>
      </w:r>
      <w:r w:rsidR="00D3577B">
        <w:rPr>
          <w:rFonts w:ascii="Arial Narrow" w:hAnsi="Arial Narrow" w:cs="Arial"/>
          <w:sz w:val="22"/>
          <w:szCs w:val="22"/>
        </w:rPr>
        <w:t xml:space="preserve">prawie sposobu sporządzania i przekazywania informacji oraz wymagań technicznych dla dokumentów elektronicznych </w:t>
      </w:r>
      <w:r w:rsidR="007A0F72">
        <w:rPr>
          <w:rFonts w:ascii="Arial Narrow" w:hAnsi="Arial Narrow" w:cs="Arial"/>
          <w:sz w:val="22"/>
          <w:szCs w:val="22"/>
        </w:rPr>
        <w:t>oraz środków ko</w:t>
      </w:r>
      <w:r w:rsidR="003848D7">
        <w:rPr>
          <w:rFonts w:ascii="Arial Narrow" w:hAnsi="Arial Narrow" w:cs="Arial"/>
          <w:sz w:val="22"/>
          <w:szCs w:val="22"/>
        </w:rPr>
        <w:t>munikacji elektronicznej w postę</w:t>
      </w:r>
      <w:r w:rsidR="007A0F72">
        <w:rPr>
          <w:rFonts w:ascii="Arial Narrow" w:hAnsi="Arial Narrow" w:cs="Arial"/>
          <w:sz w:val="22"/>
          <w:szCs w:val="22"/>
        </w:rPr>
        <w:t>powaniu o udzielenie zamówienia publicznego lub konkursie.</w:t>
      </w:r>
    </w:p>
    <w:p w:rsidR="0003493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14.4.</w:t>
      </w:r>
      <w:r w:rsidRPr="00E450CB">
        <w:rPr>
          <w:rFonts w:ascii="Arial Narrow" w:hAnsi="Arial Narrow" w:cs="Arial"/>
          <w:sz w:val="22"/>
          <w:szCs w:val="22"/>
        </w:rPr>
        <w:t xml:space="preserve"> Dokumenty sporządzone w języku obcym składa się wraz z tłumaczeniem na język polski.</w:t>
      </w:r>
    </w:p>
    <w:p w:rsidR="00032467" w:rsidRPr="00E450CB" w:rsidRDefault="00034937" w:rsidP="00326FDA">
      <w:pPr>
        <w:autoSpaceDE w:val="0"/>
        <w:autoSpaceDN w:val="0"/>
        <w:adjustRightInd w:val="0"/>
        <w:jc w:val="both"/>
        <w:rPr>
          <w:rFonts w:ascii="Arial Narrow" w:hAnsi="Arial Narrow" w:cs="Arial"/>
          <w:sz w:val="22"/>
          <w:szCs w:val="22"/>
        </w:rPr>
      </w:pPr>
      <w:r w:rsidRPr="00E450CB">
        <w:rPr>
          <w:rFonts w:ascii="Arial Narrow" w:hAnsi="Arial Narrow" w:cs="Arial"/>
          <w:b/>
          <w:sz w:val="22"/>
          <w:szCs w:val="22"/>
        </w:rPr>
        <w:t>14.5.</w:t>
      </w:r>
      <w:r w:rsidRPr="00E450CB">
        <w:rPr>
          <w:rFonts w:ascii="Arial Narrow" w:hAnsi="Arial Narrow" w:cs="Arial"/>
          <w:sz w:val="22"/>
          <w:szCs w:val="22"/>
        </w:rPr>
        <w:t xml:space="preserve"> Wszelkie koszty związane z przygotowaniem oferty ponosi Wykonawca.</w:t>
      </w:r>
    </w:p>
    <w:p w:rsidR="00034937" w:rsidRPr="00E450CB" w:rsidRDefault="002F42C8" w:rsidP="00326FDA">
      <w:pPr>
        <w:autoSpaceDE w:val="0"/>
        <w:autoSpaceDN w:val="0"/>
        <w:adjustRightInd w:val="0"/>
        <w:jc w:val="both"/>
        <w:rPr>
          <w:rFonts w:ascii="Arial Narrow" w:hAnsi="Arial Narrow" w:cs="Arial"/>
          <w:b/>
          <w:sz w:val="22"/>
          <w:szCs w:val="22"/>
        </w:rPr>
      </w:pPr>
      <w:r>
        <w:rPr>
          <w:rFonts w:ascii="Arial Narrow" w:hAnsi="Arial Narrow" w:cs="Arial"/>
          <w:b/>
          <w:sz w:val="22"/>
          <w:szCs w:val="22"/>
        </w:rPr>
        <w:t>14.6</w:t>
      </w:r>
      <w:r w:rsidR="00034937" w:rsidRPr="00E450CB">
        <w:rPr>
          <w:rFonts w:ascii="Arial Narrow" w:hAnsi="Arial Narrow" w:cs="Arial"/>
          <w:b/>
          <w:sz w:val="22"/>
          <w:szCs w:val="22"/>
        </w:rPr>
        <w:t>. Wykonawca składa wraz z ofertą</w:t>
      </w:r>
      <w:r>
        <w:rPr>
          <w:rFonts w:ascii="Arial Narrow" w:hAnsi="Arial Narrow" w:cs="Arial"/>
          <w:b/>
          <w:sz w:val="22"/>
          <w:szCs w:val="22"/>
        </w:rPr>
        <w:t xml:space="preserve"> dokumenty podpisane zgodnie z wymogami pkt 11.B.1 SWZ</w:t>
      </w:r>
      <w:r w:rsidR="00034937" w:rsidRPr="00E450CB">
        <w:rPr>
          <w:rFonts w:ascii="Arial Narrow" w:hAnsi="Arial Narrow" w:cs="Arial"/>
          <w:b/>
          <w:sz w:val="22"/>
          <w:szCs w:val="22"/>
        </w:rPr>
        <w:t>:</w:t>
      </w:r>
    </w:p>
    <w:p w:rsidR="00034937" w:rsidRPr="00E450CB" w:rsidRDefault="00034937" w:rsidP="00830AD6">
      <w:pPr>
        <w:numPr>
          <w:ilvl w:val="0"/>
          <w:numId w:val="4"/>
        </w:numPr>
        <w:autoSpaceDE w:val="0"/>
        <w:autoSpaceDN w:val="0"/>
        <w:adjustRightInd w:val="0"/>
        <w:jc w:val="both"/>
        <w:rPr>
          <w:rFonts w:ascii="Arial Narrow" w:hAnsi="Arial Narrow" w:cs="Arial"/>
          <w:b/>
          <w:sz w:val="22"/>
          <w:szCs w:val="22"/>
        </w:rPr>
      </w:pPr>
      <w:r w:rsidRPr="00E450CB">
        <w:rPr>
          <w:rFonts w:ascii="Arial Narrow" w:hAnsi="Arial Narrow" w:cs="Arial"/>
          <w:b/>
          <w:sz w:val="22"/>
          <w:szCs w:val="22"/>
        </w:rPr>
        <w:t xml:space="preserve">wypełniony formularz ofertowy </w:t>
      </w:r>
      <w:r>
        <w:rPr>
          <w:rFonts w:ascii="Arial Narrow" w:hAnsi="Arial Narrow" w:cs="Arial"/>
          <w:b/>
          <w:sz w:val="22"/>
          <w:szCs w:val="22"/>
        </w:rPr>
        <w:t>–</w:t>
      </w:r>
      <w:r w:rsidR="002F42C8">
        <w:rPr>
          <w:rFonts w:ascii="Arial Narrow" w:hAnsi="Arial Narrow" w:cs="Arial"/>
          <w:b/>
          <w:sz w:val="22"/>
          <w:szCs w:val="22"/>
        </w:rPr>
        <w:t xml:space="preserve"> </w:t>
      </w:r>
      <w:r w:rsidR="007E4DBD">
        <w:rPr>
          <w:rFonts w:ascii="Arial Narrow" w:hAnsi="Arial Narrow" w:cs="Arial"/>
          <w:b/>
          <w:sz w:val="22"/>
          <w:szCs w:val="22"/>
        </w:rPr>
        <w:t xml:space="preserve">wzór: </w:t>
      </w:r>
      <w:r w:rsidR="002F42C8">
        <w:rPr>
          <w:rFonts w:ascii="Arial Narrow" w:hAnsi="Arial Narrow" w:cs="Arial"/>
          <w:b/>
          <w:sz w:val="22"/>
          <w:szCs w:val="22"/>
        </w:rPr>
        <w:t xml:space="preserve">załącznik nr </w:t>
      </w:r>
      <w:r w:rsidR="00442F6C">
        <w:rPr>
          <w:rFonts w:ascii="Arial Narrow" w:hAnsi="Arial Narrow" w:cs="Arial"/>
          <w:b/>
          <w:sz w:val="22"/>
          <w:szCs w:val="22"/>
        </w:rPr>
        <w:t>5</w:t>
      </w:r>
      <w:r w:rsidR="002F42C8">
        <w:rPr>
          <w:rFonts w:ascii="Arial Narrow" w:hAnsi="Arial Narrow" w:cs="Arial"/>
          <w:b/>
          <w:sz w:val="22"/>
          <w:szCs w:val="22"/>
        </w:rPr>
        <w:t xml:space="preserve"> do S</w:t>
      </w:r>
      <w:r w:rsidRPr="00E450CB">
        <w:rPr>
          <w:rFonts w:ascii="Arial Narrow" w:hAnsi="Arial Narrow" w:cs="Arial"/>
          <w:b/>
          <w:sz w:val="22"/>
          <w:szCs w:val="22"/>
        </w:rPr>
        <w:t>WZ;</w:t>
      </w:r>
    </w:p>
    <w:p w:rsidR="00034937" w:rsidRPr="00E450CB" w:rsidRDefault="00034937" w:rsidP="00830AD6">
      <w:pPr>
        <w:numPr>
          <w:ilvl w:val="0"/>
          <w:numId w:val="4"/>
        </w:numPr>
        <w:autoSpaceDE w:val="0"/>
        <w:autoSpaceDN w:val="0"/>
        <w:adjustRightInd w:val="0"/>
        <w:jc w:val="both"/>
        <w:rPr>
          <w:rFonts w:ascii="Arial Narrow" w:hAnsi="Arial Narrow" w:cs="Arial"/>
          <w:b/>
          <w:sz w:val="22"/>
          <w:szCs w:val="22"/>
        </w:rPr>
      </w:pPr>
      <w:r w:rsidRPr="00E450CB">
        <w:rPr>
          <w:rFonts w:ascii="Arial Narrow" w:hAnsi="Arial Narrow" w:cs="Arial"/>
          <w:b/>
          <w:sz w:val="22"/>
          <w:szCs w:val="22"/>
        </w:rPr>
        <w:t xml:space="preserve">wypełnione oświadczenie </w:t>
      </w:r>
      <w:r>
        <w:rPr>
          <w:rFonts w:ascii="Arial Narrow" w:hAnsi="Arial Narrow" w:cs="Arial"/>
          <w:b/>
          <w:sz w:val="22"/>
          <w:szCs w:val="22"/>
        </w:rPr>
        <w:t>–</w:t>
      </w:r>
      <w:r w:rsidR="004549B8">
        <w:rPr>
          <w:rFonts w:ascii="Arial Narrow" w:hAnsi="Arial Narrow" w:cs="Arial"/>
          <w:b/>
          <w:sz w:val="22"/>
          <w:szCs w:val="22"/>
        </w:rPr>
        <w:t xml:space="preserve"> </w:t>
      </w:r>
      <w:r w:rsidR="007E4DBD">
        <w:rPr>
          <w:rFonts w:ascii="Arial Narrow" w:hAnsi="Arial Narrow" w:cs="Arial"/>
          <w:b/>
          <w:sz w:val="22"/>
          <w:szCs w:val="22"/>
        </w:rPr>
        <w:t>wzór:</w:t>
      </w:r>
      <w:r w:rsidR="002F42C8">
        <w:rPr>
          <w:rFonts w:ascii="Arial Narrow" w:hAnsi="Arial Narrow" w:cs="Arial"/>
          <w:b/>
          <w:sz w:val="22"/>
          <w:szCs w:val="22"/>
        </w:rPr>
        <w:t xml:space="preserve"> załącznik nr </w:t>
      </w:r>
      <w:r w:rsidR="00442F6C">
        <w:rPr>
          <w:rFonts w:ascii="Arial Narrow" w:hAnsi="Arial Narrow" w:cs="Arial"/>
          <w:b/>
          <w:sz w:val="22"/>
          <w:szCs w:val="22"/>
        </w:rPr>
        <w:t xml:space="preserve">6 </w:t>
      </w:r>
      <w:r w:rsidR="002F42C8">
        <w:rPr>
          <w:rFonts w:ascii="Arial Narrow" w:hAnsi="Arial Narrow" w:cs="Arial"/>
          <w:b/>
          <w:sz w:val="22"/>
          <w:szCs w:val="22"/>
        </w:rPr>
        <w:t>do S</w:t>
      </w:r>
      <w:r w:rsidRPr="00E450CB">
        <w:rPr>
          <w:rFonts w:ascii="Arial Narrow" w:hAnsi="Arial Narrow" w:cs="Arial"/>
          <w:b/>
          <w:sz w:val="22"/>
          <w:szCs w:val="22"/>
        </w:rPr>
        <w:t>WZ;</w:t>
      </w:r>
    </w:p>
    <w:p w:rsidR="00034937" w:rsidRPr="00E450CB" w:rsidRDefault="00034937" w:rsidP="00830AD6">
      <w:pPr>
        <w:numPr>
          <w:ilvl w:val="0"/>
          <w:numId w:val="4"/>
        </w:numPr>
        <w:jc w:val="both"/>
        <w:rPr>
          <w:rStyle w:val="text1"/>
          <w:rFonts w:ascii="Arial Narrow" w:hAnsi="Arial Narrow"/>
          <w:b/>
          <w:color w:val="auto"/>
          <w:sz w:val="22"/>
          <w:szCs w:val="22"/>
        </w:rPr>
      </w:pPr>
      <w:r w:rsidRPr="00E450CB">
        <w:rPr>
          <w:rStyle w:val="text1"/>
          <w:rFonts w:ascii="Arial Narrow" w:hAnsi="Arial Narrow"/>
          <w:b/>
          <w:color w:val="auto"/>
          <w:sz w:val="22"/>
          <w:szCs w:val="22"/>
        </w:rPr>
        <w:t xml:space="preserve">wypełnione zobowiązanie do udostępnienia zasobów </w:t>
      </w:r>
      <w:r>
        <w:rPr>
          <w:rStyle w:val="text1"/>
          <w:rFonts w:ascii="Arial Narrow" w:hAnsi="Arial Narrow"/>
          <w:b/>
          <w:color w:val="auto"/>
          <w:sz w:val="22"/>
          <w:szCs w:val="22"/>
        </w:rPr>
        <w:t>–</w:t>
      </w:r>
      <w:r w:rsidR="002F42C8">
        <w:rPr>
          <w:rStyle w:val="text1"/>
          <w:rFonts w:ascii="Arial Narrow" w:hAnsi="Arial Narrow"/>
          <w:b/>
          <w:color w:val="auto"/>
          <w:sz w:val="22"/>
          <w:szCs w:val="22"/>
        </w:rPr>
        <w:t xml:space="preserve"> </w:t>
      </w:r>
      <w:r w:rsidR="007E4DBD">
        <w:rPr>
          <w:rStyle w:val="text1"/>
          <w:rFonts w:ascii="Arial Narrow" w:hAnsi="Arial Narrow"/>
          <w:b/>
          <w:color w:val="auto"/>
          <w:sz w:val="22"/>
          <w:szCs w:val="22"/>
        </w:rPr>
        <w:t xml:space="preserve">wzór: </w:t>
      </w:r>
      <w:r w:rsidR="002F42C8">
        <w:rPr>
          <w:rStyle w:val="text1"/>
          <w:rFonts w:ascii="Arial Narrow" w:hAnsi="Arial Narrow"/>
          <w:b/>
          <w:color w:val="auto"/>
          <w:sz w:val="22"/>
          <w:szCs w:val="22"/>
        </w:rPr>
        <w:t xml:space="preserve">załącznik nr </w:t>
      </w:r>
      <w:r w:rsidR="00442F6C">
        <w:rPr>
          <w:rStyle w:val="text1"/>
          <w:rFonts w:ascii="Arial Narrow" w:hAnsi="Arial Narrow"/>
          <w:b/>
          <w:color w:val="auto"/>
          <w:sz w:val="22"/>
          <w:szCs w:val="22"/>
        </w:rPr>
        <w:t>7</w:t>
      </w:r>
      <w:r w:rsidR="002F42C8">
        <w:rPr>
          <w:rStyle w:val="text1"/>
          <w:rFonts w:ascii="Arial Narrow" w:hAnsi="Arial Narrow"/>
          <w:b/>
          <w:color w:val="auto"/>
          <w:sz w:val="22"/>
          <w:szCs w:val="22"/>
        </w:rPr>
        <w:t xml:space="preserve"> do S</w:t>
      </w:r>
      <w:r w:rsidRPr="00E450CB">
        <w:rPr>
          <w:rStyle w:val="text1"/>
          <w:rFonts w:ascii="Arial Narrow" w:hAnsi="Arial Narrow"/>
          <w:b/>
          <w:color w:val="auto"/>
          <w:sz w:val="22"/>
          <w:szCs w:val="22"/>
        </w:rPr>
        <w:t xml:space="preserve">WZ </w:t>
      </w:r>
      <w:r w:rsidR="006D22F4">
        <w:rPr>
          <w:rStyle w:val="text1"/>
          <w:rFonts w:ascii="Arial Narrow" w:hAnsi="Arial Narrow"/>
          <w:b/>
          <w:color w:val="auto"/>
          <w:sz w:val="22"/>
          <w:szCs w:val="22"/>
        </w:rPr>
        <w:br/>
      </w:r>
      <w:r w:rsidRPr="00E450CB">
        <w:rPr>
          <w:rStyle w:val="text1"/>
          <w:rFonts w:ascii="Arial Narrow" w:hAnsi="Arial Narrow"/>
          <w:b/>
          <w:color w:val="auto"/>
          <w:sz w:val="22"/>
          <w:szCs w:val="22"/>
        </w:rPr>
        <w:t>(jeżeli dotyczy);</w:t>
      </w:r>
    </w:p>
    <w:p w:rsidR="00034937" w:rsidRPr="007E4DBD" w:rsidRDefault="00ED1FBE" w:rsidP="00830AD6">
      <w:pPr>
        <w:numPr>
          <w:ilvl w:val="0"/>
          <w:numId w:val="4"/>
        </w:numPr>
        <w:autoSpaceDE w:val="0"/>
        <w:autoSpaceDN w:val="0"/>
        <w:adjustRightInd w:val="0"/>
        <w:jc w:val="both"/>
        <w:rPr>
          <w:rFonts w:ascii="Arial Narrow" w:hAnsi="Arial Narrow" w:cs="Arial Narrow"/>
          <w:b/>
          <w:sz w:val="22"/>
          <w:szCs w:val="22"/>
        </w:rPr>
      </w:pPr>
      <w:r>
        <w:rPr>
          <w:rFonts w:ascii="Arial Narrow" w:hAnsi="Arial Narrow"/>
          <w:b/>
          <w:sz w:val="22"/>
          <w:szCs w:val="22"/>
        </w:rPr>
        <w:t>wyceniony przedmiar robót–oferta</w:t>
      </w:r>
      <w:r w:rsidR="00034937" w:rsidRPr="00E450CB">
        <w:rPr>
          <w:rFonts w:ascii="Arial Narrow" w:hAnsi="Arial Narrow"/>
          <w:b/>
          <w:sz w:val="22"/>
          <w:szCs w:val="22"/>
        </w:rPr>
        <w:t xml:space="preserve">, sporządzony w oparciu o załącznik nr 3 do </w:t>
      </w:r>
      <w:r w:rsidR="00034937" w:rsidRPr="003D676A">
        <w:rPr>
          <w:rFonts w:ascii="Arial Narrow" w:hAnsi="Arial Narrow"/>
          <w:b/>
          <w:sz w:val="22"/>
          <w:szCs w:val="22"/>
        </w:rPr>
        <w:t>SWZ</w:t>
      </w:r>
      <w:r w:rsidR="00034937" w:rsidRPr="003D676A">
        <w:rPr>
          <w:rFonts w:ascii="Arial Narrow" w:hAnsi="Arial Narrow" w:cs="Arial Narrow"/>
          <w:b/>
          <w:sz w:val="22"/>
          <w:szCs w:val="22"/>
        </w:rPr>
        <w:t>.</w:t>
      </w:r>
      <w:r w:rsidR="00034937" w:rsidRPr="00E450CB">
        <w:rPr>
          <w:rFonts w:ascii="Arial Narrow" w:hAnsi="Arial Narrow" w:cs="Arial Narrow"/>
          <w:b/>
          <w:sz w:val="22"/>
          <w:szCs w:val="22"/>
        </w:rPr>
        <w:t xml:space="preserve"> </w:t>
      </w:r>
      <w:r w:rsidR="00034937" w:rsidRPr="00E450CB">
        <w:rPr>
          <w:rFonts w:ascii="Arial Narrow" w:hAnsi="Arial Narrow" w:cs="Tahoma"/>
          <w:b/>
          <w:sz w:val="22"/>
          <w:szCs w:val="22"/>
        </w:rPr>
        <w:t xml:space="preserve">Wycena polega na każdorazowym wpisaniu przez wykonawcę cen jednostkowych obejmujących koszty wykonania wszelkich czynności określonych w pkt 16 SWZ, do kolumny pn. „Cena jedn.” </w:t>
      </w:r>
      <w:r w:rsidR="006D22F4">
        <w:rPr>
          <w:rFonts w:ascii="Arial Narrow" w:hAnsi="Arial Narrow" w:cs="Tahoma"/>
          <w:b/>
          <w:sz w:val="22"/>
          <w:szCs w:val="22"/>
        </w:rPr>
        <w:br/>
      </w:r>
      <w:r w:rsidR="00034937" w:rsidRPr="00E450CB">
        <w:rPr>
          <w:rFonts w:ascii="Arial Narrow" w:hAnsi="Arial Narrow" w:cs="Tahoma"/>
          <w:b/>
          <w:sz w:val="22"/>
          <w:szCs w:val="22"/>
        </w:rPr>
        <w:t>lub „Cena” oraz wartości iloczynu ilości i ceny jednostkowej do kolumny pn. „Wartość” przedmiaru robót – oferta wycenianego przez wykonawcę. Ceny jednostkowe i wartość należy podawać</w:t>
      </w:r>
      <w:r w:rsidR="00150EDA">
        <w:rPr>
          <w:rFonts w:ascii="Arial Narrow" w:hAnsi="Arial Narrow" w:cs="Tahoma"/>
          <w:b/>
          <w:sz w:val="22"/>
          <w:szCs w:val="22"/>
        </w:rPr>
        <w:t xml:space="preserve"> </w:t>
      </w:r>
      <w:r w:rsidR="00034937" w:rsidRPr="00E450CB">
        <w:rPr>
          <w:rFonts w:ascii="Arial Narrow" w:hAnsi="Arial Narrow" w:cs="Tahoma"/>
          <w:b/>
          <w:sz w:val="22"/>
          <w:szCs w:val="22"/>
        </w:rPr>
        <w:t>w zaokrągleniu do pełnych groszy</w:t>
      </w:r>
      <w:r w:rsidR="00034937">
        <w:rPr>
          <w:rFonts w:ascii="Arial Narrow" w:hAnsi="Arial Narrow" w:cs="Tahoma"/>
          <w:b/>
          <w:sz w:val="22"/>
          <w:szCs w:val="22"/>
        </w:rPr>
        <w:t>,</w:t>
      </w:r>
      <w:r w:rsidR="00034937" w:rsidRPr="00E450CB">
        <w:rPr>
          <w:rFonts w:ascii="Arial Narrow" w:hAnsi="Arial Narrow" w:cs="Tahoma"/>
          <w:b/>
          <w:sz w:val="22"/>
          <w:szCs w:val="22"/>
        </w:rPr>
        <w:t xml:space="preserve"> czyli do dwóch miejsc po przecinku</w:t>
      </w:r>
      <w:r w:rsidR="00034937">
        <w:rPr>
          <w:rFonts w:ascii="Arial Narrow" w:hAnsi="Arial Narrow" w:cs="Tahoma"/>
          <w:b/>
          <w:sz w:val="22"/>
          <w:szCs w:val="22"/>
        </w:rPr>
        <w:t>,</w:t>
      </w:r>
      <w:r w:rsidR="00034937" w:rsidRPr="00E450CB">
        <w:rPr>
          <w:rFonts w:ascii="Arial Narrow" w:hAnsi="Arial Narrow" w:cs="Tahoma"/>
          <w:b/>
          <w:sz w:val="22"/>
          <w:szCs w:val="22"/>
        </w:rPr>
        <w:t xml:space="preserve"> </w:t>
      </w:r>
      <w:r w:rsidR="006D22F4">
        <w:rPr>
          <w:rFonts w:ascii="Arial Narrow" w:hAnsi="Arial Narrow" w:cs="Tahoma"/>
          <w:b/>
          <w:sz w:val="22"/>
          <w:szCs w:val="22"/>
        </w:rPr>
        <w:br/>
      </w:r>
      <w:r w:rsidR="00034937" w:rsidRPr="00E450CB">
        <w:rPr>
          <w:rFonts w:ascii="Arial Narrow" w:hAnsi="Arial Narrow" w:cs="Tahoma"/>
          <w:b/>
          <w:sz w:val="22"/>
          <w:szCs w:val="22"/>
        </w:rPr>
        <w:t>przy czym końcówki poniżej 0,5 grosza pomija się, a końcówki 0,5 grosza i wyższe zaokrągla się do 1 grosza.</w:t>
      </w:r>
      <w:r w:rsidR="005A7C91">
        <w:rPr>
          <w:rFonts w:ascii="Arial Narrow" w:hAnsi="Arial Narrow" w:cs="Tahoma"/>
          <w:b/>
          <w:sz w:val="22"/>
          <w:szCs w:val="22"/>
        </w:rPr>
        <w:t xml:space="preserve"> </w:t>
      </w:r>
      <w:r w:rsidR="005A7C91" w:rsidRPr="00F163D9">
        <w:rPr>
          <w:rFonts w:ascii="Arial Narrow" w:hAnsi="Arial Narrow" w:cs="Arial"/>
          <w:b/>
          <w:sz w:val="22"/>
          <w:szCs w:val="22"/>
        </w:rPr>
        <w:t xml:space="preserve">Zamawiający wymaga podania cen jednostkowych jako wartości dodatnich </w:t>
      </w:r>
      <w:r w:rsidR="006D22F4">
        <w:rPr>
          <w:rFonts w:ascii="Arial Narrow" w:hAnsi="Arial Narrow" w:cs="Arial"/>
          <w:b/>
          <w:sz w:val="22"/>
          <w:szCs w:val="22"/>
        </w:rPr>
        <w:br/>
      </w:r>
      <w:r w:rsidR="005A7C91" w:rsidRPr="00F163D9">
        <w:rPr>
          <w:rFonts w:ascii="Arial Narrow" w:hAnsi="Arial Narrow" w:cs="Arial"/>
          <w:b/>
          <w:sz w:val="22"/>
          <w:szCs w:val="22"/>
        </w:rPr>
        <w:t>i informuje, że w przypadku braku wyceny danej pozycji lub podania wartości 0 zł oferta podlegała będzie odrzuceniu z z</w:t>
      </w:r>
      <w:r w:rsidR="00FF7973">
        <w:rPr>
          <w:rFonts w:ascii="Arial Narrow" w:hAnsi="Arial Narrow" w:cs="Arial"/>
          <w:b/>
          <w:sz w:val="22"/>
          <w:szCs w:val="22"/>
        </w:rPr>
        <w:t>astrzeżeniem postanowień art. 223</w:t>
      </w:r>
      <w:r w:rsidR="007E4DBD">
        <w:rPr>
          <w:rFonts w:ascii="Arial Narrow" w:hAnsi="Arial Narrow" w:cs="Arial"/>
          <w:b/>
          <w:sz w:val="22"/>
          <w:szCs w:val="22"/>
        </w:rPr>
        <w:t xml:space="preserve"> ust. 2 ustawy </w:t>
      </w:r>
      <w:proofErr w:type="spellStart"/>
      <w:r w:rsidR="007E4DBD">
        <w:rPr>
          <w:rFonts w:ascii="Arial Narrow" w:hAnsi="Arial Narrow" w:cs="Arial"/>
          <w:b/>
          <w:sz w:val="22"/>
          <w:szCs w:val="22"/>
        </w:rPr>
        <w:t>Pzp</w:t>
      </w:r>
      <w:proofErr w:type="spellEnd"/>
      <w:r w:rsidR="007E4DBD">
        <w:rPr>
          <w:rFonts w:ascii="Arial Narrow" w:hAnsi="Arial Narrow" w:cs="Arial"/>
          <w:b/>
          <w:sz w:val="22"/>
          <w:szCs w:val="22"/>
        </w:rPr>
        <w:t>;</w:t>
      </w:r>
    </w:p>
    <w:p w:rsidR="007E4DBD" w:rsidRPr="00E450CB" w:rsidRDefault="007E4DBD" w:rsidP="00830AD6">
      <w:pPr>
        <w:numPr>
          <w:ilvl w:val="0"/>
          <w:numId w:val="4"/>
        </w:numPr>
        <w:autoSpaceDE w:val="0"/>
        <w:autoSpaceDN w:val="0"/>
        <w:adjustRightInd w:val="0"/>
        <w:jc w:val="both"/>
        <w:rPr>
          <w:rFonts w:ascii="Arial Narrow" w:hAnsi="Arial Narrow" w:cs="Arial Narrow"/>
          <w:b/>
          <w:sz w:val="22"/>
          <w:szCs w:val="22"/>
        </w:rPr>
      </w:pPr>
      <w:r>
        <w:rPr>
          <w:rFonts w:ascii="Arial Narrow" w:hAnsi="Arial Narrow"/>
          <w:b/>
          <w:sz w:val="22"/>
          <w:szCs w:val="22"/>
        </w:rPr>
        <w:t>wypełnione oświadczenie dot.</w:t>
      </w:r>
      <w:r>
        <w:rPr>
          <w:rFonts w:ascii="Arial Narrow" w:hAnsi="Arial Narrow" w:cs="Arial Narrow"/>
          <w:b/>
          <w:sz w:val="22"/>
          <w:szCs w:val="22"/>
        </w:rPr>
        <w:t xml:space="preserve"> podziału prac realizowanych przez podmioty występujące wspólnie- </w:t>
      </w:r>
      <w:r>
        <w:rPr>
          <w:rStyle w:val="text1"/>
          <w:rFonts w:ascii="Arial Narrow" w:hAnsi="Arial Narrow"/>
          <w:b/>
          <w:color w:val="auto"/>
          <w:sz w:val="22"/>
          <w:szCs w:val="22"/>
        </w:rPr>
        <w:t xml:space="preserve">wzór: załącznik nr </w:t>
      </w:r>
      <w:r w:rsidR="00442F6C">
        <w:rPr>
          <w:rStyle w:val="text1"/>
          <w:rFonts w:ascii="Arial Narrow" w:hAnsi="Arial Narrow"/>
          <w:b/>
          <w:color w:val="auto"/>
          <w:sz w:val="22"/>
          <w:szCs w:val="22"/>
        </w:rPr>
        <w:t>9</w:t>
      </w:r>
      <w:r>
        <w:rPr>
          <w:rStyle w:val="text1"/>
          <w:rFonts w:ascii="Arial Narrow" w:hAnsi="Arial Narrow"/>
          <w:b/>
          <w:color w:val="auto"/>
          <w:sz w:val="22"/>
          <w:szCs w:val="22"/>
        </w:rPr>
        <w:t xml:space="preserve"> do S</w:t>
      </w:r>
      <w:r w:rsidRPr="00E450CB">
        <w:rPr>
          <w:rStyle w:val="text1"/>
          <w:rFonts w:ascii="Arial Narrow" w:hAnsi="Arial Narrow"/>
          <w:b/>
          <w:color w:val="auto"/>
          <w:sz w:val="22"/>
          <w:szCs w:val="22"/>
        </w:rPr>
        <w:t>WZ (jeżeli dotyczy);</w:t>
      </w:r>
      <w:r>
        <w:rPr>
          <w:rFonts w:ascii="Arial Narrow" w:hAnsi="Arial Narrow" w:cs="Arial Narrow"/>
          <w:b/>
          <w:sz w:val="22"/>
          <w:szCs w:val="22"/>
        </w:rPr>
        <w:t xml:space="preserve"> </w:t>
      </w:r>
    </w:p>
    <w:p w:rsidR="00034937" w:rsidRPr="00E450CB" w:rsidRDefault="00034937" w:rsidP="00952807">
      <w:pPr>
        <w:autoSpaceDE w:val="0"/>
        <w:autoSpaceDN w:val="0"/>
        <w:adjustRightInd w:val="0"/>
        <w:jc w:val="both"/>
        <w:rPr>
          <w:rFonts w:ascii="Arial Narrow" w:hAnsi="Arial Narrow" w:cs="Tahoma"/>
          <w:b/>
          <w:sz w:val="22"/>
          <w:szCs w:val="22"/>
        </w:rPr>
      </w:pPr>
    </w:p>
    <w:p w:rsidR="00034937" w:rsidRPr="00E450CB" w:rsidRDefault="00034937" w:rsidP="00952807">
      <w:pPr>
        <w:autoSpaceDE w:val="0"/>
        <w:autoSpaceDN w:val="0"/>
        <w:adjustRightInd w:val="0"/>
        <w:jc w:val="both"/>
        <w:rPr>
          <w:rFonts w:ascii="Arial Narrow" w:hAnsi="Arial Narrow"/>
          <w:sz w:val="22"/>
          <w:szCs w:val="22"/>
        </w:rPr>
      </w:pPr>
      <w:r w:rsidRPr="00E450CB">
        <w:rPr>
          <w:rFonts w:ascii="Arial Narrow" w:hAnsi="Arial Narrow" w:cs="Tahoma"/>
          <w:b/>
          <w:sz w:val="22"/>
          <w:szCs w:val="22"/>
        </w:rPr>
        <w:t>UWAGA:</w:t>
      </w:r>
      <w:r w:rsidRPr="00E450CB">
        <w:rPr>
          <w:rFonts w:ascii="Arial Narrow" w:hAnsi="Arial Narrow" w:cs="Tahoma"/>
          <w:sz w:val="22"/>
          <w:szCs w:val="22"/>
        </w:rPr>
        <w:t xml:space="preserve"> </w:t>
      </w:r>
      <w:r w:rsidRPr="00E450CB">
        <w:rPr>
          <w:rFonts w:ascii="Arial Narrow" w:hAnsi="Arial Narrow"/>
          <w:sz w:val="22"/>
          <w:szCs w:val="22"/>
        </w:rPr>
        <w:t xml:space="preserve">Na stronie internetowej Zamawiającego </w:t>
      </w:r>
      <w:hyperlink r:id="rId18" w:history="1">
        <w:r w:rsidRPr="00E450CB">
          <w:rPr>
            <w:rStyle w:val="Hipercze"/>
            <w:rFonts w:ascii="Arial Narrow" w:hAnsi="Arial Narrow"/>
            <w:b/>
            <w:color w:val="auto"/>
            <w:sz w:val="22"/>
            <w:szCs w:val="22"/>
          </w:rPr>
          <w:t>www.zdm.poznan.pl</w:t>
        </w:r>
      </w:hyperlink>
      <w:r>
        <w:rPr>
          <w:rFonts w:ascii="Arial Narrow" w:hAnsi="Arial Narrow"/>
          <w:sz w:val="22"/>
          <w:szCs w:val="22"/>
        </w:rPr>
        <w:t xml:space="preserve"> (zakładka: „Zamówienia publicz</w:t>
      </w:r>
      <w:r w:rsidR="007E4DBD">
        <w:rPr>
          <w:rFonts w:ascii="Arial Narrow" w:hAnsi="Arial Narrow"/>
          <w:sz w:val="22"/>
          <w:szCs w:val="22"/>
        </w:rPr>
        <w:t>ne” dalej</w:t>
      </w:r>
      <w:r w:rsidR="00BF7827">
        <w:rPr>
          <w:rFonts w:ascii="Arial Narrow" w:hAnsi="Arial Narrow"/>
          <w:sz w:val="22"/>
          <w:szCs w:val="22"/>
        </w:rPr>
        <w:t xml:space="preserve"> „Zamówienia powyżej 130 000 zł</w:t>
      </w:r>
      <w:r>
        <w:rPr>
          <w:rFonts w:ascii="Arial Narrow" w:hAnsi="Arial Narrow"/>
          <w:sz w:val="22"/>
          <w:szCs w:val="22"/>
        </w:rPr>
        <w:t xml:space="preserve">”, </w:t>
      </w:r>
      <w:r w:rsidR="00D31A4E">
        <w:rPr>
          <w:rStyle w:val="Hipercze"/>
          <w:rFonts w:ascii="Arial Narrow" w:hAnsi="Arial Narrow"/>
          <w:sz w:val="22"/>
          <w:szCs w:val="22"/>
        </w:rPr>
        <w:t>https://</w:t>
      </w:r>
      <w:r w:rsidR="00893C88" w:rsidRPr="00893C88">
        <w:rPr>
          <w:rStyle w:val="Hipercze"/>
          <w:rFonts w:ascii="Arial Narrow" w:hAnsi="Arial Narrow"/>
          <w:sz w:val="22"/>
          <w:szCs w:val="22"/>
        </w:rPr>
        <w:t>zdm.poznan.</w:t>
      </w:r>
      <w:r w:rsidR="00167AA4">
        <w:rPr>
          <w:rStyle w:val="Hipercze"/>
          <w:rFonts w:ascii="Arial Narrow" w:hAnsi="Arial Narrow"/>
          <w:sz w:val="22"/>
          <w:szCs w:val="22"/>
        </w:rPr>
        <w:t>pl/pl/zamowienia-powyzej-130-tys</w:t>
      </w:r>
      <w:r>
        <w:rPr>
          <w:rFonts w:ascii="Arial Narrow" w:hAnsi="Arial Narrow"/>
          <w:sz w:val="22"/>
          <w:szCs w:val="22"/>
        </w:rPr>
        <w:t xml:space="preserve">) </w:t>
      </w:r>
      <w:r w:rsidRPr="00E450CB">
        <w:rPr>
          <w:rFonts w:ascii="Arial Narrow" w:hAnsi="Arial Narrow"/>
          <w:sz w:val="22"/>
          <w:szCs w:val="22"/>
        </w:rPr>
        <w:t xml:space="preserve">zamieszczono pomocniczo przedmiar </w:t>
      </w:r>
      <w:r w:rsidRPr="00A4718A">
        <w:rPr>
          <w:rFonts w:ascii="Arial Narrow" w:hAnsi="Arial Narrow"/>
          <w:sz w:val="22"/>
          <w:szCs w:val="22"/>
        </w:rPr>
        <w:t>robót–oferta umożliwiający</w:t>
      </w:r>
      <w:r w:rsidRPr="00E450CB">
        <w:rPr>
          <w:rFonts w:ascii="Arial Narrow" w:hAnsi="Arial Narrow"/>
          <w:sz w:val="22"/>
          <w:szCs w:val="22"/>
        </w:rPr>
        <w:t xml:space="preserve"> dokonanie obliczeń matematycznych (plik Excel). Wartość pozycji stanowiąca iloczyn ilości i ceny jednostkowej zostanie wyliczona automatycznie w oparciu o zastosowaną formułę, w zaokrągleniu do pełnych groszy, czyli do dwóch miejsc po przecinku. </w:t>
      </w:r>
    </w:p>
    <w:p w:rsidR="00034937" w:rsidRPr="00E450CB" w:rsidRDefault="00034937" w:rsidP="007F1875">
      <w:pPr>
        <w:jc w:val="both"/>
        <w:rPr>
          <w:rFonts w:ascii="Arial Narrow" w:hAnsi="Arial Narrow" w:cs="Tahoma"/>
          <w:sz w:val="22"/>
          <w:szCs w:val="22"/>
        </w:rPr>
      </w:pPr>
      <w:r w:rsidRPr="00E450CB">
        <w:rPr>
          <w:rFonts w:ascii="Arial Narrow" w:hAnsi="Arial Narrow"/>
          <w:sz w:val="22"/>
          <w:szCs w:val="22"/>
        </w:rPr>
        <w:t xml:space="preserve">Wykonawcy wykorzystujący udostępnioną na stronie internetowej Zamawiającego wersję elektroniczną przedmiaru robót-oferta powinni we własnym zakresie wprowadzać ewentualne zmiany dokonane przez Zamawiającego </w:t>
      </w:r>
      <w:r w:rsidR="00FF7973">
        <w:rPr>
          <w:rFonts w:ascii="Arial Narrow" w:hAnsi="Arial Narrow"/>
          <w:sz w:val="22"/>
          <w:szCs w:val="22"/>
        </w:rPr>
        <w:br/>
      </w:r>
      <w:r w:rsidRPr="00E450CB">
        <w:rPr>
          <w:rFonts w:ascii="Arial Narrow" w:hAnsi="Arial Narrow"/>
          <w:sz w:val="22"/>
          <w:szCs w:val="22"/>
        </w:rPr>
        <w:t>w trakcie postępowania</w:t>
      </w:r>
      <w:r w:rsidRPr="00E450CB">
        <w:rPr>
          <w:rFonts w:ascii="Arial Narrow" w:hAnsi="Arial Narrow" w:cs="Tahoma"/>
          <w:sz w:val="22"/>
          <w:szCs w:val="22"/>
        </w:rPr>
        <w:t>.</w:t>
      </w:r>
    </w:p>
    <w:p w:rsidR="00034937" w:rsidRDefault="002F42C8" w:rsidP="008A5E98">
      <w:pPr>
        <w:tabs>
          <w:tab w:val="left" w:pos="567"/>
        </w:tabs>
        <w:autoSpaceDE w:val="0"/>
        <w:autoSpaceDN w:val="0"/>
        <w:adjustRightInd w:val="0"/>
        <w:jc w:val="both"/>
        <w:rPr>
          <w:rFonts w:ascii="Arial Narrow" w:hAnsi="Arial Narrow" w:cs="Arial"/>
          <w:sz w:val="22"/>
          <w:szCs w:val="22"/>
        </w:rPr>
      </w:pPr>
      <w:r>
        <w:rPr>
          <w:rFonts w:ascii="Arial Narrow" w:hAnsi="Arial Narrow" w:cs="Arial"/>
          <w:b/>
          <w:sz w:val="22"/>
          <w:szCs w:val="22"/>
        </w:rPr>
        <w:t>14.7</w:t>
      </w:r>
      <w:r w:rsidR="00034937" w:rsidRPr="00E450CB">
        <w:rPr>
          <w:rFonts w:ascii="Arial Narrow" w:hAnsi="Arial Narrow" w:cs="Arial"/>
          <w:b/>
          <w:sz w:val="22"/>
          <w:szCs w:val="22"/>
        </w:rPr>
        <w:t>.</w:t>
      </w:r>
      <w:r w:rsidR="00034937" w:rsidRPr="00E450CB">
        <w:rPr>
          <w:rFonts w:ascii="Arial Narrow" w:hAnsi="Arial Narrow" w:cs="Arial"/>
          <w:sz w:val="22"/>
          <w:szCs w:val="22"/>
        </w:rPr>
        <w:t xml:space="preserve"> Wykonawcy wspólnie ubiegający się o udzielenie zamówienia ustanawiają pełnomocnika do reprezentowania ich w postępowaniu o udzielenie zamówienia albo </w:t>
      </w:r>
      <w:r w:rsidR="00FF7973">
        <w:rPr>
          <w:rFonts w:ascii="Arial Narrow" w:hAnsi="Arial Narrow" w:cs="Arial"/>
          <w:sz w:val="22"/>
          <w:szCs w:val="22"/>
        </w:rPr>
        <w:t xml:space="preserve">do </w:t>
      </w:r>
      <w:r w:rsidR="00034937" w:rsidRPr="00E450CB">
        <w:rPr>
          <w:rFonts w:ascii="Arial Narrow" w:hAnsi="Arial Narrow" w:cs="Arial"/>
          <w:sz w:val="22"/>
          <w:szCs w:val="22"/>
        </w:rPr>
        <w:t xml:space="preserve">reprezentowania w postępowaniu i zawarcia umowy </w:t>
      </w:r>
      <w:r w:rsidR="00FF7973">
        <w:rPr>
          <w:rFonts w:ascii="Arial Narrow" w:hAnsi="Arial Narrow" w:cs="Arial"/>
          <w:sz w:val="22"/>
          <w:szCs w:val="22"/>
        </w:rPr>
        <w:br/>
      </w:r>
      <w:r w:rsidR="00034937" w:rsidRPr="00E450CB">
        <w:rPr>
          <w:rFonts w:ascii="Arial Narrow" w:hAnsi="Arial Narrow" w:cs="Arial"/>
          <w:sz w:val="22"/>
          <w:szCs w:val="22"/>
        </w:rPr>
        <w:t>w sprawie zamówienia publicznego (do oferty należy załączyć stosowne pełnomocnictwa).</w:t>
      </w:r>
    </w:p>
    <w:p w:rsidR="002553B5" w:rsidRDefault="002553B5" w:rsidP="00821C17">
      <w:pPr>
        <w:jc w:val="both"/>
        <w:rPr>
          <w:rFonts w:ascii="Arial Narrow" w:hAnsi="Arial Narrow" w:cs="Tahoma"/>
          <w:b/>
          <w:sz w:val="22"/>
          <w:szCs w:val="22"/>
        </w:rPr>
      </w:pPr>
    </w:p>
    <w:p w:rsidR="00034937" w:rsidRPr="00C276A6" w:rsidRDefault="002553B5" w:rsidP="00821C17">
      <w:pPr>
        <w:jc w:val="both"/>
        <w:rPr>
          <w:rFonts w:ascii="Arial Narrow" w:hAnsi="Arial Narrow" w:cs="Tahoma"/>
          <w:sz w:val="22"/>
          <w:szCs w:val="22"/>
        </w:rPr>
      </w:pPr>
      <w:r>
        <w:rPr>
          <w:rFonts w:ascii="Arial Narrow" w:hAnsi="Arial Narrow" w:cs="Tahoma"/>
          <w:b/>
          <w:sz w:val="22"/>
          <w:szCs w:val="22"/>
        </w:rPr>
        <w:t>15. Termin</w:t>
      </w:r>
      <w:r w:rsidR="0025389B">
        <w:rPr>
          <w:rFonts w:ascii="Arial Narrow" w:hAnsi="Arial Narrow" w:cs="Tahoma"/>
          <w:b/>
          <w:sz w:val="22"/>
          <w:szCs w:val="22"/>
        </w:rPr>
        <w:t xml:space="preserve"> składania i </w:t>
      </w:r>
      <w:r>
        <w:rPr>
          <w:rFonts w:ascii="Arial Narrow" w:hAnsi="Arial Narrow" w:cs="Tahoma"/>
          <w:b/>
          <w:sz w:val="22"/>
          <w:szCs w:val="22"/>
        </w:rPr>
        <w:t xml:space="preserve"> otwarcia</w:t>
      </w:r>
      <w:r w:rsidR="00034937" w:rsidRPr="00C276A6">
        <w:rPr>
          <w:rFonts w:ascii="Arial Narrow" w:hAnsi="Arial Narrow" w:cs="Tahoma"/>
          <w:b/>
          <w:sz w:val="22"/>
          <w:szCs w:val="22"/>
        </w:rPr>
        <w:t xml:space="preserve"> ofert:</w:t>
      </w:r>
    </w:p>
    <w:p w:rsidR="00034937" w:rsidRDefault="00034937" w:rsidP="001B283E">
      <w:pPr>
        <w:jc w:val="both"/>
        <w:rPr>
          <w:rFonts w:ascii="Arial Narrow" w:hAnsi="Arial Narrow" w:cs="Tahoma"/>
          <w:sz w:val="22"/>
          <w:szCs w:val="22"/>
        </w:rPr>
      </w:pPr>
      <w:r w:rsidRPr="002A7571">
        <w:rPr>
          <w:rFonts w:ascii="Arial Narrow" w:hAnsi="Arial Narrow" w:cs="Tahoma"/>
          <w:b/>
          <w:sz w:val="22"/>
          <w:szCs w:val="22"/>
        </w:rPr>
        <w:t>15.1.</w:t>
      </w:r>
      <w:r w:rsidRPr="002A7571">
        <w:rPr>
          <w:rFonts w:ascii="Arial Narrow" w:hAnsi="Arial Narrow" w:cs="Tahoma"/>
          <w:sz w:val="22"/>
          <w:szCs w:val="22"/>
        </w:rPr>
        <w:t xml:space="preserve"> O</w:t>
      </w:r>
      <w:r w:rsidR="0025389B" w:rsidRPr="002A7571">
        <w:rPr>
          <w:rFonts w:ascii="Arial Narrow" w:hAnsi="Arial Narrow" w:cs="Tahoma"/>
          <w:sz w:val="22"/>
          <w:szCs w:val="22"/>
        </w:rPr>
        <w:t>ferty należy składać do dnia</w:t>
      </w:r>
      <w:r w:rsidR="00D31A4E">
        <w:rPr>
          <w:rFonts w:ascii="Arial Narrow" w:hAnsi="Arial Narrow" w:cs="Tahoma"/>
          <w:sz w:val="22"/>
          <w:szCs w:val="22"/>
        </w:rPr>
        <w:t xml:space="preserve"> </w:t>
      </w:r>
      <w:r w:rsidR="003C6CE4">
        <w:rPr>
          <w:rFonts w:ascii="Arial Narrow" w:hAnsi="Arial Narrow" w:cs="Tahoma"/>
          <w:b/>
          <w:sz w:val="22"/>
          <w:szCs w:val="22"/>
        </w:rPr>
        <w:t>22</w:t>
      </w:r>
      <w:r w:rsidR="00BF7827" w:rsidRPr="009D1776">
        <w:rPr>
          <w:rFonts w:ascii="Arial Narrow" w:hAnsi="Arial Narrow" w:cs="Tahoma"/>
          <w:b/>
          <w:sz w:val="22"/>
          <w:szCs w:val="22"/>
        </w:rPr>
        <w:t xml:space="preserve"> kwietnia </w:t>
      </w:r>
      <w:r w:rsidR="00D31A4E" w:rsidRPr="009D1776">
        <w:rPr>
          <w:rFonts w:ascii="Arial Narrow" w:hAnsi="Arial Narrow" w:cs="Tahoma"/>
          <w:b/>
          <w:sz w:val="22"/>
          <w:szCs w:val="22"/>
        </w:rPr>
        <w:t>2021</w:t>
      </w:r>
      <w:r w:rsidR="003F6A5F" w:rsidRPr="009D1776">
        <w:rPr>
          <w:rFonts w:ascii="Arial Narrow" w:hAnsi="Arial Narrow" w:cs="Tahoma"/>
          <w:b/>
          <w:sz w:val="22"/>
          <w:szCs w:val="22"/>
        </w:rPr>
        <w:t xml:space="preserve"> </w:t>
      </w:r>
      <w:r w:rsidR="00D31A4E" w:rsidRPr="009D1776">
        <w:rPr>
          <w:rFonts w:ascii="Arial Narrow" w:hAnsi="Arial Narrow" w:cs="Tahoma"/>
          <w:b/>
          <w:sz w:val="22"/>
          <w:szCs w:val="22"/>
        </w:rPr>
        <w:t>r</w:t>
      </w:r>
      <w:r w:rsidR="00D31A4E" w:rsidRPr="003F6A5F">
        <w:rPr>
          <w:rFonts w:ascii="Arial Narrow" w:hAnsi="Arial Narrow" w:cs="Tahoma"/>
          <w:b/>
          <w:color w:val="FF0000"/>
          <w:sz w:val="22"/>
          <w:szCs w:val="22"/>
        </w:rPr>
        <w:t>.</w:t>
      </w:r>
      <w:r w:rsidR="00D31A4E" w:rsidRPr="003F6A5F">
        <w:rPr>
          <w:rFonts w:ascii="Arial Narrow" w:hAnsi="Arial Narrow" w:cs="Tahoma"/>
          <w:color w:val="FF0000"/>
          <w:sz w:val="22"/>
          <w:szCs w:val="22"/>
        </w:rPr>
        <w:t xml:space="preserve"> </w:t>
      </w:r>
      <w:r w:rsidR="0025389B" w:rsidRPr="002A7571">
        <w:rPr>
          <w:rFonts w:ascii="Arial Narrow" w:hAnsi="Arial Narrow" w:cs="Tahoma"/>
          <w:sz w:val="22"/>
          <w:szCs w:val="22"/>
        </w:rPr>
        <w:t>do godz</w:t>
      </w:r>
      <w:r w:rsidR="00E351FD" w:rsidRPr="002A7571">
        <w:rPr>
          <w:rFonts w:ascii="Arial Narrow" w:hAnsi="Arial Narrow" w:cs="Tahoma"/>
          <w:sz w:val="22"/>
          <w:szCs w:val="22"/>
        </w:rPr>
        <w:t>.</w:t>
      </w:r>
      <w:r w:rsidR="002553B5" w:rsidRPr="002A7571">
        <w:rPr>
          <w:rFonts w:ascii="Arial Narrow" w:hAnsi="Arial Narrow" w:cs="Tahoma"/>
          <w:sz w:val="22"/>
          <w:szCs w:val="22"/>
        </w:rPr>
        <w:t xml:space="preserve"> </w:t>
      </w:r>
      <w:r w:rsidR="00BF7827">
        <w:rPr>
          <w:rFonts w:ascii="Arial Narrow" w:hAnsi="Arial Narrow" w:cs="Tahoma"/>
          <w:sz w:val="22"/>
          <w:szCs w:val="22"/>
        </w:rPr>
        <w:t>10:00</w:t>
      </w:r>
    </w:p>
    <w:p w:rsidR="0025389B" w:rsidRPr="00C276A6" w:rsidRDefault="0025389B" w:rsidP="001B283E">
      <w:pPr>
        <w:jc w:val="both"/>
        <w:rPr>
          <w:rFonts w:ascii="Arial Narrow" w:hAnsi="Arial Narrow" w:cs="Tahoma"/>
          <w:sz w:val="22"/>
          <w:szCs w:val="22"/>
        </w:rPr>
      </w:pPr>
      <w:r w:rsidRPr="002A7571">
        <w:rPr>
          <w:rFonts w:ascii="Arial Narrow" w:hAnsi="Arial Narrow" w:cs="Tahoma"/>
          <w:b/>
          <w:sz w:val="22"/>
          <w:szCs w:val="22"/>
        </w:rPr>
        <w:t>15.2</w:t>
      </w:r>
      <w:r w:rsidR="002A7571">
        <w:rPr>
          <w:rFonts w:ascii="Arial Narrow" w:hAnsi="Arial Narrow" w:cs="Tahoma"/>
          <w:sz w:val="22"/>
          <w:szCs w:val="22"/>
        </w:rPr>
        <w:t>.</w:t>
      </w:r>
      <w:r>
        <w:rPr>
          <w:rFonts w:ascii="Arial Narrow" w:hAnsi="Arial Narrow" w:cs="Tahoma"/>
          <w:sz w:val="22"/>
          <w:szCs w:val="22"/>
        </w:rPr>
        <w:t xml:space="preserve"> </w:t>
      </w:r>
      <w:r w:rsidRPr="00C276A6">
        <w:rPr>
          <w:rFonts w:ascii="Arial Narrow" w:hAnsi="Arial Narrow" w:cs="Tahoma"/>
          <w:sz w:val="22"/>
          <w:szCs w:val="22"/>
        </w:rPr>
        <w:t>O</w:t>
      </w:r>
      <w:r>
        <w:rPr>
          <w:rFonts w:ascii="Arial Narrow" w:hAnsi="Arial Narrow" w:cs="Tahoma"/>
          <w:sz w:val="22"/>
          <w:szCs w:val="22"/>
        </w:rPr>
        <w:t>twarcie ofert na</w:t>
      </w:r>
      <w:r w:rsidR="003C6CE4">
        <w:rPr>
          <w:rFonts w:ascii="Arial Narrow" w:hAnsi="Arial Narrow" w:cs="Tahoma"/>
          <w:sz w:val="22"/>
          <w:szCs w:val="22"/>
        </w:rPr>
        <w:t xml:space="preserve">stąpi w dnia </w:t>
      </w:r>
      <w:r w:rsidR="003C6CE4" w:rsidRPr="003C6CE4">
        <w:rPr>
          <w:rFonts w:ascii="Arial Narrow" w:hAnsi="Arial Narrow" w:cs="Tahoma"/>
          <w:b/>
          <w:sz w:val="22"/>
          <w:szCs w:val="22"/>
        </w:rPr>
        <w:t>22</w:t>
      </w:r>
      <w:r w:rsidR="00BF7827" w:rsidRPr="009D1776">
        <w:rPr>
          <w:rFonts w:ascii="Arial Narrow" w:hAnsi="Arial Narrow" w:cs="Tahoma"/>
          <w:b/>
          <w:sz w:val="22"/>
          <w:szCs w:val="22"/>
        </w:rPr>
        <w:t xml:space="preserve"> kwietnia </w:t>
      </w:r>
      <w:r w:rsidR="00D31A4E" w:rsidRPr="009D1776">
        <w:rPr>
          <w:rFonts w:ascii="Arial Narrow" w:hAnsi="Arial Narrow" w:cs="Tahoma"/>
          <w:b/>
          <w:sz w:val="22"/>
          <w:szCs w:val="22"/>
        </w:rPr>
        <w:t>2021</w:t>
      </w:r>
      <w:r w:rsidR="003F6A5F" w:rsidRPr="009D1776">
        <w:rPr>
          <w:rFonts w:ascii="Arial Narrow" w:hAnsi="Arial Narrow" w:cs="Tahoma"/>
          <w:b/>
          <w:sz w:val="22"/>
          <w:szCs w:val="22"/>
        </w:rPr>
        <w:t xml:space="preserve"> </w:t>
      </w:r>
      <w:r w:rsidR="00D31A4E" w:rsidRPr="009D1776">
        <w:rPr>
          <w:rFonts w:ascii="Arial Narrow" w:hAnsi="Arial Narrow" w:cs="Tahoma"/>
          <w:b/>
          <w:sz w:val="22"/>
          <w:szCs w:val="22"/>
        </w:rPr>
        <w:t>r.</w:t>
      </w:r>
      <w:r w:rsidR="002A7571" w:rsidRPr="009D1776">
        <w:rPr>
          <w:rFonts w:ascii="Arial Narrow" w:hAnsi="Arial Narrow" w:cs="Tahoma"/>
          <w:sz w:val="22"/>
          <w:szCs w:val="22"/>
        </w:rPr>
        <w:t xml:space="preserve"> </w:t>
      </w:r>
      <w:r w:rsidR="002A7571">
        <w:rPr>
          <w:rFonts w:ascii="Arial Narrow" w:hAnsi="Arial Narrow" w:cs="Tahoma"/>
          <w:sz w:val="22"/>
          <w:szCs w:val="22"/>
        </w:rPr>
        <w:t>o godz</w:t>
      </w:r>
      <w:r w:rsidR="00D31A4E">
        <w:rPr>
          <w:rFonts w:ascii="Arial Narrow" w:hAnsi="Arial Narrow" w:cs="Tahoma"/>
          <w:sz w:val="22"/>
          <w:szCs w:val="22"/>
        </w:rPr>
        <w:t xml:space="preserve">. </w:t>
      </w:r>
      <w:r w:rsidR="00BF7827">
        <w:rPr>
          <w:rFonts w:ascii="Arial Narrow" w:hAnsi="Arial Narrow" w:cs="Tahoma"/>
          <w:sz w:val="22"/>
          <w:szCs w:val="22"/>
        </w:rPr>
        <w:t>10:30</w:t>
      </w:r>
    </w:p>
    <w:p w:rsidR="00034937" w:rsidRDefault="002A7571" w:rsidP="001B283E">
      <w:pPr>
        <w:jc w:val="both"/>
        <w:rPr>
          <w:rFonts w:ascii="Arial Narrow" w:hAnsi="Arial Narrow" w:cs="Tahoma"/>
          <w:sz w:val="22"/>
          <w:szCs w:val="22"/>
        </w:rPr>
      </w:pPr>
      <w:r>
        <w:rPr>
          <w:rFonts w:ascii="Arial Narrow" w:hAnsi="Arial Narrow" w:cs="Tahoma"/>
          <w:b/>
          <w:sz w:val="22"/>
          <w:szCs w:val="22"/>
        </w:rPr>
        <w:t>15.3</w:t>
      </w:r>
      <w:r w:rsidR="00034937" w:rsidRPr="00C276A6">
        <w:rPr>
          <w:rFonts w:ascii="Arial Narrow" w:hAnsi="Arial Narrow" w:cs="Tahoma"/>
          <w:b/>
          <w:sz w:val="22"/>
          <w:szCs w:val="22"/>
        </w:rPr>
        <w:t>.</w:t>
      </w:r>
      <w:r w:rsidR="00034937" w:rsidRPr="00C276A6">
        <w:rPr>
          <w:rFonts w:ascii="Arial Narrow" w:hAnsi="Arial Narrow" w:cs="Tahoma"/>
          <w:sz w:val="22"/>
          <w:szCs w:val="22"/>
        </w:rPr>
        <w:t xml:space="preserve"> Otwarcie </w:t>
      </w:r>
      <w:r w:rsidR="002553B5">
        <w:rPr>
          <w:rFonts w:ascii="Arial Narrow" w:hAnsi="Arial Narrow" w:cs="Tahoma"/>
          <w:sz w:val="22"/>
          <w:szCs w:val="22"/>
        </w:rPr>
        <w:t>jest niej</w:t>
      </w:r>
      <w:r w:rsidR="00D82D56">
        <w:rPr>
          <w:rFonts w:ascii="Arial Narrow" w:hAnsi="Arial Narrow" w:cs="Tahoma"/>
          <w:sz w:val="22"/>
          <w:szCs w:val="22"/>
        </w:rPr>
        <w:t>aw</w:t>
      </w:r>
      <w:r w:rsidR="002553B5">
        <w:rPr>
          <w:rFonts w:ascii="Arial Narrow" w:hAnsi="Arial Narrow" w:cs="Tahoma"/>
          <w:sz w:val="22"/>
          <w:szCs w:val="22"/>
        </w:rPr>
        <w:t>ne.</w:t>
      </w:r>
      <w:bookmarkStart w:id="0" w:name="_GoBack"/>
      <w:bookmarkEnd w:id="0"/>
    </w:p>
    <w:p w:rsidR="002A7571" w:rsidRPr="00E450CB" w:rsidRDefault="002A7571" w:rsidP="001B283E">
      <w:pPr>
        <w:jc w:val="both"/>
        <w:rPr>
          <w:rFonts w:ascii="Arial Narrow" w:hAnsi="Arial Narrow" w:cs="Tahoma"/>
          <w:sz w:val="22"/>
          <w:szCs w:val="22"/>
        </w:rPr>
      </w:pPr>
      <w:r>
        <w:rPr>
          <w:rFonts w:ascii="Arial Narrow" w:hAnsi="Arial Narrow" w:cs="Tahoma"/>
          <w:b/>
          <w:sz w:val="22"/>
          <w:szCs w:val="22"/>
        </w:rPr>
        <w:t>15.4</w:t>
      </w:r>
      <w:r w:rsidRPr="002A7571">
        <w:rPr>
          <w:rFonts w:ascii="Arial Narrow" w:hAnsi="Arial Narrow" w:cs="Tahoma"/>
          <w:b/>
          <w:sz w:val="22"/>
          <w:szCs w:val="22"/>
        </w:rPr>
        <w:t>.</w:t>
      </w:r>
      <w:r>
        <w:rPr>
          <w:rFonts w:ascii="Arial Narrow" w:hAnsi="Arial Narrow" w:cs="Tahoma"/>
          <w:sz w:val="22"/>
          <w:szCs w:val="22"/>
        </w:rPr>
        <w:t xml:space="preserve"> Otwarcie ofert następuje poprzez użycie mechanizmu do odszyfrowania ofert dostępnego po zalogowaniu </w:t>
      </w:r>
      <w:r>
        <w:rPr>
          <w:rFonts w:ascii="Arial Narrow" w:hAnsi="Arial Narrow" w:cs="Tahoma"/>
          <w:sz w:val="22"/>
          <w:szCs w:val="22"/>
        </w:rPr>
        <w:br/>
        <w:t xml:space="preserve">w zakładce Deszyfrowanie na </w:t>
      </w:r>
      <w:proofErr w:type="spellStart"/>
      <w:r>
        <w:rPr>
          <w:rFonts w:ascii="Arial Narrow" w:hAnsi="Arial Narrow" w:cs="Tahoma"/>
          <w:sz w:val="22"/>
          <w:szCs w:val="22"/>
        </w:rPr>
        <w:t>miniPortalu</w:t>
      </w:r>
      <w:proofErr w:type="spellEnd"/>
      <w:r>
        <w:rPr>
          <w:rFonts w:ascii="Arial Narrow" w:hAnsi="Arial Narrow" w:cs="Tahoma"/>
          <w:sz w:val="22"/>
          <w:szCs w:val="22"/>
        </w:rPr>
        <w:t xml:space="preserve"> i następuje poprzez wskazanie pliku do odszyfrowania.</w:t>
      </w:r>
    </w:p>
    <w:p w:rsidR="00034937" w:rsidRPr="00E450CB" w:rsidRDefault="002A7571" w:rsidP="001B283E">
      <w:pPr>
        <w:jc w:val="both"/>
        <w:rPr>
          <w:rFonts w:ascii="Arial Narrow" w:hAnsi="Arial Narrow" w:cs="Tahoma"/>
          <w:sz w:val="22"/>
          <w:szCs w:val="22"/>
        </w:rPr>
      </w:pPr>
      <w:r>
        <w:rPr>
          <w:rFonts w:ascii="Arial Narrow" w:hAnsi="Arial Narrow" w:cs="Tahoma"/>
          <w:b/>
          <w:sz w:val="22"/>
          <w:szCs w:val="22"/>
        </w:rPr>
        <w:t>15.5</w:t>
      </w:r>
      <w:r w:rsidR="00034937" w:rsidRPr="00E450CB">
        <w:rPr>
          <w:rFonts w:ascii="Arial Narrow" w:hAnsi="Arial Narrow" w:cs="Tahoma"/>
          <w:b/>
          <w:sz w:val="22"/>
          <w:szCs w:val="22"/>
        </w:rPr>
        <w:t>.</w:t>
      </w:r>
      <w:r w:rsidR="00034937" w:rsidRPr="00E450CB">
        <w:rPr>
          <w:rFonts w:ascii="Arial Narrow" w:hAnsi="Arial Narrow" w:cs="Tahoma"/>
          <w:sz w:val="22"/>
          <w:szCs w:val="22"/>
        </w:rPr>
        <w:t xml:space="preserve"> </w:t>
      </w:r>
      <w:r w:rsidR="002553B5">
        <w:rPr>
          <w:rFonts w:ascii="Arial Narrow" w:hAnsi="Arial Narrow" w:cs="Tahoma"/>
          <w:sz w:val="22"/>
          <w:szCs w:val="22"/>
        </w:rPr>
        <w:t>Zamawiający</w:t>
      </w:r>
      <w:r w:rsidR="004549B8">
        <w:rPr>
          <w:rFonts w:ascii="Arial Narrow" w:hAnsi="Arial Narrow" w:cs="Tahoma"/>
          <w:sz w:val="22"/>
          <w:szCs w:val="22"/>
        </w:rPr>
        <w:t xml:space="preserve">, </w:t>
      </w:r>
      <w:r w:rsidR="00D82D56">
        <w:rPr>
          <w:rFonts w:ascii="Arial Narrow" w:hAnsi="Arial Narrow" w:cs="Tahoma"/>
          <w:sz w:val="22"/>
          <w:szCs w:val="22"/>
        </w:rPr>
        <w:t>najpóźniej prze</w:t>
      </w:r>
      <w:r w:rsidR="00FF7973">
        <w:rPr>
          <w:rFonts w:ascii="Arial Narrow" w:hAnsi="Arial Narrow" w:cs="Tahoma"/>
          <w:sz w:val="22"/>
          <w:szCs w:val="22"/>
        </w:rPr>
        <w:t>d</w:t>
      </w:r>
      <w:r w:rsidR="00D82D56">
        <w:rPr>
          <w:rFonts w:ascii="Arial Narrow" w:hAnsi="Arial Narrow" w:cs="Tahoma"/>
          <w:sz w:val="22"/>
          <w:szCs w:val="22"/>
        </w:rPr>
        <w:t xml:space="preserve"> otwarciem ofert udostępni na stronie internetowej prowadzonego postę</w:t>
      </w:r>
      <w:r w:rsidR="003848D7">
        <w:rPr>
          <w:rFonts w:ascii="Arial Narrow" w:hAnsi="Arial Narrow" w:cs="Tahoma"/>
          <w:sz w:val="22"/>
          <w:szCs w:val="22"/>
        </w:rPr>
        <w:t>powania informację o kwocie</w:t>
      </w:r>
      <w:r w:rsidR="004549B8">
        <w:rPr>
          <w:rFonts w:ascii="Arial Narrow" w:hAnsi="Arial Narrow" w:cs="Tahoma"/>
          <w:sz w:val="22"/>
          <w:szCs w:val="22"/>
        </w:rPr>
        <w:t>,</w:t>
      </w:r>
      <w:r w:rsidR="003848D7">
        <w:rPr>
          <w:rFonts w:ascii="Arial Narrow" w:hAnsi="Arial Narrow" w:cs="Tahoma"/>
          <w:sz w:val="22"/>
          <w:szCs w:val="22"/>
        </w:rPr>
        <w:t xml:space="preserve"> jaką</w:t>
      </w:r>
      <w:r w:rsidR="00D82D56">
        <w:rPr>
          <w:rFonts w:ascii="Arial Narrow" w:hAnsi="Arial Narrow" w:cs="Tahoma"/>
          <w:sz w:val="22"/>
          <w:szCs w:val="22"/>
        </w:rPr>
        <w:t xml:space="preserve"> zamierza przeznaczyć na sfinansowanie zamówienia.</w:t>
      </w:r>
    </w:p>
    <w:p w:rsidR="00034937" w:rsidRDefault="002A7571" w:rsidP="00D82D56">
      <w:pPr>
        <w:jc w:val="both"/>
        <w:rPr>
          <w:rFonts w:ascii="Arial Narrow" w:hAnsi="Arial Narrow" w:cs="Tahoma"/>
          <w:sz w:val="22"/>
          <w:szCs w:val="22"/>
        </w:rPr>
      </w:pPr>
      <w:r>
        <w:rPr>
          <w:rFonts w:ascii="Arial Narrow" w:hAnsi="Arial Narrow" w:cs="Tahoma"/>
          <w:b/>
          <w:sz w:val="22"/>
          <w:szCs w:val="22"/>
        </w:rPr>
        <w:t>15.6</w:t>
      </w:r>
      <w:r w:rsidR="00034937" w:rsidRPr="00E450CB">
        <w:rPr>
          <w:rFonts w:ascii="Arial Narrow" w:hAnsi="Arial Narrow" w:cs="Tahoma"/>
          <w:b/>
          <w:sz w:val="22"/>
          <w:szCs w:val="22"/>
        </w:rPr>
        <w:t>.</w:t>
      </w:r>
      <w:r w:rsidR="00034937" w:rsidRPr="00E450CB">
        <w:rPr>
          <w:rFonts w:ascii="Arial Narrow" w:hAnsi="Arial Narrow" w:cs="Tahoma"/>
          <w:sz w:val="22"/>
          <w:szCs w:val="22"/>
        </w:rPr>
        <w:t xml:space="preserve"> </w:t>
      </w:r>
      <w:r w:rsidR="00D82D56">
        <w:rPr>
          <w:rFonts w:ascii="Arial Narrow" w:hAnsi="Arial Narrow" w:cs="Tahoma"/>
          <w:sz w:val="22"/>
          <w:szCs w:val="22"/>
        </w:rPr>
        <w:t>Zamawiający, niezwłoczn</w:t>
      </w:r>
      <w:r>
        <w:rPr>
          <w:rFonts w:ascii="Arial Narrow" w:hAnsi="Arial Narrow" w:cs="Tahoma"/>
          <w:sz w:val="22"/>
          <w:szCs w:val="22"/>
        </w:rPr>
        <w:t>ie po otwarciu ofert, udostępni</w:t>
      </w:r>
      <w:r w:rsidR="00D82D56">
        <w:rPr>
          <w:rFonts w:ascii="Arial Narrow" w:hAnsi="Arial Narrow" w:cs="Tahoma"/>
          <w:sz w:val="22"/>
          <w:szCs w:val="22"/>
        </w:rPr>
        <w:t xml:space="preserve"> na stronie internetowej prowadzonego postępowania </w:t>
      </w:r>
      <w:r>
        <w:rPr>
          <w:rFonts w:ascii="Arial Narrow" w:hAnsi="Arial Narrow" w:cs="Tahoma"/>
          <w:sz w:val="22"/>
          <w:szCs w:val="22"/>
        </w:rPr>
        <w:t xml:space="preserve">informacje o </w:t>
      </w:r>
      <w:r w:rsidR="00D82D56">
        <w:rPr>
          <w:rFonts w:ascii="Arial Narrow" w:hAnsi="Arial Narrow" w:cs="Tahoma"/>
          <w:sz w:val="22"/>
          <w:szCs w:val="22"/>
        </w:rPr>
        <w:t xml:space="preserve">nazwach albo imionach i nazwiskach oraz siedzibach lub miejscach prowadzonej działalności gospodarczej albo miejscach zamieszkania wykonawców, których oferty zostały otwarte oraz o cenach </w:t>
      </w:r>
      <w:r w:rsidR="00DF23DD">
        <w:rPr>
          <w:rFonts w:ascii="Arial Narrow" w:hAnsi="Arial Narrow" w:cs="Tahoma"/>
          <w:sz w:val="22"/>
          <w:szCs w:val="22"/>
        </w:rPr>
        <w:t>zawartych w ofertach.</w:t>
      </w:r>
    </w:p>
    <w:p w:rsidR="0064765B" w:rsidRPr="00E450CB" w:rsidRDefault="0064765B" w:rsidP="00D82D56">
      <w:pPr>
        <w:jc w:val="both"/>
        <w:rPr>
          <w:rFonts w:ascii="Arial Narrow" w:hAnsi="Arial Narrow" w:cs="Tahoma"/>
          <w:sz w:val="22"/>
          <w:szCs w:val="22"/>
        </w:rPr>
      </w:pPr>
      <w:r w:rsidRPr="0064765B">
        <w:rPr>
          <w:rFonts w:ascii="Arial Narrow" w:hAnsi="Arial Narrow" w:cs="Tahoma"/>
          <w:b/>
          <w:sz w:val="22"/>
          <w:szCs w:val="22"/>
        </w:rPr>
        <w:t>15.</w:t>
      </w:r>
      <w:r w:rsidR="002A7571">
        <w:rPr>
          <w:rFonts w:ascii="Arial Narrow" w:hAnsi="Arial Narrow" w:cs="Tahoma"/>
          <w:b/>
          <w:sz w:val="22"/>
          <w:szCs w:val="22"/>
        </w:rPr>
        <w:t>7.</w:t>
      </w:r>
      <w:r>
        <w:rPr>
          <w:rFonts w:ascii="Arial Narrow" w:hAnsi="Arial Narrow" w:cs="Tahoma"/>
          <w:sz w:val="22"/>
          <w:szCs w:val="22"/>
        </w:rPr>
        <w:t xml:space="preserve"> W przypadku wstąpienia awarii systemu teleinformatycznego, która spowoduje brak możliwości otwarcia ofert w terminie określonym przez Zamawiającego, otwarcie ofert nastąpi niezwłocznie po usunięciu awarii.</w:t>
      </w:r>
    </w:p>
    <w:p w:rsidR="00034937" w:rsidRPr="00E450CB" w:rsidRDefault="00034937" w:rsidP="00821C17">
      <w:pPr>
        <w:jc w:val="both"/>
        <w:rPr>
          <w:rFonts w:ascii="Arial Narrow" w:hAnsi="Arial Narrow" w:cs="Tahoma"/>
          <w:b/>
          <w:sz w:val="22"/>
          <w:szCs w:val="22"/>
        </w:rPr>
      </w:pPr>
    </w:p>
    <w:p w:rsidR="00034937" w:rsidRPr="00E450CB" w:rsidRDefault="00034937" w:rsidP="00821C17">
      <w:pPr>
        <w:jc w:val="both"/>
        <w:rPr>
          <w:rFonts w:ascii="Arial Narrow" w:hAnsi="Arial Narrow" w:cs="Tahoma"/>
          <w:b/>
          <w:sz w:val="22"/>
          <w:szCs w:val="22"/>
        </w:rPr>
      </w:pPr>
      <w:r w:rsidRPr="005A7082">
        <w:rPr>
          <w:rFonts w:ascii="Arial Narrow" w:hAnsi="Arial Narrow" w:cs="Tahoma"/>
          <w:b/>
          <w:sz w:val="22"/>
          <w:szCs w:val="22"/>
        </w:rPr>
        <w:t>16</w:t>
      </w:r>
      <w:r w:rsidRPr="005A7082">
        <w:rPr>
          <w:rFonts w:ascii="Arial Narrow" w:hAnsi="Arial Narrow" w:cs="Tahoma"/>
          <w:sz w:val="22"/>
          <w:szCs w:val="22"/>
        </w:rPr>
        <w:t>.</w:t>
      </w:r>
      <w:r w:rsidRPr="005A7082">
        <w:rPr>
          <w:rFonts w:ascii="Arial Narrow" w:hAnsi="Arial Narrow" w:cs="Tahoma"/>
          <w:b/>
          <w:sz w:val="22"/>
          <w:szCs w:val="22"/>
        </w:rPr>
        <w:t xml:space="preserve"> Opis sposobu obliczenia ceny:</w:t>
      </w:r>
    </w:p>
    <w:p w:rsidR="00034937" w:rsidRPr="0016760E" w:rsidRDefault="00034937" w:rsidP="00953E2A">
      <w:pPr>
        <w:jc w:val="both"/>
        <w:rPr>
          <w:rFonts w:ascii="Arial Narrow" w:hAnsi="Arial Narrow" w:cs="Tahoma"/>
          <w:sz w:val="22"/>
          <w:szCs w:val="22"/>
        </w:rPr>
      </w:pPr>
      <w:r w:rsidRPr="00E450CB">
        <w:rPr>
          <w:rFonts w:ascii="Arial Narrow" w:hAnsi="Arial Narrow" w:cs="Tahoma"/>
          <w:b/>
          <w:sz w:val="22"/>
          <w:szCs w:val="22"/>
        </w:rPr>
        <w:t>16.1.</w:t>
      </w:r>
      <w:r>
        <w:rPr>
          <w:rFonts w:ascii="Arial Narrow" w:hAnsi="Arial Narrow" w:cs="Tahoma"/>
          <w:sz w:val="22"/>
          <w:szCs w:val="22"/>
        </w:rPr>
        <w:t xml:space="preserve"> </w:t>
      </w:r>
      <w:r w:rsidRPr="0016760E">
        <w:rPr>
          <w:rFonts w:ascii="Arial Narrow" w:hAnsi="Arial Narrow" w:cs="Tahoma"/>
          <w:sz w:val="22"/>
          <w:szCs w:val="22"/>
        </w:rPr>
        <w:t xml:space="preserve">Wykonawca zobowiązany jest uwzględnić w cenach jednostkowych koszty wszelkich czynności spoczywających na Wykonawcy, które są </w:t>
      </w:r>
      <w:r w:rsidRPr="0016760E">
        <w:rPr>
          <w:rFonts w:ascii="Arial Narrow" w:hAnsi="Arial Narrow" w:cs="Arial"/>
          <w:color w:val="000000"/>
          <w:sz w:val="22"/>
          <w:szCs w:val="22"/>
        </w:rPr>
        <w:t>związane z realizacją przed</w:t>
      </w:r>
      <w:r w:rsidR="002B1348">
        <w:rPr>
          <w:rFonts w:ascii="Arial Narrow" w:hAnsi="Arial Narrow" w:cs="Arial"/>
          <w:color w:val="000000"/>
          <w:sz w:val="22"/>
          <w:szCs w:val="22"/>
        </w:rPr>
        <w:t>miotu zamówienia, określone w S</w:t>
      </w:r>
      <w:r w:rsidRPr="0016760E">
        <w:rPr>
          <w:rFonts w:ascii="Arial Narrow" w:hAnsi="Arial Narrow" w:cs="Arial"/>
          <w:color w:val="000000"/>
          <w:sz w:val="22"/>
          <w:szCs w:val="22"/>
        </w:rPr>
        <w:t xml:space="preserve">WZ </w:t>
      </w:r>
      <w:r w:rsidR="006D22F4">
        <w:rPr>
          <w:rFonts w:ascii="Arial Narrow" w:hAnsi="Arial Narrow" w:cs="Arial"/>
          <w:color w:val="000000"/>
          <w:sz w:val="22"/>
          <w:szCs w:val="22"/>
        </w:rPr>
        <w:br/>
      </w:r>
      <w:r w:rsidRPr="0016760E">
        <w:rPr>
          <w:rFonts w:ascii="Arial Narrow" w:hAnsi="Arial Narrow" w:cs="Arial"/>
          <w:color w:val="000000"/>
          <w:sz w:val="22"/>
          <w:szCs w:val="22"/>
        </w:rPr>
        <w:t>wraz z załącznikami, a także koszty</w:t>
      </w:r>
      <w:r>
        <w:rPr>
          <w:rFonts w:ascii="Arial Narrow" w:hAnsi="Arial Narrow" w:cs="Arial"/>
          <w:color w:val="000000"/>
          <w:sz w:val="22"/>
          <w:szCs w:val="22"/>
        </w:rPr>
        <w:t xml:space="preserve"> wszelkich innych czynności nie</w:t>
      </w:r>
      <w:r w:rsidR="002B1348">
        <w:rPr>
          <w:rFonts w:ascii="Arial Narrow" w:hAnsi="Arial Narrow" w:cs="Arial"/>
          <w:color w:val="000000"/>
          <w:sz w:val="22"/>
          <w:szCs w:val="22"/>
        </w:rPr>
        <w:t>ujętych wprost w S</w:t>
      </w:r>
      <w:r w:rsidRPr="0016760E">
        <w:rPr>
          <w:rFonts w:ascii="Arial Narrow" w:hAnsi="Arial Narrow" w:cs="Arial"/>
          <w:color w:val="000000"/>
          <w:sz w:val="22"/>
          <w:szCs w:val="22"/>
        </w:rPr>
        <w:t xml:space="preserve">WZ lub załącznikach do niej, </w:t>
      </w:r>
      <w:r w:rsidR="00252923">
        <w:rPr>
          <w:rFonts w:ascii="Arial Narrow" w:hAnsi="Arial Narrow" w:cs="Arial"/>
          <w:color w:val="000000"/>
          <w:sz w:val="22"/>
          <w:szCs w:val="22"/>
        </w:rPr>
        <w:br/>
      </w:r>
      <w:r w:rsidRPr="0016760E">
        <w:rPr>
          <w:rFonts w:ascii="Arial Narrow" w:hAnsi="Arial Narrow" w:cs="Arial"/>
          <w:color w:val="000000"/>
          <w:sz w:val="22"/>
          <w:szCs w:val="22"/>
        </w:rPr>
        <w:t xml:space="preserve">ale niezbędnych do wykonania przedmiotu zamówienia. </w:t>
      </w:r>
    </w:p>
    <w:p w:rsidR="00034937" w:rsidRPr="0094335A" w:rsidRDefault="00034937" w:rsidP="00953E2A">
      <w:pPr>
        <w:autoSpaceDE w:val="0"/>
        <w:autoSpaceDN w:val="0"/>
        <w:adjustRightInd w:val="0"/>
        <w:jc w:val="both"/>
        <w:rPr>
          <w:rFonts w:ascii="Arial Narrow" w:hAnsi="Arial Narrow" w:cs="Arial"/>
          <w:color w:val="000000"/>
          <w:sz w:val="22"/>
          <w:szCs w:val="22"/>
        </w:rPr>
      </w:pPr>
      <w:r w:rsidRPr="0016760E">
        <w:rPr>
          <w:rFonts w:ascii="Arial Narrow" w:hAnsi="Arial Narrow" w:cs="Arial"/>
          <w:color w:val="000000"/>
          <w:sz w:val="22"/>
          <w:szCs w:val="22"/>
        </w:rPr>
        <w:t xml:space="preserve">W cenach jednostkowych netto Wykonawca musi uwzględnić wszystkie koszty wymienione w podstawie płatności określonej w odpowiedniej ST przypisanej danej pozycji </w:t>
      </w:r>
      <w:r>
        <w:rPr>
          <w:rFonts w:ascii="Arial Narrow" w:hAnsi="Arial Narrow" w:cs="Arial"/>
          <w:color w:val="000000"/>
          <w:sz w:val="22"/>
          <w:szCs w:val="22"/>
        </w:rPr>
        <w:t xml:space="preserve">przedmiaru </w:t>
      </w:r>
      <w:r w:rsidRPr="0016760E">
        <w:rPr>
          <w:rFonts w:ascii="Arial Narrow" w:hAnsi="Arial Narrow" w:cs="Arial"/>
          <w:color w:val="000000"/>
          <w:sz w:val="22"/>
          <w:szCs w:val="22"/>
        </w:rPr>
        <w:t>oraz w ST Wymagania Ogólne</w:t>
      </w:r>
      <w:r>
        <w:rPr>
          <w:rFonts w:ascii="Arial Narrow" w:hAnsi="Arial Narrow" w:cs="Arial"/>
          <w:color w:val="000000"/>
          <w:sz w:val="22"/>
          <w:szCs w:val="22"/>
        </w:rPr>
        <w:t>. M</w:t>
      </w:r>
      <w:r w:rsidRPr="0016760E">
        <w:rPr>
          <w:rFonts w:ascii="Arial Narrow" w:hAnsi="Arial Narrow" w:cs="Arial"/>
          <w:color w:val="000000"/>
          <w:sz w:val="22"/>
          <w:szCs w:val="22"/>
        </w:rPr>
        <w:t xml:space="preserve">usi ona stanowić sumę wszystkich planowanych do poniesienia kosztów dla tej pozycji </w:t>
      </w:r>
      <w:r w:rsidRPr="00E450CB">
        <w:rPr>
          <w:rFonts w:ascii="Arial Narrow" w:hAnsi="Arial Narrow" w:cs="Tahoma"/>
          <w:sz w:val="22"/>
          <w:szCs w:val="22"/>
        </w:rPr>
        <w:t>oraz uwzględni</w:t>
      </w:r>
      <w:r>
        <w:rPr>
          <w:rFonts w:ascii="Arial Narrow" w:hAnsi="Arial Narrow" w:cs="Tahoma"/>
          <w:sz w:val="22"/>
          <w:szCs w:val="22"/>
        </w:rPr>
        <w:t>a</w:t>
      </w:r>
      <w:r w:rsidRPr="00E450CB">
        <w:rPr>
          <w:rFonts w:ascii="Arial Narrow" w:hAnsi="Arial Narrow" w:cs="Tahoma"/>
          <w:sz w:val="22"/>
          <w:szCs w:val="22"/>
        </w:rPr>
        <w:t>ć koszty:</w:t>
      </w:r>
    </w:p>
    <w:p w:rsidR="00034937" w:rsidRPr="00E450CB" w:rsidRDefault="00034937" w:rsidP="00E754F5">
      <w:pPr>
        <w:jc w:val="both"/>
        <w:rPr>
          <w:rFonts w:ascii="Arial Narrow" w:hAnsi="Arial Narrow"/>
          <w:sz w:val="22"/>
          <w:szCs w:val="22"/>
        </w:rPr>
      </w:pPr>
      <w:r w:rsidRPr="00E450CB">
        <w:rPr>
          <w:rFonts w:ascii="Arial Narrow" w:hAnsi="Arial Narrow"/>
          <w:sz w:val="22"/>
          <w:szCs w:val="22"/>
        </w:rPr>
        <w:t xml:space="preserve">- wynikające z realizacji robót budowlanych zgodnie z zapisami </w:t>
      </w:r>
      <w:r w:rsidRPr="00E450CB">
        <w:rPr>
          <w:rFonts w:ascii="Arial Narrow" w:hAnsi="Arial Narrow" w:cs="Arial"/>
          <w:sz w:val="22"/>
          <w:szCs w:val="22"/>
        </w:rPr>
        <w:t>ustawy z dnia 14 gru</w:t>
      </w:r>
      <w:r w:rsidR="00926F18">
        <w:rPr>
          <w:rFonts w:ascii="Arial Narrow" w:hAnsi="Arial Narrow" w:cs="Arial"/>
          <w:sz w:val="22"/>
          <w:szCs w:val="22"/>
        </w:rPr>
        <w:t xml:space="preserve">dnia 2012 r. o odpadach (Dz.U. </w:t>
      </w:r>
      <w:proofErr w:type="spellStart"/>
      <w:r w:rsidR="00DE0B85">
        <w:rPr>
          <w:rFonts w:ascii="Arial Narrow" w:hAnsi="Arial Narrow" w:cs="Arial"/>
          <w:sz w:val="22"/>
          <w:szCs w:val="22"/>
        </w:rPr>
        <w:t>t.j</w:t>
      </w:r>
      <w:proofErr w:type="spellEnd"/>
      <w:r w:rsidR="00DE0B85">
        <w:rPr>
          <w:rFonts w:ascii="Arial Narrow" w:hAnsi="Arial Narrow" w:cs="Arial"/>
          <w:sz w:val="22"/>
          <w:szCs w:val="22"/>
        </w:rPr>
        <w:t xml:space="preserve">. Dz. U. z </w:t>
      </w:r>
      <w:r w:rsidR="00926F18">
        <w:rPr>
          <w:rFonts w:ascii="Arial Narrow" w:hAnsi="Arial Narrow" w:cs="Arial"/>
          <w:sz w:val="22"/>
          <w:szCs w:val="22"/>
        </w:rPr>
        <w:t>20</w:t>
      </w:r>
      <w:r w:rsidR="00DE0B85">
        <w:rPr>
          <w:rFonts w:ascii="Arial Narrow" w:hAnsi="Arial Narrow" w:cs="Arial"/>
          <w:sz w:val="22"/>
          <w:szCs w:val="22"/>
        </w:rPr>
        <w:t>20r. poz. 797</w:t>
      </w:r>
      <w:r w:rsidRPr="00E450CB">
        <w:rPr>
          <w:rFonts w:ascii="Arial Narrow" w:hAnsi="Arial Narrow" w:cs="Arial"/>
          <w:sz w:val="22"/>
          <w:szCs w:val="22"/>
        </w:rPr>
        <w:t xml:space="preserve">), </w:t>
      </w:r>
      <w:r w:rsidRPr="00E450CB">
        <w:rPr>
          <w:rFonts w:ascii="Arial Narrow" w:hAnsi="Arial Narrow"/>
          <w:sz w:val="22"/>
          <w:szCs w:val="22"/>
        </w:rPr>
        <w:t>w tym związane z zagospodarowaniem odpadów przez podmioty spełniające warunki określone w/w ustawą, w pozycjach przedmiaru robót związanych z powstaniem odpadów,</w:t>
      </w:r>
    </w:p>
    <w:p w:rsidR="00034937" w:rsidRPr="00E450CB" w:rsidRDefault="00034937" w:rsidP="00C0414E">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przekazania materiałów po rozbiórce </w:t>
      </w:r>
      <w:r w:rsidRPr="00E450CB">
        <w:rPr>
          <w:rFonts w:ascii="Arial Narrow" w:hAnsi="Arial Narrow"/>
          <w:sz w:val="22"/>
          <w:szCs w:val="22"/>
        </w:rPr>
        <w:t xml:space="preserve">nawierzchni bitumicznych </w:t>
      </w:r>
      <w:r w:rsidR="00C04CD1">
        <w:rPr>
          <w:rFonts w:ascii="Arial Narrow" w:hAnsi="Arial Narrow"/>
          <w:sz w:val="22"/>
          <w:szCs w:val="22"/>
        </w:rPr>
        <w:t>z</w:t>
      </w:r>
      <w:r w:rsidR="007D5655">
        <w:rPr>
          <w:rFonts w:ascii="Arial Narrow" w:hAnsi="Arial Narrow"/>
          <w:sz w:val="22"/>
          <w:szCs w:val="22"/>
        </w:rPr>
        <w:t>godnie z Instrukcją</w:t>
      </w:r>
      <w:r w:rsidR="00C04CD1">
        <w:rPr>
          <w:rFonts w:ascii="Arial Narrow" w:hAnsi="Arial Narrow"/>
          <w:sz w:val="22"/>
          <w:szCs w:val="22"/>
        </w:rPr>
        <w:t xml:space="preserve"> stanowiącą </w:t>
      </w:r>
      <w:r w:rsidR="00C04CD1" w:rsidRPr="00982F04">
        <w:rPr>
          <w:rFonts w:ascii="Arial Narrow" w:hAnsi="Arial Narrow"/>
          <w:sz w:val="22"/>
          <w:szCs w:val="22"/>
        </w:rPr>
        <w:t>załącznik nr</w:t>
      </w:r>
      <w:r w:rsidR="00C04CD1">
        <w:rPr>
          <w:rFonts w:ascii="Arial Narrow" w:hAnsi="Arial Narrow"/>
          <w:sz w:val="22"/>
          <w:szCs w:val="22"/>
        </w:rPr>
        <w:t xml:space="preserve"> </w:t>
      </w:r>
      <w:r w:rsidR="00493869">
        <w:rPr>
          <w:rFonts w:ascii="Arial Narrow" w:hAnsi="Arial Narrow"/>
          <w:sz w:val="22"/>
          <w:szCs w:val="22"/>
        </w:rPr>
        <w:t>8</w:t>
      </w:r>
      <w:r w:rsidR="00982F04">
        <w:rPr>
          <w:rFonts w:ascii="Arial Narrow" w:hAnsi="Arial Narrow"/>
          <w:sz w:val="22"/>
          <w:szCs w:val="22"/>
        </w:rPr>
        <w:t xml:space="preserve"> </w:t>
      </w:r>
      <w:r w:rsidR="00252923">
        <w:rPr>
          <w:rFonts w:ascii="Arial Narrow" w:hAnsi="Arial Narrow"/>
          <w:sz w:val="22"/>
          <w:szCs w:val="22"/>
        </w:rPr>
        <w:br/>
      </w:r>
      <w:r w:rsidR="00982F04">
        <w:rPr>
          <w:rFonts w:ascii="Arial Narrow" w:hAnsi="Arial Narrow"/>
          <w:sz w:val="22"/>
          <w:szCs w:val="22"/>
        </w:rPr>
        <w:t>do S</w:t>
      </w:r>
      <w:r w:rsidR="00C04CD1">
        <w:rPr>
          <w:rFonts w:ascii="Arial Narrow" w:hAnsi="Arial Narrow"/>
          <w:sz w:val="22"/>
          <w:szCs w:val="22"/>
        </w:rPr>
        <w:t>WZ,</w:t>
      </w:r>
    </w:p>
    <w:p w:rsidR="00034937" w:rsidRPr="00E450CB" w:rsidRDefault="00034937" w:rsidP="00E754F5">
      <w:pPr>
        <w:pStyle w:val="Tekstpodstawowywcity"/>
        <w:ind w:firstLine="0"/>
        <w:rPr>
          <w:rFonts w:ascii="Arial Narrow" w:hAnsi="Arial Narrow" w:cs="Tahoma"/>
          <w:sz w:val="22"/>
          <w:szCs w:val="22"/>
        </w:rPr>
      </w:pPr>
      <w:r w:rsidRPr="00E450CB">
        <w:rPr>
          <w:rFonts w:ascii="Arial Narrow" w:hAnsi="Arial Narrow" w:cs="Tahoma"/>
          <w:sz w:val="22"/>
          <w:szCs w:val="22"/>
        </w:rPr>
        <w:t>- przekazania materiałów drogowych z rozbiórki</w:t>
      </w:r>
      <w:r>
        <w:rPr>
          <w:rFonts w:ascii="Arial Narrow" w:hAnsi="Arial Narrow" w:cs="Tahoma"/>
          <w:sz w:val="22"/>
          <w:szCs w:val="22"/>
        </w:rPr>
        <w:t xml:space="preserve"> (dot. tylko materiałów</w:t>
      </w:r>
      <w:r w:rsidRPr="00E450CB">
        <w:rPr>
          <w:rFonts w:ascii="Arial Narrow" w:hAnsi="Arial Narrow" w:cs="Tahoma"/>
          <w:sz w:val="22"/>
          <w:szCs w:val="22"/>
        </w:rPr>
        <w:t xml:space="preserve"> </w:t>
      </w:r>
      <w:r>
        <w:rPr>
          <w:rFonts w:ascii="Arial Narrow" w:hAnsi="Arial Narrow" w:cs="Tahoma"/>
          <w:sz w:val="22"/>
          <w:szCs w:val="22"/>
        </w:rPr>
        <w:t>kamiennych)</w:t>
      </w:r>
      <w:r w:rsidRPr="00E450CB">
        <w:rPr>
          <w:rFonts w:ascii="Arial Narrow" w:hAnsi="Arial Narrow" w:cs="Tahoma"/>
          <w:sz w:val="22"/>
          <w:szCs w:val="22"/>
        </w:rPr>
        <w:t xml:space="preserve"> nadających się do powtórnego wbudowania do magazynu Zamawiającego przy ul. </w:t>
      </w:r>
      <w:r>
        <w:rPr>
          <w:rFonts w:ascii="Arial Narrow" w:hAnsi="Arial Narrow" w:cs="Tahoma"/>
          <w:sz w:val="22"/>
          <w:szCs w:val="22"/>
        </w:rPr>
        <w:t>Energetycznej 4</w:t>
      </w:r>
      <w:r w:rsidRPr="00E450CB">
        <w:rPr>
          <w:rFonts w:ascii="Arial Narrow" w:hAnsi="Arial Narrow" w:cs="Tahoma"/>
          <w:sz w:val="22"/>
          <w:szCs w:val="22"/>
        </w:rPr>
        <w:t xml:space="preserve"> w Poznaniu, po uprzednim ich oczyszczeniu </w:t>
      </w:r>
      <w:r w:rsidR="00982F04">
        <w:rPr>
          <w:rFonts w:ascii="Arial Narrow" w:hAnsi="Arial Narrow" w:cs="Tahoma"/>
          <w:sz w:val="22"/>
          <w:szCs w:val="22"/>
        </w:rPr>
        <w:br/>
      </w:r>
      <w:r w:rsidRPr="00E450CB">
        <w:rPr>
          <w:rFonts w:ascii="Arial Narrow" w:hAnsi="Arial Narrow" w:cs="Tahoma"/>
          <w:sz w:val="22"/>
          <w:szCs w:val="22"/>
        </w:rPr>
        <w:t xml:space="preserve">i posortowaniu oraz uzgodnieniu sposobu dostawy i rozładunku, </w:t>
      </w:r>
    </w:p>
    <w:p w:rsidR="00034937" w:rsidRDefault="00034937" w:rsidP="00E754F5">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zagospodarowania gruzu betonowego oraz innych materiałów </w:t>
      </w:r>
      <w:r>
        <w:rPr>
          <w:rFonts w:ascii="Arial Narrow" w:hAnsi="Arial Narrow" w:cs="Tahoma"/>
          <w:sz w:val="22"/>
          <w:szCs w:val="22"/>
        </w:rPr>
        <w:t>pochodzących z rozbiórki, a nie</w:t>
      </w:r>
      <w:r w:rsidRPr="00E450CB">
        <w:rPr>
          <w:rFonts w:ascii="Arial Narrow" w:hAnsi="Arial Narrow" w:cs="Tahoma"/>
          <w:sz w:val="22"/>
          <w:szCs w:val="22"/>
        </w:rPr>
        <w:t xml:space="preserve">nadających się </w:t>
      </w:r>
      <w:r w:rsidR="006D22F4">
        <w:rPr>
          <w:rFonts w:ascii="Arial Narrow" w:hAnsi="Arial Narrow" w:cs="Tahoma"/>
          <w:sz w:val="22"/>
          <w:szCs w:val="22"/>
        </w:rPr>
        <w:br/>
      </w:r>
      <w:r w:rsidRPr="00E450CB">
        <w:rPr>
          <w:rFonts w:ascii="Arial Narrow" w:hAnsi="Arial Narrow" w:cs="Tahoma"/>
          <w:sz w:val="22"/>
          <w:szCs w:val="22"/>
        </w:rPr>
        <w:t xml:space="preserve">do powtórnej zabudowy przy zachowaniu zasad ustawy </w:t>
      </w:r>
      <w:r w:rsidRPr="00E450CB">
        <w:rPr>
          <w:rFonts w:ascii="Arial Narrow" w:hAnsi="Arial Narrow" w:cs="Arial"/>
          <w:sz w:val="22"/>
          <w:szCs w:val="22"/>
        </w:rPr>
        <w:t>z dnia 14 grudnia 2012 r. o odpadach,</w:t>
      </w:r>
      <w:r w:rsidRPr="00E450CB">
        <w:rPr>
          <w:rFonts w:ascii="Arial Narrow" w:hAnsi="Arial Narrow" w:cs="Tahoma"/>
          <w:sz w:val="22"/>
          <w:szCs w:val="22"/>
        </w:rPr>
        <w:t xml:space="preserve"> </w:t>
      </w:r>
    </w:p>
    <w:p w:rsidR="00034937" w:rsidRDefault="00034937" w:rsidP="00FB08F2">
      <w:pPr>
        <w:pStyle w:val="Tekstpodstawowywcity"/>
        <w:ind w:firstLine="0"/>
        <w:rPr>
          <w:rFonts w:ascii="Arial Narrow" w:hAnsi="Arial Narrow" w:cs="Arial"/>
          <w:color w:val="000000"/>
          <w:sz w:val="22"/>
          <w:szCs w:val="22"/>
        </w:rPr>
      </w:pPr>
      <w:r>
        <w:rPr>
          <w:rFonts w:ascii="Arial Narrow" w:hAnsi="Arial Narrow" w:cs="Arial"/>
          <w:color w:val="000000"/>
          <w:sz w:val="22"/>
          <w:szCs w:val="22"/>
        </w:rPr>
        <w:t xml:space="preserve">- </w:t>
      </w:r>
      <w:r w:rsidRPr="00DA0F31">
        <w:rPr>
          <w:rFonts w:ascii="Arial Narrow" w:hAnsi="Arial Narrow" w:cs="Arial"/>
          <w:color w:val="000000"/>
          <w:sz w:val="22"/>
          <w:szCs w:val="22"/>
        </w:rPr>
        <w:t>zab</w:t>
      </w:r>
      <w:r>
        <w:rPr>
          <w:rFonts w:ascii="Arial Narrow" w:hAnsi="Arial Narrow" w:cs="Arial"/>
          <w:color w:val="000000"/>
          <w:sz w:val="22"/>
          <w:szCs w:val="22"/>
        </w:rPr>
        <w:t>ezpieczenia istniejących, a nie</w:t>
      </w:r>
      <w:r w:rsidRPr="00DA0F31">
        <w:rPr>
          <w:rFonts w:ascii="Arial Narrow" w:hAnsi="Arial Narrow" w:cs="Arial"/>
          <w:color w:val="000000"/>
          <w:sz w:val="22"/>
          <w:szCs w:val="22"/>
        </w:rPr>
        <w:t xml:space="preserve">przeznaczonych do usunięcia drzew, zarówno pni jak i terenu wokół każdego </w:t>
      </w:r>
      <w:r w:rsidRPr="00DA0F31">
        <w:rPr>
          <w:rFonts w:ascii="Arial Narrow" w:hAnsi="Arial Narrow" w:cs="Arial"/>
          <w:color w:val="000000"/>
          <w:sz w:val="22"/>
          <w:szCs w:val="22"/>
        </w:rPr>
        <w:br/>
        <w:t xml:space="preserve">z drzew, a w przypadku spowodowania uszkodzeń korzeni lub gałęzi usunięcia powstałych szkód </w:t>
      </w:r>
      <w:r w:rsidR="006D22F4">
        <w:rPr>
          <w:rFonts w:ascii="Arial Narrow" w:hAnsi="Arial Narrow" w:cs="Arial"/>
          <w:color w:val="000000"/>
          <w:sz w:val="22"/>
          <w:szCs w:val="22"/>
        </w:rPr>
        <w:br/>
      </w:r>
      <w:r w:rsidRPr="00DA0F31">
        <w:rPr>
          <w:rFonts w:ascii="Arial Narrow" w:hAnsi="Arial Narrow" w:cs="Arial"/>
          <w:color w:val="000000"/>
          <w:sz w:val="22"/>
          <w:szCs w:val="22"/>
        </w:rPr>
        <w:t>przez specjalistyczną firmę</w:t>
      </w:r>
      <w:r>
        <w:rPr>
          <w:rFonts w:ascii="Arial Narrow" w:hAnsi="Arial Narrow" w:cs="Arial"/>
          <w:color w:val="000000"/>
          <w:sz w:val="22"/>
          <w:szCs w:val="22"/>
        </w:rPr>
        <w:t>,</w:t>
      </w:r>
    </w:p>
    <w:p w:rsidR="00034937" w:rsidRPr="000F7A38" w:rsidRDefault="00034937" w:rsidP="00FB08F2">
      <w:pPr>
        <w:pStyle w:val="Tekstpodstawowywcity"/>
        <w:ind w:firstLine="0"/>
        <w:rPr>
          <w:rFonts w:ascii="Arial Narrow" w:hAnsi="Arial Narrow" w:cs="Arial"/>
          <w:color w:val="000000"/>
          <w:sz w:val="22"/>
          <w:szCs w:val="22"/>
        </w:rPr>
      </w:pPr>
      <w:r>
        <w:rPr>
          <w:rFonts w:ascii="Arial Narrow" w:hAnsi="Arial Narrow"/>
          <w:sz w:val="22"/>
          <w:szCs w:val="22"/>
        </w:rPr>
        <w:t xml:space="preserve">- sortowania oraz cięcia na wskazane długości (1,0 m przy średnicy ≥7 cm) pozyskanego drewna </w:t>
      </w:r>
      <w:r w:rsidR="006D22F4">
        <w:rPr>
          <w:rFonts w:ascii="Arial Narrow" w:hAnsi="Arial Narrow"/>
          <w:sz w:val="22"/>
          <w:szCs w:val="22"/>
        </w:rPr>
        <w:br/>
      </w:r>
      <w:r>
        <w:rPr>
          <w:rFonts w:ascii="Arial Narrow" w:hAnsi="Arial Narrow"/>
          <w:sz w:val="22"/>
          <w:szCs w:val="22"/>
        </w:rPr>
        <w:t>wraz</w:t>
      </w:r>
      <w:r w:rsidR="006D22F4">
        <w:rPr>
          <w:rFonts w:ascii="Arial Narrow" w:hAnsi="Arial Narrow"/>
          <w:sz w:val="22"/>
          <w:szCs w:val="22"/>
        </w:rPr>
        <w:t xml:space="preserve"> </w:t>
      </w:r>
      <w:r>
        <w:rPr>
          <w:rFonts w:ascii="Arial Narrow" w:hAnsi="Arial Narrow"/>
          <w:sz w:val="22"/>
          <w:szCs w:val="22"/>
        </w:rPr>
        <w:t>z przewiezieniem ich do magazynu Zamawiającego przy ul. Energetycznej 4 w Poznaniu, po wcześniejszym uzgodnieniu sposobu dostawy i rozładunku,</w:t>
      </w:r>
    </w:p>
    <w:p w:rsidR="009E37B1" w:rsidRPr="003C6431" w:rsidRDefault="009E37B1" w:rsidP="009E37B1">
      <w:pPr>
        <w:autoSpaceDE w:val="0"/>
        <w:autoSpaceDN w:val="0"/>
        <w:adjustRightInd w:val="0"/>
        <w:jc w:val="both"/>
        <w:rPr>
          <w:rFonts w:ascii="Arial Narrow" w:hAnsi="Arial Narrow"/>
          <w:sz w:val="22"/>
          <w:szCs w:val="22"/>
        </w:rPr>
      </w:pPr>
      <w:r w:rsidRPr="003C6431">
        <w:rPr>
          <w:rFonts w:ascii="Arial Narrow" w:hAnsi="Arial Narrow"/>
          <w:sz w:val="22"/>
          <w:szCs w:val="22"/>
        </w:rPr>
        <w:t>- przekazania odpadu biodegradowalnego do Instalacji do odzysku odpadów biodegradowalnych, w tym, zielonych zebranych selektywnie (</w:t>
      </w:r>
      <w:proofErr w:type="spellStart"/>
      <w:r w:rsidRPr="003C6431">
        <w:rPr>
          <w:rFonts w:ascii="Arial Narrow" w:hAnsi="Arial Narrow"/>
          <w:sz w:val="22"/>
          <w:szCs w:val="22"/>
        </w:rPr>
        <w:t>Biokompostownia</w:t>
      </w:r>
      <w:proofErr w:type="spellEnd"/>
      <w:r w:rsidRPr="003C6431">
        <w:rPr>
          <w:rFonts w:ascii="Arial Narrow" w:hAnsi="Arial Narrow"/>
          <w:sz w:val="22"/>
          <w:szCs w:val="22"/>
        </w:rPr>
        <w:t>) ul. Meteorytowa 3, 61-680 Poznań lub w przypadku przekroczenia limitu zdolności przerobowych, do innej wskazanej w Planie Gospodarki Odpadami dla Województwa Wielkopolskiego na lata 2016-2022 wraz z planem inwestycyjnym (Tabela 12. Instalacje do przetwarzania selektywnie zebranych odpadów zielonych i innych bioodpadów – stan na 31.03.2016 r., str. 38),</w:t>
      </w:r>
    </w:p>
    <w:p w:rsidR="00034937" w:rsidRPr="00B931E9" w:rsidRDefault="00034937" w:rsidP="00536061">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przekazania do magazynu Centrum Operacyjnego Bezpieczeństwa Ruchu Drogowego przy ul. </w:t>
      </w:r>
      <w:r w:rsidR="00A1548B">
        <w:rPr>
          <w:rFonts w:ascii="Arial Narrow" w:hAnsi="Arial Narrow" w:cs="Tahoma"/>
          <w:sz w:val="22"/>
          <w:szCs w:val="22"/>
        </w:rPr>
        <w:t>Energetycznej 4</w:t>
      </w:r>
      <w:r w:rsidRPr="00E450CB">
        <w:rPr>
          <w:rFonts w:ascii="Arial Narrow" w:hAnsi="Arial Narrow" w:cs="Tahoma"/>
          <w:sz w:val="22"/>
          <w:szCs w:val="22"/>
        </w:rPr>
        <w:t xml:space="preserve"> </w:t>
      </w:r>
      <w:r w:rsidRPr="00E450CB">
        <w:rPr>
          <w:rFonts w:ascii="Arial Narrow" w:hAnsi="Arial Narrow" w:cs="Tahoma"/>
          <w:sz w:val="22"/>
          <w:szCs w:val="22"/>
        </w:rPr>
        <w:br/>
        <w:t>w Poznaniu zdemontowanych, nie wykorzystanych ponownie elementów oznakowania ulic oraz urządzeń bezpieczeństwa ruchu,</w:t>
      </w:r>
    </w:p>
    <w:p w:rsidR="00034937" w:rsidRDefault="00034937" w:rsidP="004420DC">
      <w:pPr>
        <w:pStyle w:val="Tekstpodstawowywcity"/>
        <w:ind w:firstLine="0"/>
        <w:rPr>
          <w:rFonts w:ascii="Arial Narrow" w:hAnsi="Arial Narrow" w:cs="Tahoma"/>
          <w:sz w:val="22"/>
          <w:szCs w:val="22"/>
        </w:rPr>
      </w:pPr>
      <w:r w:rsidRPr="00E450CB">
        <w:rPr>
          <w:rFonts w:ascii="Arial Narrow" w:hAnsi="Arial Narrow" w:cs="Tahoma"/>
          <w:sz w:val="22"/>
          <w:szCs w:val="22"/>
        </w:rPr>
        <w:t xml:space="preserve">- koszty związane z wprowadzaniem zmian w tymczasowej organizacji ruchu oraz </w:t>
      </w:r>
      <w:r w:rsidRPr="00E450CB">
        <w:rPr>
          <w:rFonts w:ascii="Arial Narrow" w:hAnsi="Arial Narrow" w:cs="Arial Narrow"/>
          <w:sz w:val="22"/>
          <w:szCs w:val="22"/>
        </w:rPr>
        <w:t xml:space="preserve">zapewnieniem stałego </w:t>
      </w:r>
      <w:r w:rsidRPr="00E450CB">
        <w:rPr>
          <w:rFonts w:ascii="Arial Narrow" w:hAnsi="Arial Narrow" w:cs="Tahoma"/>
          <w:sz w:val="22"/>
          <w:szCs w:val="22"/>
        </w:rPr>
        <w:t xml:space="preserve">dojazdu </w:t>
      </w:r>
      <w:r w:rsidRPr="00E450CB">
        <w:rPr>
          <w:rFonts w:ascii="Arial Narrow" w:hAnsi="Arial Narrow" w:cs="Tahoma"/>
          <w:sz w:val="22"/>
          <w:szCs w:val="22"/>
        </w:rPr>
        <w:br/>
        <w:t>i dojścia z drogi publicznej do nieruchomości, budynków i urządzeń z nimi związanych na czas wykonywanych robót,</w:t>
      </w:r>
    </w:p>
    <w:p w:rsidR="00034937" w:rsidRPr="00193DA4" w:rsidRDefault="00034937" w:rsidP="004420DC">
      <w:pPr>
        <w:pStyle w:val="Tekstpodstawowywcity"/>
        <w:ind w:firstLine="0"/>
        <w:rPr>
          <w:rFonts w:ascii="Arial Narrow" w:hAnsi="Arial Narrow" w:cs="Tahoma"/>
          <w:sz w:val="22"/>
          <w:szCs w:val="22"/>
        </w:rPr>
      </w:pPr>
      <w:r w:rsidRPr="00462842">
        <w:rPr>
          <w:rFonts w:ascii="Arial Narrow" w:hAnsi="Arial Narrow" w:cs="Tahoma"/>
          <w:sz w:val="22"/>
          <w:szCs w:val="22"/>
        </w:rPr>
        <w:t>- koszty związane z wytworzeniem, montażem oraz utrzymaniem tablic informacyjnych,</w:t>
      </w:r>
    </w:p>
    <w:p w:rsidR="00034937" w:rsidRPr="00E450CB" w:rsidRDefault="00034937" w:rsidP="004420DC">
      <w:pPr>
        <w:pStyle w:val="Tekstpodstawowywcity"/>
        <w:ind w:firstLine="0"/>
        <w:rPr>
          <w:rFonts w:ascii="Arial Narrow" w:hAnsi="Arial Narrow" w:cs="Tahoma"/>
          <w:sz w:val="22"/>
          <w:szCs w:val="22"/>
        </w:rPr>
      </w:pPr>
      <w:r>
        <w:rPr>
          <w:rFonts w:ascii="Arial Narrow" w:hAnsi="Arial Narrow" w:cs="Tahoma"/>
          <w:sz w:val="22"/>
          <w:szCs w:val="22"/>
        </w:rPr>
        <w:t>- zabezpieczenia na czas prowadzonych robót znajdujących się na terenie inwestycji punktów osnowy geodezyjnej i punktów granicznych,</w:t>
      </w:r>
    </w:p>
    <w:p w:rsidR="00034937" w:rsidRPr="00A30FB0" w:rsidRDefault="00034937" w:rsidP="00E754F5">
      <w:pPr>
        <w:pStyle w:val="Tekstpodstawowywcity"/>
        <w:ind w:firstLine="0"/>
        <w:rPr>
          <w:rFonts w:ascii="Arial Narrow" w:hAnsi="Arial Narrow"/>
          <w:sz w:val="22"/>
          <w:szCs w:val="22"/>
        </w:rPr>
      </w:pPr>
      <w:r w:rsidRPr="00E450CB">
        <w:rPr>
          <w:rFonts w:ascii="Arial Narrow" w:hAnsi="Arial Narrow"/>
          <w:sz w:val="22"/>
          <w:szCs w:val="22"/>
        </w:rPr>
        <w:t xml:space="preserve">- przywrócenia naruszonego w czasie robót budowlanych terenu (w tym nieruchomości osób </w:t>
      </w:r>
      <w:r>
        <w:rPr>
          <w:rFonts w:ascii="Arial Narrow" w:hAnsi="Arial Narrow"/>
          <w:sz w:val="22"/>
          <w:szCs w:val="22"/>
        </w:rPr>
        <w:t xml:space="preserve">trzecich), do stanu </w:t>
      </w:r>
      <w:r w:rsidRPr="00A30FB0">
        <w:rPr>
          <w:rFonts w:ascii="Arial Narrow" w:hAnsi="Arial Narrow"/>
          <w:sz w:val="22"/>
          <w:szCs w:val="22"/>
        </w:rPr>
        <w:t>pierwotnego oraz wypłaty stosownych odszkodowań,</w:t>
      </w:r>
    </w:p>
    <w:p w:rsidR="00034937" w:rsidRPr="00A1548B" w:rsidRDefault="00034937" w:rsidP="0094335A">
      <w:pPr>
        <w:pStyle w:val="Tekstpodstawowywcity"/>
        <w:ind w:firstLine="0"/>
        <w:rPr>
          <w:rFonts w:ascii="Arial Narrow" w:hAnsi="Arial Narrow"/>
          <w:sz w:val="22"/>
          <w:szCs w:val="22"/>
        </w:rPr>
      </w:pPr>
      <w:r w:rsidRPr="00A30FB0">
        <w:rPr>
          <w:rFonts w:ascii="Arial Narrow" w:hAnsi="Arial Narrow" w:cs="Tahoma"/>
          <w:sz w:val="22"/>
          <w:szCs w:val="22"/>
        </w:rPr>
        <w:t xml:space="preserve">- ewentualnego zajmowania na czas budowy nieruchomości osób trzecich </w:t>
      </w:r>
      <w:r w:rsidRPr="00A30FB0">
        <w:rPr>
          <w:rFonts w:ascii="Arial Narrow" w:hAnsi="Arial Narrow"/>
          <w:sz w:val="22"/>
          <w:szCs w:val="22"/>
        </w:rPr>
        <w:t>oraz wypłaty stosownych odszkodowań</w:t>
      </w:r>
      <w:r w:rsidR="00A1548B">
        <w:rPr>
          <w:rFonts w:ascii="Arial Narrow" w:hAnsi="Arial Narrow"/>
          <w:sz w:val="22"/>
          <w:szCs w:val="22"/>
        </w:rPr>
        <w:t>,</w:t>
      </w:r>
      <w:r w:rsidRPr="00A30FB0">
        <w:rPr>
          <w:rFonts w:ascii="Arial Narrow" w:hAnsi="Arial Narrow" w:cs="Arial"/>
          <w:color w:val="000000"/>
          <w:sz w:val="22"/>
          <w:szCs w:val="22"/>
        </w:rPr>
        <w:t xml:space="preserve"> </w:t>
      </w:r>
    </w:p>
    <w:p w:rsidR="00CC103E" w:rsidRDefault="00CC103E" w:rsidP="0094335A">
      <w:pPr>
        <w:pStyle w:val="Tekstpodstawowywcity"/>
        <w:ind w:firstLine="0"/>
        <w:rPr>
          <w:rFonts w:ascii="Arial Narrow" w:hAnsi="Arial Narrow" w:cs="Arial"/>
          <w:color w:val="000000"/>
          <w:sz w:val="22"/>
          <w:szCs w:val="22"/>
        </w:rPr>
      </w:pPr>
    </w:p>
    <w:p w:rsidR="00034937" w:rsidRDefault="00034937" w:rsidP="0094335A">
      <w:pPr>
        <w:pStyle w:val="Tekstpodstawowywcity"/>
        <w:ind w:firstLine="0"/>
        <w:rPr>
          <w:rFonts w:ascii="Arial Narrow" w:hAnsi="Arial Narrow"/>
          <w:sz w:val="22"/>
          <w:szCs w:val="22"/>
        </w:rPr>
      </w:pPr>
      <w:r w:rsidRPr="00A30FB0">
        <w:rPr>
          <w:rFonts w:ascii="Arial Narrow" w:hAnsi="Arial Narrow" w:cs="Arial"/>
          <w:color w:val="000000"/>
          <w:sz w:val="22"/>
          <w:szCs w:val="22"/>
        </w:rPr>
        <w:t>Elementów składowych ceny jednostkowej danej pozycji nie można przenosić do innych pozycji elementów</w:t>
      </w:r>
      <w:r w:rsidRPr="0016760E">
        <w:rPr>
          <w:rFonts w:ascii="Arial Narrow" w:hAnsi="Arial Narrow" w:cs="Arial"/>
          <w:color w:val="000000"/>
          <w:sz w:val="22"/>
          <w:szCs w:val="22"/>
        </w:rPr>
        <w:t xml:space="preserve"> rozliczeniowych.</w:t>
      </w:r>
    </w:p>
    <w:p w:rsidR="00CC103E" w:rsidRDefault="00CC103E" w:rsidP="00E754F5">
      <w:pPr>
        <w:jc w:val="both"/>
        <w:rPr>
          <w:rFonts w:ascii="Arial Narrow" w:hAnsi="Arial Narrow"/>
          <w:b/>
          <w:sz w:val="22"/>
          <w:szCs w:val="22"/>
        </w:rPr>
      </w:pPr>
    </w:p>
    <w:p w:rsidR="00034937" w:rsidRPr="00E450CB" w:rsidRDefault="00034937" w:rsidP="00E754F5">
      <w:pPr>
        <w:jc w:val="both"/>
        <w:rPr>
          <w:rFonts w:ascii="Arial Narrow" w:hAnsi="Arial Narrow" w:cs="Tahoma"/>
          <w:sz w:val="22"/>
          <w:szCs w:val="22"/>
        </w:rPr>
      </w:pPr>
      <w:r w:rsidRPr="00E450CB">
        <w:rPr>
          <w:rFonts w:ascii="Arial Narrow" w:hAnsi="Arial Narrow"/>
          <w:b/>
          <w:sz w:val="22"/>
          <w:szCs w:val="22"/>
        </w:rPr>
        <w:t>16.2.</w:t>
      </w:r>
      <w:r w:rsidRPr="00E450CB">
        <w:rPr>
          <w:rFonts w:ascii="Arial Narrow" w:hAnsi="Arial Narrow"/>
          <w:sz w:val="22"/>
          <w:szCs w:val="22"/>
        </w:rPr>
        <w:t xml:space="preserve"> Obliczona przez Wykonawcę cena jednostkowa powinna zawierać wszelkie koszty bezpośrednie</w:t>
      </w:r>
      <w:r>
        <w:rPr>
          <w:rFonts w:ascii="Arial Narrow" w:hAnsi="Arial Narrow"/>
          <w:sz w:val="22"/>
          <w:szCs w:val="22"/>
        </w:rPr>
        <w:br/>
      </w:r>
      <w:r w:rsidRPr="00E450CB">
        <w:rPr>
          <w:rFonts w:ascii="Arial Narrow" w:hAnsi="Arial Narrow"/>
          <w:sz w:val="22"/>
          <w:szCs w:val="22"/>
        </w:rPr>
        <w:t xml:space="preserve">i pośrednie, zysk kalkulacyjny i ryzyko Wykonawcy oraz wszystkie wymagane przepisami opłaty i podatki. Do ceny jednostkowej nie należy wliczać podatku VAT. </w:t>
      </w:r>
    </w:p>
    <w:p w:rsidR="00034937" w:rsidRPr="00E450CB" w:rsidRDefault="00034937" w:rsidP="009A2F7E">
      <w:pPr>
        <w:jc w:val="both"/>
        <w:rPr>
          <w:rFonts w:ascii="Arial Narrow" w:hAnsi="Arial Narrow"/>
          <w:color w:val="000000"/>
          <w:sz w:val="22"/>
          <w:szCs w:val="22"/>
        </w:rPr>
      </w:pPr>
      <w:r w:rsidRPr="00E450CB">
        <w:rPr>
          <w:rFonts w:ascii="Arial Narrow" w:hAnsi="Arial Narrow"/>
          <w:b/>
          <w:sz w:val="22"/>
          <w:szCs w:val="22"/>
        </w:rPr>
        <w:t>16.3.</w:t>
      </w:r>
      <w:r w:rsidRPr="00E450CB">
        <w:rPr>
          <w:rFonts w:ascii="Arial Narrow" w:hAnsi="Arial Narrow"/>
          <w:sz w:val="22"/>
          <w:szCs w:val="22"/>
        </w:rPr>
        <w:t xml:space="preserve"> </w:t>
      </w:r>
      <w:r w:rsidRPr="00B16352">
        <w:rPr>
          <w:rFonts w:ascii="Arial Narrow" w:hAnsi="Arial Narrow"/>
          <w:sz w:val="22"/>
          <w:szCs w:val="22"/>
        </w:rPr>
        <w:t xml:space="preserve">Jeżeli złożono ofertę, której wybór prowadziłby do powstania u Zamawiającego obowiązku podatkowego zgodnie z </w:t>
      </w:r>
      <w:r w:rsidR="00B16352">
        <w:rPr>
          <w:rFonts w:ascii="Arial Narrow" w:hAnsi="Arial Narrow"/>
          <w:sz w:val="22"/>
          <w:szCs w:val="22"/>
        </w:rPr>
        <w:t>ustawą</w:t>
      </w:r>
      <w:r w:rsidR="007B2F65">
        <w:rPr>
          <w:rFonts w:ascii="Arial Narrow" w:hAnsi="Arial Narrow"/>
          <w:sz w:val="22"/>
          <w:szCs w:val="22"/>
        </w:rPr>
        <w:t xml:space="preserve"> z dnia 11 marca 2004r. o podatku od towarów i usług, dla celów zastosowaniu kryterium ceny Zamawiają</w:t>
      </w:r>
      <w:r w:rsidR="00B16352">
        <w:rPr>
          <w:rFonts w:ascii="Arial Narrow" w:hAnsi="Arial Narrow"/>
          <w:sz w:val="22"/>
          <w:szCs w:val="22"/>
        </w:rPr>
        <w:t>cy doliczy</w:t>
      </w:r>
      <w:r w:rsidR="007B2F65">
        <w:rPr>
          <w:rFonts w:ascii="Arial Narrow" w:hAnsi="Arial Narrow"/>
          <w:sz w:val="22"/>
          <w:szCs w:val="22"/>
        </w:rPr>
        <w:t xml:space="preserve"> do przedstawionej w tej ofercie ceny kwotę podatku od towarów i usług, którą miałby obow</w:t>
      </w:r>
      <w:r w:rsidR="00B16352">
        <w:rPr>
          <w:rFonts w:ascii="Arial Narrow" w:hAnsi="Arial Narrow"/>
          <w:sz w:val="22"/>
          <w:szCs w:val="22"/>
        </w:rPr>
        <w:t>iązek rozliczyć. We wskazanej sytu</w:t>
      </w:r>
      <w:r w:rsidR="007B2F65">
        <w:rPr>
          <w:rFonts w:ascii="Arial Narrow" w:hAnsi="Arial Narrow"/>
          <w:sz w:val="22"/>
          <w:szCs w:val="22"/>
        </w:rPr>
        <w:t xml:space="preserve">acji Wykonawca zobowiązany jest </w:t>
      </w:r>
      <w:r w:rsidR="00B16352">
        <w:rPr>
          <w:rFonts w:ascii="Arial Narrow" w:hAnsi="Arial Narrow"/>
          <w:sz w:val="22"/>
          <w:szCs w:val="22"/>
        </w:rPr>
        <w:t xml:space="preserve">dopełnić obowiązki wynikające </w:t>
      </w:r>
      <w:r w:rsidR="00B16352">
        <w:rPr>
          <w:rFonts w:ascii="Arial Narrow" w:hAnsi="Arial Narrow"/>
          <w:sz w:val="22"/>
          <w:szCs w:val="22"/>
        </w:rPr>
        <w:br/>
        <w:t>z art. 225 ust</w:t>
      </w:r>
      <w:r w:rsidR="00252923">
        <w:rPr>
          <w:rFonts w:ascii="Arial Narrow" w:hAnsi="Arial Narrow"/>
          <w:sz w:val="22"/>
          <w:szCs w:val="22"/>
        </w:rPr>
        <w:t>.</w:t>
      </w:r>
      <w:r w:rsidR="00B16352">
        <w:rPr>
          <w:rFonts w:ascii="Arial Narrow" w:hAnsi="Arial Narrow"/>
          <w:sz w:val="22"/>
          <w:szCs w:val="22"/>
        </w:rPr>
        <w:t xml:space="preserve"> 2 Ustawy.</w:t>
      </w:r>
    </w:p>
    <w:p w:rsidR="00034937" w:rsidRPr="00E450CB" w:rsidRDefault="00034937" w:rsidP="00821C17">
      <w:pPr>
        <w:jc w:val="both"/>
        <w:rPr>
          <w:rFonts w:ascii="Arial Narrow" w:hAnsi="Arial Narrow" w:cs="Tahoma"/>
          <w:sz w:val="22"/>
          <w:szCs w:val="22"/>
        </w:rPr>
      </w:pPr>
    </w:p>
    <w:p w:rsidR="00034937" w:rsidRPr="00F37A38" w:rsidRDefault="00034937" w:rsidP="00821C17">
      <w:pPr>
        <w:jc w:val="both"/>
        <w:rPr>
          <w:rFonts w:ascii="Arial Narrow" w:hAnsi="Arial Narrow" w:cs="Tahoma"/>
          <w:b/>
          <w:sz w:val="22"/>
          <w:szCs w:val="22"/>
        </w:rPr>
      </w:pPr>
      <w:r w:rsidRPr="00F37A38">
        <w:rPr>
          <w:rFonts w:ascii="Arial Narrow" w:hAnsi="Arial Narrow" w:cs="Tahoma"/>
          <w:b/>
          <w:sz w:val="22"/>
          <w:szCs w:val="22"/>
        </w:rPr>
        <w:t>17</w:t>
      </w:r>
      <w:r w:rsidRPr="00F37A38">
        <w:rPr>
          <w:rFonts w:ascii="Arial Narrow" w:hAnsi="Arial Narrow" w:cs="Tahoma"/>
          <w:sz w:val="22"/>
          <w:szCs w:val="22"/>
        </w:rPr>
        <w:t>.</w:t>
      </w:r>
      <w:r w:rsidRPr="00F37A38">
        <w:rPr>
          <w:rFonts w:ascii="Arial Narrow" w:hAnsi="Arial Narrow" w:cs="Tahoma"/>
          <w:b/>
          <w:sz w:val="22"/>
          <w:szCs w:val="22"/>
        </w:rPr>
        <w:t xml:space="preserve"> Zamawiający dopuszcza rozliczenie z Wykonawcą tylko w złotych polskich.</w:t>
      </w:r>
    </w:p>
    <w:p w:rsidR="00034937" w:rsidRPr="00E450CB" w:rsidRDefault="00034937" w:rsidP="00821C17">
      <w:pPr>
        <w:jc w:val="both"/>
        <w:rPr>
          <w:rFonts w:ascii="Arial Narrow" w:hAnsi="Arial Narrow" w:cs="Tahoma"/>
          <w:b/>
          <w:sz w:val="22"/>
          <w:szCs w:val="22"/>
        </w:rPr>
      </w:pPr>
    </w:p>
    <w:p w:rsidR="00034937" w:rsidRPr="00A374C8" w:rsidRDefault="00034937" w:rsidP="00A374C8">
      <w:pPr>
        <w:jc w:val="both"/>
        <w:rPr>
          <w:rFonts w:ascii="Arial Narrow" w:hAnsi="Arial Narrow" w:cs="Tahoma"/>
          <w:sz w:val="22"/>
          <w:szCs w:val="22"/>
        </w:rPr>
      </w:pPr>
      <w:r w:rsidRPr="00E450CB">
        <w:rPr>
          <w:rFonts w:ascii="Arial Narrow" w:hAnsi="Arial Narrow" w:cs="Tahoma"/>
          <w:b/>
          <w:sz w:val="22"/>
          <w:szCs w:val="22"/>
        </w:rPr>
        <w:t>18</w:t>
      </w:r>
      <w:r w:rsidRPr="00E450CB">
        <w:rPr>
          <w:rFonts w:ascii="Arial Narrow" w:hAnsi="Arial Narrow" w:cs="Tahoma"/>
          <w:sz w:val="22"/>
          <w:szCs w:val="22"/>
        </w:rPr>
        <w:t xml:space="preserve">. </w:t>
      </w:r>
      <w:r w:rsidR="002B1348">
        <w:rPr>
          <w:rFonts w:ascii="Arial Narrow" w:hAnsi="Arial Narrow" w:cs="Tahoma"/>
          <w:b/>
          <w:sz w:val="22"/>
          <w:szCs w:val="22"/>
        </w:rPr>
        <w:t xml:space="preserve">Opis kryteriów oceny ofert </w:t>
      </w:r>
      <w:r w:rsidRPr="00E450CB">
        <w:rPr>
          <w:rFonts w:ascii="Arial Narrow" w:hAnsi="Arial Narrow" w:cs="Tahoma"/>
          <w:b/>
          <w:sz w:val="22"/>
          <w:szCs w:val="22"/>
        </w:rPr>
        <w:t>wraz z podaniem wag tych kryteriów i sposobu oceny ofert:</w:t>
      </w:r>
    </w:p>
    <w:p w:rsidR="00B53E4B" w:rsidRPr="00B53E4B" w:rsidRDefault="00B53E4B" w:rsidP="00B53E4B">
      <w:pPr>
        <w:jc w:val="both"/>
        <w:rPr>
          <w:rFonts w:ascii="Arial Narrow" w:hAnsi="Arial Narrow" w:cs="Tahoma"/>
          <w:sz w:val="22"/>
          <w:szCs w:val="22"/>
        </w:rPr>
      </w:pPr>
      <w:r w:rsidRPr="00B53E4B">
        <w:rPr>
          <w:rFonts w:ascii="Arial Narrow" w:hAnsi="Arial Narrow" w:cs="Tahoma"/>
          <w:b/>
          <w:sz w:val="22"/>
          <w:szCs w:val="22"/>
        </w:rPr>
        <w:t>18.1.</w:t>
      </w:r>
      <w:r w:rsidRPr="00B53E4B">
        <w:rPr>
          <w:rFonts w:ascii="Arial Narrow" w:hAnsi="Arial Narrow" w:cs="Tahoma"/>
          <w:sz w:val="22"/>
          <w:szCs w:val="22"/>
        </w:rPr>
        <w:t xml:space="preserve"> Zamawiający dokona wyboru oferty najkorzystniejszej w oparciu o kryteria:</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43"/>
        <w:gridCol w:w="2166"/>
      </w:tblGrid>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Lp.</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Kryterium</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Waga</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1</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Cena</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60% = 60 pkt</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2</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Okres rękojmi za wady</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30% = 30 pkt</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3</w:t>
            </w: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Jakość zaoferowanego materiału w zakresie podbudowy betonowej</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rPr>
                <w:rFonts w:ascii="Arial Narrow" w:hAnsi="Arial Narrow"/>
                <w:b/>
                <w:sz w:val="22"/>
                <w:szCs w:val="22"/>
              </w:rPr>
            </w:pPr>
            <w:r w:rsidRPr="00B53E4B">
              <w:rPr>
                <w:rFonts w:ascii="Arial Narrow" w:hAnsi="Arial Narrow"/>
                <w:b/>
                <w:sz w:val="22"/>
                <w:szCs w:val="22"/>
              </w:rPr>
              <w:t>10% = 10 pkt</w:t>
            </w:r>
          </w:p>
        </w:tc>
      </w:tr>
      <w:tr w:rsidR="00B53E4B" w:rsidRPr="00B53E4B" w:rsidTr="00D76B0A">
        <w:trPr>
          <w:jc w:val="center"/>
        </w:trPr>
        <w:tc>
          <w:tcPr>
            <w:tcW w:w="488"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p>
        </w:tc>
        <w:tc>
          <w:tcPr>
            <w:tcW w:w="4443"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Razem</w:t>
            </w:r>
          </w:p>
        </w:tc>
        <w:tc>
          <w:tcPr>
            <w:tcW w:w="2166" w:type="dxa"/>
            <w:tcBorders>
              <w:top w:val="single" w:sz="4" w:space="0" w:color="auto"/>
              <w:left w:val="single" w:sz="4" w:space="0" w:color="auto"/>
              <w:bottom w:val="single" w:sz="4" w:space="0" w:color="auto"/>
              <w:right w:val="single" w:sz="4" w:space="0" w:color="auto"/>
            </w:tcBorders>
          </w:tcPr>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100% = 100 pkt</w:t>
            </w:r>
          </w:p>
        </w:tc>
      </w:tr>
    </w:tbl>
    <w:p w:rsidR="00B53E4B" w:rsidRDefault="00B53E4B" w:rsidP="00B53E4B">
      <w:pPr>
        <w:jc w:val="both"/>
        <w:rPr>
          <w:rFonts w:ascii="Arial Narrow" w:hAnsi="Arial Narrow" w:cs="Tahoma"/>
          <w:sz w:val="22"/>
          <w:szCs w:val="22"/>
        </w:rPr>
      </w:pPr>
    </w:p>
    <w:p w:rsidR="00D31A4E" w:rsidRPr="00B53E4B" w:rsidRDefault="00D31A4E"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b/>
          <w:sz w:val="22"/>
          <w:szCs w:val="22"/>
        </w:rPr>
        <w:t>18.2.</w:t>
      </w:r>
      <w:r w:rsidRPr="00B53E4B">
        <w:rPr>
          <w:rFonts w:ascii="Arial Narrow" w:hAnsi="Arial Narrow" w:cs="Tahoma"/>
          <w:sz w:val="22"/>
          <w:szCs w:val="22"/>
        </w:rPr>
        <w:t xml:space="preserve"> Sposób obliczania wartości punktowej ocenianego kryterium:</w:t>
      </w:r>
    </w:p>
    <w:p w:rsidR="00B53E4B" w:rsidRPr="00B53E4B" w:rsidRDefault="00B53E4B" w:rsidP="00B53E4B">
      <w:pPr>
        <w:jc w:val="both"/>
        <w:rPr>
          <w:rFonts w:ascii="Arial Narrow" w:hAnsi="Arial Narrow" w:cs="Tahoma"/>
          <w:b/>
          <w:sz w:val="22"/>
          <w:szCs w:val="22"/>
          <w:u w:val="single"/>
        </w:rPr>
      </w:pPr>
    </w:p>
    <w:p w:rsidR="00B53E4B" w:rsidRPr="00B53E4B" w:rsidRDefault="00B53E4B" w:rsidP="00B53E4B">
      <w:pPr>
        <w:jc w:val="both"/>
        <w:rPr>
          <w:rFonts w:ascii="Arial Narrow" w:hAnsi="Arial Narrow" w:cs="Tahoma"/>
          <w:b/>
          <w:sz w:val="22"/>
          <w:szCs w:val="22"/>
          <w:u w:val="single"/>
        </w:rPr>
      </w:pPr>
      <w:r w:rsidRPr="00B53E4B">
        <w:rPr>
          <w:rFonts w:ascii="Arial Narrow" w:hAnsi="Arial Narrow" w:cs="Tahoma"/>
          <w:b/>
          <w:sz w:val="22"/>
          <w:szCs w:val="22"/>
          <w:u w:val="single"/>
        </w:rPr>
        <w:t>Kryterium nr 1 – Cena:</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Kryterium „Cena” będzie rozpatrywane na podstawie ceny brutto za wykonanie przedmiotu zamówienia, podanej przez Wykonawcę w formularzu ofertowym.</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Zamawiający ofercie o najniższej cenie przyzna </w:t>
      </w:r>
      <w:r w:rsidRPr="00B53E4B">
        <w:rPr>
          <w:rFonts w:ascii="Arial Narrow" w:hAnsi="Arial Narrow" w:cs="Tahoma"/>
          <w:b/>
          <w:sz w:val="22"/>
          <w:szCs w:val="22"/>
        </w:rPr>
        <w:t>60 punktów</w:t>
      </w:r>
      <w:r w:rsidRPr="00B53E4B">
        <w:rPr>
          <w:rFonts w:ascii="Arial Narrow" w:hAnsi="Arial Narrow" w:cs="Tahoma"/>
          <w:sz w:val="22"/>
          <w:szCs w:val="22"/>
        </w:rPr>
        <w:t xml:space="preserve"> (wartość punktowa obliczona z dokładnością </w:t>
      </w:r>
      <w:r w:rsidRPr="00B53E4B">
        <w:rPr>
          <w:rFonts w:ascii="Arial Narrow" w:hAnsi="Arial Narrow" w:cs="Tahoma"/>
          <w:sz w:val="22"/>
          <w:szCs w:val="22"/>
        </w:rPr>
        <w:br/>
        <w:t>do dwóch miejsc po przecinku), a każdej następnej zostanie przyporządkowana liczba punktów proporcjonalnie mniejsza, według wzoru:</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b/>
          <w:sz w:val="22"/>
          <w:szCs w:val="22"/>
        </w:rPr>
      </w:pPr>
      <w:r w:rsidRPr="00B53E4B">
        <w:rPr>
          <w:rFonts w:ascii="Arial Narrow" w:hAnsi="Arial Narrow" w:cs="Tahoma"/>
          <w:b/>
          <w:sz w:val="22"/>
          <w:szCs w:val="22"/>
        </w:rPr>
        <w:t>Cena = najniższa oferowana cena brutto (zł) / cena badanej oferty brutto (zł) x 60 pkt</w:t>
      </w:r>
    </w:p>
    <w:p w:rsidR="00B53E4B" w:rsidRPr="00B53E4B" w:rsidRDefault="00B53E4B" w:rsidP="00B53E4B">
      <w:pPr>
        <w:jc w:val="both"/>
        <w:rPr>
          <w:rFonts w:ascii="Arial Narrow" w:hAnsi="Arial Narrow" w:cs="Tahoma"/>
          <w:b/>
          <w:sz w:val="22"/>
          <w:szCs w:val="22"/>
        </w:rPr>
      </w:pPr>
    </w:p>
    <w:p w:rsidR="00B53E4B" w:rsidRPr="00B53E4B" w:rsidRDefault="00B53E4B" w:rsidP="00B53E4B">
      <w:pPr>
        <w:autoSpaceDE w:val="0"/>
        <w:autoSpaceDN w:val="0"/>
        <w:adjustRightInd w:val="0"/>
        <w:jc w:val="both"/>
        <w:rPr>
          <w:rFonts w:ascii="Arial Narrow" w:hAnsi="Arial Narrow"/>
          <w:b/>
          <w:sz w:val="22"/>
          <w:szCs w:val="22"/>
          <w:u w:val="single"/>
        </w:rPr>
      </w:pPr>
      <w:r w:rsidRPr="00B53E4B">
        <w:rPr>
          <w:rFonts w:ascii="Arial Narrow" w:hAnsi="Arial Narrow"/>
          <w:b/>
          <w:sz w:val="22"/>
          <w:szCs w:val="22"/>
          <w:u w:val="single"/>
        </w:rPr>
        <w:t>K</w:t>
      </w:r>
      <w:r w:rsidRPr="00B53E4B">
        <w:rPr>
          <w:rFonts w:ascii="Arial Narrow" w:hAnsi="Arial Narrow"/>
          <w:b/>
          <w:bCs/>
          <w:sz w:val="22"/>
          <w:szCs w:val="22"/>
          <w:u w:val="single"/>
        </w:rPr>
        <w:t xml:space="preserve">ryterium nr 2 – Okres rękojmi za wady: </w:t>
      </w:r>
    </w:p>
    <w:p w:rsidR="00B53E4B" w:rsidRPr="00B53E4B" w:rsidRDefault="00B53E4B" w:rsidP="00B53E4B">
      <w:pPr>
        <w:autoSpaceDE w:val="0"/>
        <w:autoSpaceDN w:val="0"/>
        <w:adjustRightInd w:val="0"/>
        <w:rPr>
          <w:rFonts w:ascii="Arial Narrow" w:hAnsi="Arial Narrow"/>
          <w:sz w:val="16"/>
          <w:szCs w:val="16"/>
        </w:rPr>
      </w:pPr>
    </w:p>
    <w:p w:rsidR="00B53E4B" w:rsidRPr="00B53E4B" w:rsidRDefault="00B53E4B" w:rsidP="00B53E4B">
      <w:pPr>
        <w:autoSpaceDE w:val="0"/>
        <w:autoSpaceDN w:val="0"/>
        <w:adjustRightInd w:val="0"/>
        <w:jc w:val="both"/>
        <w:rPr>
          <w:rFonts w:ascii="Arial Narrow" w:hAnsi="Arial Narrow"/>
          <w:bCs/>
          <w:color w:val="000000"/>
          <w:spacing w:val="-8"/>
          <w:sz w:val="22"/>
          <w:szCs w:val="22"/>
        </w:rPr>
      </w:pPr>
      <w:r w:rsidRPr="00B53E4B">
        <w:rPr>
          <w:rFonts w:ascii="Arial Narrow" w:hAnsi="Arial Narrow"/>
          <w:color w:val="000000"/>
          <w:sz w:val="22"/>
          <w:szCs w:val="22"/>
        </w:rPr>
        <w:t xml:space="preserve">Kryterium „Okres </w:t>
      </w:r>
      <w:r w:rsidRPr="00B53E4B">
        <w:rPr>
          <w:rFonts w:ascii="Arial Narrow" w:hAnsi="Arial Narrow" w:cs="Calibri"/>
          <w:color w:val="000000"/>
          <w:sz w:val="22"/>
          <w:szCs w:val="22"/>
        </w:rPr>
        <w:t>rękojmi za wady</w:t>
      </w:r>
      <w:r w:rsidRPr="00B53E4B">
        <w:rPr>
          <w:rFonts w:ascii="Arial Narrow" w:hAnsi="Arial Narrow"/>
          <w:color w:val="000000"/>
          <w:sz w:val="22"/>
          <w:szCs w:val="22"/>
        </w:rPr>
        <w:t xml:space="preserve">” będzie rozpatrywane na podstawie zadeklarowanego przez Wykonawcę </w:t>
      </w:r>
      <w:r w:rsidRPr="00B53E4B">
        <w:rPr>
          <w:rFonts w:ascii="Arial Narrow" w:hAnsi="Arial Narrow"/>
          <w:color w:val="000000"/>
          <w:sz w:val="22"/>
          <w:szCs w:val="22"/>
        </w:rPr>
        <w:br/>
        <w:t xml:space="preserve">w formularzu ofertowym okresu rękojmi za wady przedmiotu zamówienia. </w:t>
      </w:r>
      <w:r w:rsidRPr="00B53E4B">
        <w:rPr>
          <w:rFonts w:ascii="Arial Narrow" w:hAnsi="Arial Narrow" w:cs="Calibri"/>
          <w:color w:val="000000"/>
          <w:sz w:val="22"/>
          <w:szCs w:val="22"/>
        </w:rPr>
        <w:t xml:space="preserve">Najkrótszy możliwy okres rękojmi </w:t>
      </w:r>
      <w:r w:rsidR="00252923">
        <w:rPr>
          <w:rFonts w:ascii="Arial Narrow" w:hAnsi="Arial Narrow" w:cs="Calibri"/>
          <w:color w:val="000000"/>
          <w:sz w:val="22"/>
          <w:szCs w:val="22"/>
        </w:rPr>
        <w:br/>
      </w:r>
      <w:r w:rsidRPr="00B53E4B">
        <w:rPr>
          <w:rFonts w:ascii="Arial Narrow" w:hAnsi="Arial Narrow" w:cs="Calibri"/>
          <w:color w:val="000000"/>
          <w:sz w:val="22"/>
          <w:szCs w:val="22"/>
        </w:rPr>
        <w:t xml:space="preserve">za wady wymagany przez Zamawiającego wynosi </w:t>
      </w:r>
      <w:r w:rsidRPr="00B53E4B">
        <w:rPr>
          <w:rFonts w:ascii="Arial Narrow" w:hAnsi="Arial Narrow" w:cs="Calibri"/>
          <w:b/>
          <w:color w:val="000000"/>
          <w:sz w:val="22"/>
          <w:szCs w:val="22"/>
        </w:rPr>
        <w:t>60 miesięcy</w:t>
      </w:r>
      <w:r w:rsidRPr="00B53E4B">
        <w:rPr>
          <w:rFonts w:ascii="Arial Narrow" w:hAnsi="Arial Narrow" w:cs="Calibri"/>
          <w:color w:val="000000"/>
          <w:sz w:val="22"/>
          <w:szCs w:val="22"/>
        </w:rPr>
        <w:t>, n</w:t>
      </w:r>
      <w:r w:rsidRPr="00B53E4B">
        <w:rPr>
          <w:rFonts w:ascii="Arial Narrow" w:hAnsi="Arial Narrow"/>
          <w:bCs/>
          <w:color w:val="000000"/>
          <w:spacing w:val="-8"/>
          <w:sz w:val="22"/>
          <w:szCs w:val="22"/>
        </w:rPr>
        <w:t xml:space="preserve">ajdłuższy możliwy </w:t>
      </w:r>
      <w:r w:rsidRPr="00B53E4B">
        <w:rPr>
          <w:rFonts w:ascii="Arial Narrow" w:hAnsi="Arial Narrow"/>
          <w:color w:val="000000"/>
          <w:sz w:val="22"/>
          <w:szCs w:val="22"/>
        </w:rPr>
        <w:t xml:space="preserve">okres </w:t>
      </w:r>
      <w:r w:rsidRPr="00B53E4B">
        <w:rPr>
          <w:rFonts w:ascii="Arial Narrow" w:hAnsi="Arial Narrow" w:cs="Calibri"/>
          <w:color w:val="000000"/>
          <w:sz w:val="22"/>
          <w:szCs w:val="22"/>
        </w:rPr>
        <w:t xml:space="preserve">rękojmi za wady </w:t>
      </w:r>
      <w:r w:rsidRPr="00B53E4B">
        <w:rPr>
          <w:rFonts w:ascii="Arial Narrow" w:hAnsi="Arial Narrow"/>
          <w:bCs/>
          <w:color w:val="000000"/>
          <w:spacing w:val="-8"/>
          <w:sz w:val="22"/>
          <w:szCs w:val="22"/>
        </w:rPr>
        <w:t xml:space="preserve">uwzględniony do oceny ofert wynosi </w:t>
      </w:r>
      <w:r w:rsidRPr="00B53E4B">
        <w:rPr>
          <w:rFonts w:ascii="Arial Narrow" w:hAnsi="Arial Narrow"/>
          <w:b/>
          <w:bCs/>
          <w:color w:val="000000"/>
          <w:spacing w:val="-8"/>
          <w:sz w:val="22"/>
          <w:szCs w:val="22"/>
        </w:rPr>
        <w:t>72 miesiące</w:t>
      </w:r>
      <w:r w:rsidRPr="00B53E4B">
        <w:rPr>
          <w:rFonts w:ascii="Arial Narrow" w:hAnsi="Arial Narrow"/>
          <w:bCs/>
          <w:color w:val="000000"/>
          <w:spacing w:val="-8"/>
          <w:sz w:val="22"/>
          <w:szCs w:val="22"/>
        </w:rPr>
        <w:t xml:space="preserve">, licząc od daty odbioru końcowego. </w:t>
      </w:r>
    </w:p>
    <w:p w:rsidR="00B53E4B" w:rsidRPr="00B53E4B" w:rsidRDefault="00B53E4B" w:rsidP="00B53E4B">
      <w:pPr>
        <w:autoSpaceDE w:val="0"/>
        <w:autoSpaceDN w:val="0"/>
        <w:adjustRightInd w:val="0"/>
        <w:jc w:val="both"/>
        <w:rPr>
          <w:rFonts w:ascii="Arial Narrow" w:hAnsi="Arial Narrow"/>
          <w:bCs/>
          <w:color w:val="000000"/>
          <w:spacing w:val="-8"/>
          <w:sz w:val="16"/>
          <w:szCs w:val="16"/>
        </w:rPr>
      </w:pPr>
    </w:p>
    <w:p w:rsidR="006D22F4" w:rsidRDefault="00B53E4B" w:rsidP="00B53E4B">
      <w:pPr>
        <w:shd w:val="clear" w:color="auto" w:fill="FFFFFF"/>
        <w:jc w:val="both"/>
        <w:rPr>
          <w:rFonts w:ascii="Arial Narrow" w:hAnsi="Arial Narrow"/>
          <w:bCs/>
          <w:spacing w:val="-8"/>
          <w:sz w:val="22"/>
          <w:szCs w:val="22"/>
        </w:rPr>
      </w:pPr>
      <w:r w:rsidRPr="00B53E4B">
        <w:rPr>
          <w:rFonts w:ascii="Arial Narrow" w:hAnsi="Arial Narrow"/>
          <w:bCs/>
          <w:spacing w:val="-8"/>
          <w:sz w:val="22"/>
          <w:szCs w:val="22"/>
        </w:rPr>
        <w:t xml:space="preserve">Wykonawca może zaproponować </w:t>
      </w:r>
      <w:r w:rsidRPr="00B53E4B">
        <w:rPr>
          <w:rFonts w:ascii="Arial Narrow" w:hAnsi="Arial Narrow"/>
          <w:sz w:val="22"/>
          <w:szCs w:val="22"/>
        </w:rPr>
        <w:t xml:space="preserve">okres </w:t>
      </w:r>
      <w:r w:rsidRPr="00B53E4B">
        <w:rPr>
          <w:rFonts w:ascii="Arial Narrow" w:hAnsi="Arial Narrow" w:cs="Calibri"/>
          <w:sz w:val="22"/>
          <w:szCs w:val="22"/>
        </w:rPr>
        <w:t xml:space="preserve">rękojmi za wady </w:t>
      </w:r>
      <w:r w:rsidRPr="00B53E4B">
        <w:rPr>
          <w:rFonts w:ascii="Arial Narrow" w:hAnsi="Arial Narrow"/>
          <w:bCs/>
          <w:spacing w:val="-8"/>
          <w:sz w:val="22"/>
          <w:szCs w:val="22"/>
        </w:rPr>
        <w:t xml:space="preserve">w następujących okresach miesięcznych: </w:t>
      </w:r>
    </w:p>
    <w:p w:rsidR="00B53E4B" w:rsidRPr="00B53E4B" w:rsidRDefault="00B53E4B" w:rsidP="00B53E4B">
      <w:pPr>
        <w:shd w:val="clear" w:color="auto" w:fill="FFFFFF"/>
        <w:jc w:val="both"/>
        <w:rPr>
          <w:rFonts w:ascii="Arial Narrow" w:hAnsi="Arial Narrow"/>
          <w:bCs/>
          <w:spacing w:val="-8"/>
          <w:sz w:val="22"/>
          <w:szCs w:val="22"/>
        </w:rPr>
      </w:pPr>
      <w:r w:rsidRPr="00B53E4B">
        <w:rPr>
          <w:rFonts w:ascii="Arial Narrow" w:hAnsi="Arial Narrow"/>
          <w:bCs/>
          <w:spacing w:val="-8"/>
          <w:sz w:val="22"/>
          <w:szCs w:val="22"/>
        </w:rPr>
        <w:t xml:space="preserve">60 miesięcy albo 66 miesięcy albo 72 miesiące. </w:t>
      </w:r>
    </w:p>
    <w:p w:rsidR="00B53E4B" w:rsidRPr="00B53E4B" w:rsidRDefault="00B53E4B" w:rsidP="00B53E4B">
      <w:pPr>
        <w:shd w:val="clear" w:color="auto" w:fill="FFFFFF"/>
        <w:ind w:left="709"/>
        <w:jc w:val="both"/>
        <w:rPr>
          <w:rFonts w:ascii="Arial Narrow" w:hAnsi="Arial Narrow"/>
          <w:bCs/>
          <w:spacing w:val="-8"/>
          <w:sz w:val="16"/>
          <w:szCs w:val="16"/>
        </w:rPr>
      </w:pPr>
    </w:p>
    <w:p w:rsidR="00B53E4B" w:rsidRPr="00B53E4B" w:rsidRDefault="00B53E4B" w:rsidP="00B53E4B">
      <w:pPr>
        <w:jc w:val="both"/>
        <w:rPr>
          <w:rFonts w:ascii="Arial Narrow" w:hAnsi="Arial Narrow" w:cs="Arial"/>
          <w:sz w:val="22"/>
          <w:szCs w:val="22"/>
        </w:rPr>
      </w:pPr>
      <w:r w:rsidRPr="00B53E4B">
        <w:rPr>
          <w:rFonts w:ascii="Arial Narrow" w:hAnsi="Arial Narrow" w:cs="Arial"/>
          <w:sz w:val="22"/>
          <w:szCs w:val="22"/>
        </w:rPr>
        <w:t xml:space="preserve">Zamawiający przyzna punkty za zadeklarowanie okresu rękojmi za </w:t>
      </w:r>
      <w:r w:rsidR="00252923">
        <w:rPr>
          <w:rFonts w:ascii="Arial Narrow" w:hAnsi="Arial Narrow" w:cs="Arial"/>
          <w:sz w:val="22"/>
          <w:szCs w:val="22"/>
        </w:rPr>
        <w:t>wady</w:t>
      </w:r>
      <w:r w:rsidRPr="00B53E4B">
        <w:rPr>
          <w:rFonts w:ascii="Arial Narrow" w:hAnsi="Arial Narrow" w:cs="Arial"/>
          <w:sz w:val="22"/>
          <w:szCs w:val="22"/>
        </w:rPr>
        <w:t xml:space="preserve"> według następujących zasad:</w:t>
      </w:r>
    </w:p>
    <w:p w:rsidR="00B53E4B" w:rsidRPr="00B53E4B" w:rsidRDefault="00B53E4B" w:rsidP="00B53E4B">
      <w:pPr>
        <w:numPr>
          <w:ilvl w:val="0"/>
          <w:numId w:val="29"/>
        </w:numPr>
        <w:jc w:val="both"/>
        <w:rPr>
          <w:rFonts w:ascii="Arial Narrow" w:hAnsi="Arial Narrow"/>
          <w:b/>
          <w:sz w:val="22"/>
          <w:szCs w:val="22"/>
        </w:rPr>
      </w:pPr>
      <w:r w:rsidRPr="00B53E4B">
        <w:rPr>
          <w:rFonts w:ascii="Arial Narrow" w:hAnsi="Arial Narrow"/>
          <w:bCs/>
          <w:spacing w:val="-8"/>
          <w:sz w:val="22"/>
          <w:szCs w:val="22"/>
        </w:rPr>
        <w:t xml:space="preserve">za zadeklarowanie </w:t>
      </w:r>
      <w:r w:rsidRPr="00B53E4B">
        <w:rPr>
          <w:rFonts w:ascii="Arial Narrow" w:hAnsi="Arial Narrow"/>
          <w:sz w:val="22"/>
          <w:szCs w:val="22"/>
        </w:rPr>
        <w:t xml:space="preserve">okresu </w:t>
      </w:r>
      <w:r w:rsidRPr="00B53E4B">
        <w:rPr>
          <w:rFonts w:ascii="Arial Narrow" w:hAnsi="Arial Narrow" w:cs="Calibri"/>
          <w:sz w:val="22"/>
          <w:szCs w:val="22"/>
        </w:rPr>
        <w:t>rękojmi za wady 60</w:t>
      </w:r>
      <w:r w:rsidRPr="00B53E4B">
        <w:rPr>
          <w:rFonts w:ascii="Arial Narrow" w:hAnsi="Arial Narrow"/>
          <w:bCs/>
          <w:spacing w:val="-8"/>
          <w:sz w:val="22"/>
          <w:szCs w:val="22"/>
        </w:rPr>
        <w:t xml:space="preserve"> miesięcy</w:t>
      </w:r>
      <w:r w:rsidRPr="00B53E4B">
        <w:rPr>
          <w:rFonts w:ascii="Arial Narrow" w:hAnsi="Arial Narrow"/>
          <w:sz w:val="22"/>
          <w:szCs w:val="22"/>
        </w:rPr>
        <w:t>:</w:t>
      </w:r>
      <w:r w:rsidRPr="00B53E4B">
        <w:rPr>
          <w:rFonts w:ascii="Arial Narrow" w:hAnsi="Arial Narrow"/>
          <w:b/>
          <w:sz w:val="22"/>
          <w:szCs w:val="22"/>
        </w:rPr>
        <w:t xml:space="preserve"> 0 pkt;</w:t>
      </w:r>
    </w:p>
    <w:p w:rsidR="00B53E4B" w:rsidRPr="00B53E4B" w:rsidRDefault="00B53E4B" w:rsidP="00B53E4B">
      <w:pPr>
        <w:numPr>
          <w:ilvl w:val="0"/>
          <w:numId w:val="28"/>
        </w:numPr>
        <w:jc w:val="both"/>
        <w:rPr>
          <w:rFonts w:ascii="Arial Narrow" w:hAnsi="Arial Narrow"/>
          <w:b/>
          <w:sz w:val="22"/>
          <w:szCs w:val="22"/>
        </w:rPr>
      </w:pPr>
      <w:r w:rsidRPr="00B53E4B">
        <w:rPr>
          <w:rFonts w:ascii="Arial Narrow" w:hAnsi="Arial Narrow"/>
          <w:bCs/>
          <w:spacing w:val="-8"/>
          <w:sz w:val="22"/>
          <w:szCs w:val="22"/>
        </w:rPr>
        <w:t xml:space="preserve">za zadeklarowanie </w:t>
      </w:r>
      <w:r w:rsidRPr="00B53E4B">
        <w:rPr>
          <w:rFonts w:ascii="Arial Narrow" w:hAnsi="Arial Narrow"/>
          <w:sz w:val="22"/>
          <w:szCs w:val="22"/>
        </w:rPr>
        <w:t xml:space="preserve">okresu </w:t>
      </w:r>
      <w:r w:rsidRPr="00B53E4B">
        <w:rPr>
          <w:rFonts w:ascii="Arial Narrow" w:hAnsi="Arial Narrow" w:cs="Calibri"/>
          <w:sz w:val="22"/>
          <w:szCs w:val="22"/>
        </w:rPr>
        <w:t xml:space="preserve">rękojmi za wady </w:t>
      </w:r>
      <w:r w:rsidRPr="00B53E4B">
        <w:rPr>
          <w:rFonts w:ascii="Arial Narrow" w:hAnsi="Arial Narrow"/>
          <w:sz w:val="22"/>
          <w:szCs w:val="22"/>
        </w:rPr>
        <w:t xml:space="preserve">66 </w:t>
      </w:r>
      <w:r w:rsidRPr="00B53E4B">
        <w:rPr>
          <w:rFonts w:ascii="Arial Narrow" w:hAnsi="Arial Narrow"/>
          <w:bCs/>
          <w:spacing w:val="-8"/>
          <w:sz w:val="22"/>
          <w:szCs w:val="22"/>
        </w:rPr>
        <w:t>miesięcy</w:t>
      </w:r>
      <w:r w:rsidRPr="00B53E4B">
        <w:rPr>
          <w:rFonts w:ascii="Arial Narrow" w:hAnsi="Arial Narrow"/>
          <w:sz w:val="22"/>
          <w:szCs w:val="22"/>
        </w:rPr>
        <w:t>:</w:t>
      </w:r>
      <w:r w:rsidRPr="00B53E4B">
        <w:rPr>
          <w:rFonts w:ascii="Arial Narrow" w:hAnsi="Arial Narrow"/>
          <w:b/>
          <w:sz w:val="22"/>
          <w:szCs w:val="22"/>
        </w:rPr>
        <w:t xml:space="preserve"> 15 pkt;</w:t>
      </w:r>
    </w:p>
    <w:p w:rsidR="00B53E4B" w:rsidRPr="00B53E4B" w:rsidRDefault="00B53E4B" w:rsidP="00B53E4B">
      <w:pPr>
        <w:numPr>
          <w:ilvl w:val="0"/>
          <w:numId w:val="28"/>
        </w:numPr>
        <w:jc w:val="both"/>
        <w:rPr>
          <w:rFonts w:ascii="Arial Narrow" w:hAnsi="Arial Narrow"/>
          <w:b/>
          <w:sz w:val="22"/>
          <w:szCs w:val="22"/>
        </w:rPr>
      </w:pPr>
      <w:r w:rsidRPr="00B53E4B">
        <w:rPr>
          <w:rFonts w:ascii="Arial Narrow" w:hAnsi="Arial Narrow"/>
          <w:bCs/>
          <w:spacing w:val="-8"/>
          <w:sz w:val="22"/>
          <w:szCs w:val="22"/>
        </w:rPr>
        <w:t xml:space="preserve">za zadeklarowanie </w:t>
      </w:r>
      <w:r w:rsidRPr="00B53E4B">
        <w:rPr>
          <w:rFonts w:ascii="Arial Narrow" w:hAnsi="Arial Narrow"/>
          <w:sz w:val="22"/>
          <w:szCs w:val="22"/>
        </w:rPr>
        <w:t xml:space="preserve">okresu </w:t>
      </w:r>
      <w:r w:rsidRPr="00B53E4B">
        <w:rPr>
          <w:rFonts w:ascii="Arial Narrow" w:hAnsi="Arial Narrow" w:cs="Calibri"/>
          <w:sz w:val="22"/>
          <w:szCs w:val="22"/>
        </w:rPr>
        <w:t xml:space="preserve">rękojmi za wady </w:t>
      </w:r>
      <w:r w:rsidRPr="00B53E4B">
        <w:rPr>
          <w:rFonts w:ascii="Arial Narrow" w:hAnsi="Arial Narrow"/>
          <w:bCs/>
          <w:spacing w:val="-8"/>
          <w:sz w:val="22"/>
          <w:szCs w:val="22"/>
        </w:rPr>
        <w:t>72 miesiące</w:t>
      </w:r>
      <w:r w:rsidRPr="00B53E4B">
        <w:rPr>
          <w:rFonts w:ascii="Arial Narrow" w:hAnsi="Arial Narrow"/>
          <w:sz w:val="22"/>
          <w:szCs w:val="22"/>
        </w:rPr>
        <w:t>:</w:t>
      </w:r>
      <w:r w:rsidRPr="00B53E4B">
        <w:rPr>
          <w:rFonts w:ascii="Arial Narrow" w:hAnsi="Arial Narrow"/>
          <w:b/>
          <w:sz w:val="22"/>
          <w:szCs w:val="22"/>
        </w:rPr>
        <w:t xml:space="preserve"> 30 pkt.</w:t>
      </w:r>
    </w:p>
    <w:p w:rsidR="00B53E4B" w:rsidRPr="00B53E4B" w:rsidRDefault="00B53E4B" w:rsidP="00B53E4B">
      <w:pPr>
        <w:shd w:val="clear" w:color="auto" w:fill="FFFFFF"/>
        <w:ind w:left="709"/>
        <w:jc w:val="both"/>
        <w:rPr>
          <w:rFonts w:ascii="Arial Narrow" w:hAnsi="Arial Narrow"/>
          <w:bCs/>
          <w:spacing w:val="-8"/>
          <w:sz w:val="16"/>
          <w:szCs w:val="16"/>
        </w:rPr>
      </w:pPr>
    </w:p>
    <w:p w:rsidR="00B53E4B" w:rsidRPr="00B53E4B" w:rsidRDefault="00B53E4B" w:rsidP="00B53E4B">
      <w:pPr>
        <w:jc w:val="both"/>
        <w:rPr>
          <w:rFonts w:ascii="Arial Narrow" w:hAnsi="Arial Narrow" w:cs="Tahoma"/>
          <w:sz w:val="22"/>
          <w:szCs w:val="22"/>
        </w:rPr>
      </w:pPr>
      <w:r w:rsidRPr="00B53E4B">
        <w:rPr>
          <w:rFonts w:ascii="Arial Narrow" w:hAnsi="Arial Narrow"/>
          <w:sz w:val="22"/>
          <w:szCs w:val="22"/>
          <w:u w:val="single"/>
        </w:rPr>
        <w:t xml:space="preserve">Wykonawca, który zadeklaruje okres rękojmi za wady dłuższy niż </w:t>
      </w:r>
      <w:r w:rsidRPr="00B53E4B">
        <w:rPr>
          <w:rFonts w:ascii="Arial Narrow" w:hAnsi="Arial Narrow"/>
          <w:bCs/>
          <w:sz w:val="22"/>
          <w:szCs w:val="22"/>
          <w:u w:val="single"/>
        </w:rPr>
        <w:t>72 miesiące</w:t>
      </w:r>
      <w:r w:rsidRPr="00B53E4B">
        <w:rPr>
          <w:rFonts w:ascii="Arial Narrow" w:hAnsi="Arial Narrow"/>
          <w:sz w:val="22"/>
          <w:szCs w:val="22"/>
          <w:u w:val="single"/>
        </w:rPr>
        <w:t xml:space="preserve"> otrzyma maksymalną liczbę punktów w kryterium okres </w:t>
      </w:r>
      <w:r w:rsidRPr="00B53E4B">
        <w:rPr>
          <w:rFonts w:ascii="Arial Narrow" w:hAnsi="Arial Narrow" w:cs="Calibri"/>
          <w:sz w:val="22"/>
          <w:szCs w:val="22"/>
          <w:u w:val="single"/>
        </w:rPr>
        <w:t>rękojmi za wady</w:t>
      </w:r>
      <w:r w:rsidRPr="00B53E4B">
        <w:rPr>
          <w:rFonts w:ascii="Arial Narrow" w:hAnsi="Arial Narrow"/>
          <w:sz w:val="22"/>
          <w:szCs w:val="22"/>
          <w:u w:val="single"/>
        </w:rPr>
        <w:t xml:space="preserve">, tj. 30 pkt. Zamawiający odrzuci ofertę Wykonawcy, który zadeklaruje okres </w:t>
      </w:r>
      <w:r w:rsidRPr="00B53E4B">
        <w:rPr>
          <w:rFonts w:ascii="Arial Narrow" w:hAnsi="Arial Narrow" w:cs="Calibri"/>
          <w:sz w:val="22"/>
          <w:szCs w:val="22"/>
          <w:u w:val="single"/>
        </w:rPr>
        <w:t xml:space="preserve">rękojmi za wady </w:t>
      </w:r>
      <w:r w:rsidRPr="00B53E4B">
        <w:rPr>
          <w:rFonts w:ascii="Arial Narrow" w:hAnsi="Arial Narrow"/>
          <w:sz w:val="22"/>
          <w:szCs w:val="22"/>
          <w:u w:val="single"/>
        </w:rPr>
        <w:t>krótszy niż 60</w:t>
      </w:r>
      <w:r w:rsidRPr="00B53E4B">
        <w:rPr>
          <w:rFonts w:ascii="Arial Narrow" w:hAnsi="Arial Narrow"/>
          <w:bCs/>
          <w:sz w:val="22"/>
          <w:szCs w:val="22"/>
          <w:u w:val="single"/>
        </w:rPr>
        <w:t xml:space="preserve"> miesięcy</w:t>
      </w:r>
      <w:r w:rsidRPr="00B53E4B">
        <w:rPr>
          <w:rFonts w:ascii="Arial Narrow" w:hAnsi="Arial Narrow"/>
          <w:sz w:val="22"/>
          <w:szCs w:val="22"/>
          <w:u w:val="single"/>
        </w:rPr>
        <w:t xml:space="preserve">. </w:t>
      </w:r>
      <w:r w:rsidRPr="00B53E4B">
        <w:rPr>
          <w:rFonts w:ascii="Arial Narrow" w:hAnsi="Arial Narrow"/>
          <w:spacing w:val="-8"/>
          <w:sz w:val="22"/>
          <w:szCs w:val="22"/>
          <w:u w:val="single"/>
        </w:rPr>
        <w:t>W</w:t>
      </w:r>
      <w:r w:rsidRPr="00B53E4B">
        <w:rPr>
          <w:rFonts w:ascii="Arial Narrow" w:hAnsi="Arial Narrow" w:cs="Calibri"/>
          <w:sz w:val="22"/>
          <w:szCs w:val="22"/>
          <w:u w:val="single"/>
        </w:rPr>
        <w:t xml:space="preserve"> przypadku</w:t>
      </w:r>
      <w:r w:rsidR="00252923">
        <w:rPr>
          <w:rFonts w:ascii="Arial Narrow" w:hAnsi="Arial Narrow" w:cs="Calibri"/>
          <w:sz w:val="22"/>
          <w:szCs w:val="22"/>
          <w:u w:val="single"/>
        </w:rPr>
        <w:t>,</w:t>
      </w:r>
      <w:r w:rsidRPr="00B53E4B">
        <w:rPr>
          <w:rFonts w:ascii="Arial Narrow" w:hAnsi="Arial Narrow" w:cs="Calibri"/>
          <w:sz w:val="22"/>
          <w:szCs w:val="22"/>
          <w:u w:val="single"/>
        </w:rPr>
        <w:t xml:space="preserve"> gdy Wykonawca nie zadeklaruje okresu rękojmi za wady Zamawiający uzna, że został zaproponowany najkrótszy okres rękojmi za wady wymagany przez Zamawiającego, tj. 60 miesięcy (Wykonawca w tym kryterium uzyska 0 pkt).</w:t>
      </w:r>
    </w:p>
    <w:p w:rsidR="00B53E4B" w:rsidRPr="00B53E4B" w:rsidRDefault="00B53E4B" w:rsidP="00B53E4B">
      <w:pPr>
        <w:shd w:val="clear" w:color="auto" w:fill="FFFFFF"/>
        <w:jc w:val="both"/>
        <w:rPr>
          <w:rFonts w:ascii="Arial Narrow" w:hAnsi="Arial Narrow"/>
          <w:bCs/>
          <w:spacing w:val="-8"/>
          <w:sz w:val="22"/>
          <w:szCs w:val="22"/>
        </w:rPr>
      </w:pPr>
    </w:p>
    <w:p w:rsidR="00B53E4B" w:rsidRPr="00B53E4B" w:rsidRDefault="00B53E4B" w:rsidP="00B53E4B">
      <w:pPr>
        <w:jc w:val="both"/>
        <w:rPr>
          <w:rFonts w:ascii="Arial Narrow" w:hAnsi="Arial Narrow" w:cs="Tahoma"/>
          <w:b/>
          <w:sz w:val="22"/>
          <w:szCs w:val="22"/>
          <w:u w:val="single"/>
        </w:rPr>
      </w:pPr>
      <w:r w:rsidRPr="00B53E4B">
        <w:rPr>
          <w:rFonts w:ascii="Arial Narrow" w:hAnsi="Arial Narrow" w:cs="Tahoma"/>
          <w:b/>
          <w:sz w:val="22"/>
          <w:szCs w:val="22"/>
          <w:u w:val="single"/>
        </w:rPr>
        <w:t xml:space="preserve">Kryterium nr 3 – Jakość zaoferowanego materiału w zakresie podbudowy betonowej: </w:t>
      </w: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Kryterium „Jakość zaoferowanego materiału w zakresie podbudowy betonowej” </w:t>
      </w:r>
      <w:r w:rsidRPr="00B53E4B">
        <w:rPr>
          <w:rFonts w:ascii="Arial Narrow" w:hAnsi="Arial Narrow"/>
          <w:sz w:val="22"/>
          <w:szCs w:val="22"/>
        </w:rPr>
        <w:t xml:space="preserve">będzie rozpatrywane na podstawie zadeklarowanego przez Wykonawcę w formularzu ofertowym materiału w zakresie </w:t>
      </w:r>
      <w:r w:rsidRPr="00B53E4B">
        <w:rPr>
          <w:rFonts w:ascii="Arial Narrow" w:hAnsi="Arial Narrow" w:cs="Tahoma"/>
          <w:sz w:val="22"/>
          <w:szCs w:val="22"/>
        </w:rPr>
        <w:t xml:space="preserve">podbudowy betonowej. </w:t>
      </w:r>
      <w:r w:rsidRPr="00B53E4B">
        <w:rPr>
          <w:rFonts w:ascii="Arial Narrow" w:hAnsi="Arial Narrow"/>
          <w:sz w:val="22"/>
          <w:szCs w:val="22"/>
        </w:rPr>
        <w:t xml:space="preserve"> </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Wykonawca może zadeklarować wykonanie podbudowy o następujących parametrach betonu:</w:t>
      </w: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 </w:t>
      </w:r>
      <w:r w:rsidRPr="00B53E4B">
        <w:rPr>
          <w:rFonts w:ascii="Arial Narrow" w:hAnsi="Arial Narrow" w:cs="Tahoma"/>
          <w:b/>
          <w:sz w:val="22"/>
          <w:szCs w:val="22"/>
        </w:rPr>
        <w:t>minimalnym C8/10</w:t>
      </w:r>
      <w:r w:rsidRPr="00B53E4B">
        <w:rPr>
          <w:rFonts w:ascii="Arial Narrow" w:hAnsi="Arial Narrow" w:cs="Tahoma"/>
          <w:sz w:val="22"/>
          <w:szCs w:val="22"/>
        </w:rPr>
        <w:t xml:space="preserve">, za który wykonawca otrzyma </w:t>
      </w:r>
      <w:r w:rsidRPr="00B53E4B">
        <w:rPr>
          <w:rFonts w:ascii="Arial Narrow" w:hAnsi="Arial Narrow" w:cs="Tahoma"/>
          <w:b/>
          <w:sz w:val="22"/>
          <w:szCs w:val="22"/>
        </w:rPr>
        <w:t>0 pkt;</w:t>
      </w: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 xml:space="preserve">- </w:t>
      </w:r>
      <w:r w:rsidRPr="00B53E4B">
        <w:rPr>
          <w:rFonts w:ascii="Arial Narrow" w:hAnsi="Arial Narrow" w:cs="Tahoma"/>
          <w:b/>
          <w:sz w:val="22"/>
          <w:szCs w:val="22"/>
        </w:rPr>
        <w:t>podwyższonym C12/15</w:t>
      </w:r>
      <w:r w:rsidRPr="00B53E4B">
        <w:rPr>
          <w:rFonts w:ascii="Arial Narrow" w:hAnsi="Arial Narrow" w:cs="Tahoma"/>
          <w:sz w:val="22"/>
          <w:szCs w:val="22"/>
        </w:rPr>
        <w:t xml:space="preserve">, za który wykonawca otrzyma </w:t>
      </w:r>
      <w:r w:rsidRPr="00B53E4B">
        <w:rPr>
          <w:rFonts w:ascii="Arial Narrow" w:hAnsi="Arial Narrow" w:cs="Tahoma"/>
          <w:b/>
          <w:sz w:val="22"/>
          <w:szCs w:val="22"/>
        </w:rPr>
        <w:t>10 pkt</w:t>
      </w:r>
      <w:r w:rsidRPr="00B53E4B">
        <w:rPr>
          <w:rFonts w:ascii="Arial Narrow" w:hAnsi="Arial Narrow" w:cs="Tahoma"/>
          <w:sz w:val="22"/>
          <w:szCs w:val="22"/>
        </w:rPr>
        <w:t>.</w:t>
      </w:r>
    </w:p>
    <w:p w:rsidR="00B53E4B" w:rsidRPr="00B53E4B" w:rsidRDefault="00B53E4B" w:rsidP="00B53E4B">
      <w:pPr>
        <w:jc w:val="both"/>
        <w:rPr>
          <w:rFonts w:ascii="Arial Narrow" w:hAnsi="Arial Narrow" w:cs="Tahoma"/>
          <w:sz w:val="22"/>
          <w:szCs w:val="22"/>
        </w:rPr>
      </w:pPr>
    </w:p>
    <w:p w:rsidR="00B53E4B" w:rsidRPr="00B53E4B" w:rsidRDefault="00B53E4B" w:rsidP="00B53E4B">
      <w:pPr>
        <w:jc w:val="both"/>
        <w:rPr>
          <w:rFonts w:ascii="Arial Narrow" w:hAnsi="Arial Narrow" w:cs="Tahoma"/>
          <w:sz w:val="22"/>
          <w:szCs w:val="22"/>
        </w:rPr>
      </w:pPr>
      <w:r w:rsidRPr="00B53E4B">
        <w:rPr>
          <w:rFonts w:ascii="Arial Narrow" w:hAnsi="Arial Narrow" w:cs="Tahoma"/>
          <w:sz w:val="22"/>
          <w:szCs w:val="22"/>
        </w:rPr>
        <w:t>W przypadku, gdy Wykonawca w formularzu ofertowym nie zadeklaruje przy użyciu jakiego betonu wykona podbudowę betonową, Zamawiający uzna, iż zaproponowano beton o minimalnych parametrach, tj.: C 8/10.</w:t>
      </w:r>
    </w:p>
    <w:p w:rsidR="00034937" w:rsidRDefault="00034937" w:rsidP="00FF086A">
      <w:pPr>
        <w:pStyle w:val="Default"/>
        <w:rPr>
          <w:rFonts w:ascii="Arial Narrow" w:hAnsi="Arial Narrow"/>
          <w:b/>
          <w:color w:val="auto"/>
          <w:sz w:val="22"/>
          <w:szCs w:val="22"/>
          <w:u w:val="single"/>
        </w:rPr>
      </w:pPr>
    </w:p>
    <w:p w:rsidR="00034937" w:rsidRPr="00E450CB" w:rsidRDefault="00034937" w:rsidP="00692F95">
      <w:pPr>
        <w:jc w:val="both"/>
        <w:rPr>
          <w:rFonts w:ascii="Arial Narrow" w:hAnsi="Arial Narrow" w:cs="Tahoma"/>
          <w:sz w:val="22"/>
          <w:szCs w:val="22"/>
        </w:rPr>
      </w:pPr>
      <w:r w:rsidRPr="00E6550A">
        <w:rPr>
          <w:rFonts w:ascii="Arial Narrow" w:hAnsi="Arial Narrow" w:cs="Tahoma"/>
          <w:b/>
          <w:sz w:val="22"/>
          <w:szCs w:val="22"/>
        </w:rPr>
        <w:t>18.3.</w:t>
      </w:r>
      <w:r w:rsidRPr="00E6550A">
        <w:rPr>
          <w:rFonts w:ascii="Arial Narrow" w:hAnsi="Arial Narrow" w:cs="Tahoma"/>
          <w:sz w:val="22"/>
          <w:szCs w:val="22"/>
        </w:rPr>
        <w:t xml:space="preserve"> Za ofertę najkorzystniejszą uznana zostanie oferta, która uzyska najwyższą liczbę punktów wyliczoną </w:t>
      </w:r>
      <w:r w:rsidR="006D22F4">
        <w:rPr>
          <w:rFonts w:ascii="Arial Narrow" w:hAnsi="Arial Narrow" w:cs="Tahoma"/>
          <w:sz w:val="22"/>
          <w:szCs w:val="22"/>
        </w:rPr>
        <w:br/>
      </w:r>
      <w:r w:rsidRPr="00E6550A">
        <w:rPr>
          <w:rFonts w:ascii="Arial Narrow" w:hAnsi="Arial Narrow" w:cs="Tahoma"/>
          <w:sz w:val="22"/>
          <w:szCs w:val="22"/>
        </w:rPr>
        <w:t>jako</w:t>
      </w:r>
      <w:r w:rsidRPr="00E450CB">
        <w:rPr>
          <w:rFonts w:ascii="Arial Narrow" w:hAnsi="Arial Narrow" w:cs="Tahoma"/>
          <w:sz w:val="22"/>
          <w:szCs w:val="22"/>
        </w:rPr>
        <w:t xml:space="preserve"> sumę punktów uzyskanych w ww. kryteriach.</w:t>
      </w:r>
    </w:p>
    <w:p w:rsidR="00034937" w:rsidRDefault="00034937" w:rsidP="00821C17">
      <w:pPr>
        <w:jc w:val="both"/>
        <w:rPr>
          <w:rFonts w:ascii="Arial Narrow" w:hAnsi="Arial Narrow" w:cs="Tahoma"/>
          <w:b/>
          <w:sz w:val="22"/>
          <w:szCs w:val="22"/>
        </w:rPr>
      </w:pPr>
    </w:p>
    <w:p w:rsidR="00034937" w:rsidRPr="00E450CB" w:rsidRDefault="002B1348" w:rsidP="00821C17">
      <w:pPr>
        <w:jc w:val="both"/>
        <w:rPr>
          <w:rFonts w:ascii="Arial Narrow" w:hAnsi="Arial Narrow" w:cs="Tahoma"/>
          <w:sz w:val="22"/>
          <w:szCs w:val="22"/>
        </w:rPr>
      </w:pPr>
      <w:r>
        <w:rPr>
          <w:rFonts w:ascii="Arial Narrow" w:hAnsi="Arial Narrow" w:cs="Tahoma"/>
          <w:b/>
          <w:sz w:val="22"/>
          <w:szCs w:val="22"/>
        </w:rPr>
        <w:t>19. Informacje o formalnościach jakie</w:t>
      </w:r>
      <w:r w:rsidR="00034937" w:rsidRPr="00E450CB">
        <w:rPr>
          <w:rFonts w:ascii="Arial Narrow" w:hAnsi="Arial Narrow" w:cs="Tahoma"/>
          <w:b/>
          <w:sz w:val="22"/>
          <w:szCs w:val="22"/>
        </w:rPr>
        <w:t xml:space="preserve"> </w:t>
      </w:r>
      <w:r w:rsidR="0025389B">
        <w:rPr>
          <w:rFonts w:ascii="Arial Narrow" w:hAnsi="Arial Narrow" w:cs="Tahoma"/>
          <w:b/>
          <w:sz w:val="22"/>
          <w:szCs w:val="22"/>
        </w:rPr>
        <w:t>muszą</w:t>
      </w:r>
      <w:r w:rsidR="00034937" w:rsidRPr="00E450CB">
        <w:rPr>
          <w:rFonts w:ascii="Arial Narrow" w:hAnsi="Arial Narrow" w:cs="Tahoma"/>
          <w:b/>
          <w:sz w:val="22"/>
          <w:szCs w:val="22"/>
        </w:rPr>
        <w:t xml:space="preserve"> zostać dopełnione po wyborze oferty w celu zawarcia umowy w sprawie zamówienia publicznego:</w:t>
      </w:r>
    </w:p>
    <w:p w:rsidR="00034937" w:rsidRPr="00E450CB" w:rsidRDefault="00034937" w:rsidP="00821C17">
      <w:pPr>
        <w:jc w:val="both"/>
        <w:rPr>
          <w:rFonts w:ascii="Arial Narrow" w:hAnsi="Arial Narrow" w:cs="Arial"/>
          <w:sz w:val="22"/>
          <w:szCs w:val="22"/>
        </w:rPr>
      </w:pPr>
      <w:r w:rsidRPr="00E450CB">
        <w:rPr>
          <w:rFonts w:ascii="Arial Narrow" w:hAnsi="Arial Narrow" w:cs="Arial"/>
          <w:sz w:val="22"/>
          <w:szCs w:val="22"/>
        </w:rPr>
        <w:t xml:space="preserve">Po wyborze najkorzystniejszej oferty i ostatecznym rozstrzygnięciu ewentualnych </w:t>
      </w:r>
      <w:proofErr w:type="spellStart"/>
      <w:r w:rsidRPr="00E450CB">
        <w:rPr>
          <w:rFonts w:ascii="Arial Narrow" w:hAnsi="Arial Narrow" w:cs="Arial"/>
          <w:sz w:val="22"/>
          <w:szCs w:val="22"/>
        </w:rPr>
        <w:t>odwołań</w:t>
      </w:r>
      <w:proofErr w:type="spellEnd"/>
      <w:r w:rsidRPr="00E450CB">
        <w:rPr>
          <w:rFonts w:ascii="Arial Narrow" w:hAnsi="Arial Narrow" w:cs="Arial"/>
          <w:sz w:val="22"/>
          <w:szCs w:val="22"/>
        </w:rPr>
        <w:t xml:space="preserve"> lub po upływie terminu do ich wnoszenia, Zamawiający wezwie wykonawcę do przedstawienia:</w:t>
      </w:r>
    </w:p>
    <w:p w:rsidR="00034937" w:rsidRPr="00E450CB" w:rsidRDefault="00034937" w:rsidP="00E47196">
      <w:pPr>
        <w:pStyle w:val="Akapitzlist"/>
        <w:numPr>
          <w:ilvl w:val="0"/>
          <w:numId w:val="6"/>
        </w:numPr>
        <w:jc w:val="both"/>
        <w:rPr>
          <w:rFonts w:ascii="Arial Narrow" w:hAnsi="Arial Narrow" w:cs="Tahoma"/>
        </w:rPr>
      </w:pPr>
      <w:r w:rsidRPr="00E450CB">
        <w:rPr>
          <w:rFonts w:ascii="Arial Narrow" w:hAnsi="Arial Narrow" w:cs="Arial"/>
        </w:rPr>
        <w:t xml:space="preserve">projektów umów o podwykonawstwo robót budowlanych z podmiotami, </w:t>
      </w:r>
      <w:r w:rsidRPr="00E450CB">
        <w:rPr>
          <w:rFonts w:ascii="Arial Narrow" w:hAnsi="Arial Narrow" w:cs="Tahoma"/>
        </w:rPr>
        <w:t>na zasobach których polega Wykonawca wykazując spełnianie warunku udziału w postępow</w:t>
      </w:r>
      <w:r w:rsidR="008C0DCE">
        <w:rPr>
          <w:rFonts w:ascii="Arial Narrow" w:hAnsi="Arial Narrow" w:cs="Tahoma"/>
        </w:rPr>
        <w:t>aniu określonego w pkt</w:t>
      </w:r>
      <w:r w:rsidR="008B2585">
        <w:rPr>
          <w:rFonts w:ascii="Arial Narrow" w:hAnsi="Arial Narrow" w:cs="Tahoma"/>
        </w:rPr>
        <w:t xml:space="preserve"> 9.1.2 S</w:t>
      </w:r>
      <w:r w:rsidRPr="00E450CB">
        <w:rPr>
          <w:rFonts w:ascii="Arial Narrow" w:hAnsi="Arial Narrow" w:cs="Tahoma"/>
        </w:rPr>
        <w:t>WZ;</w:t>
      </w:r>
    </w:p>
    <w:p w:rsidR="00034937" w:rsidRPr="00E450CB" w:rsidRDefault="00034937" w:rsidP="00E47196">
      <w:pPr>
        <w:pStyle w:val="Akapitzlist"/>
        <w:numPr>
          <w:ilvl w:val="0"/>
          <w:numId w:val="6"/>
        </w:numPr>
        <w:jc w:val="both"/>
        <w:rPr>
          <w:rFonts w:ascii="Arial Narrow" w:hAnsi="Arial Narrow" w:cs="Arial"/>
        </w:rPr>
      </w:pPr>
      <w:r>
        <w:rPr>
          <w:rFonts w:ascii="Arial Narrow" w:hAnsi="Arial Narrow" w:cs="Arial"/>
        </w:rPr>
        <w:t>podpisanego przez W</w:t>
      </w:r>
      <w:r w:rsidRPr="00E450CB">
        <w:rPr>
          <w:rFonts w:ascii="Arial Narrow" w:hAnsi="Arial Narrow" w:cs="Arial"/>
        </w:rPr>
        <w:t>ykonawcę pr</w:t>
      </w:r>
      <w:r w:rsidR="008B2585">
        <w:rPr>
          <w:rFonts w:ascii="Arial Narrow" w:hAnsi="Arial Narrow" w:cs="Arial"/>
        </w:rPr>
        <w:t>ojektu umowy (w 3</w:t>
      </w:r>
      <w:r>
        <w:rPr>
          <w:rFonts w:ascii="Arial Narrow" w:hAnsi="Arial Narrow" w:cs="Arial"/>
        </w:rPr>
        <w:t xml:space="preserve"> egz.) między W</w:t>
      </w:r>
      <w:r w:rsidRPr="00E450CB">
        <w:rPr>
          <w:rFonts w:ascii="Arial Narrow" w:hAnsi="Arial Narrow" w:cs="Arial"/>
        </w:rPr>
        <w:t>ykonawcą i Zamawiającym</w:t>
      </w:r>
      <w:r>
        <w:rPr>
          <w:rFonts w:ascii="Arial Narrow" w:hAnsi="Arial Narrow" w:cs="Arial"/>
        </w:rPr>
        <w:t>,</w:t>
      </w:r>
      <w:r w:rsidRPr="00E450CB">
        <w:rPr>
          <w:rFonts w:ascii="Arial Narrow" w:hAnsi="Arial Narrow" w:cs="Arial"/>
        </w:rPr>
        <w:t xml:space="preserve"> sporządzonego zgodnie z projektem </w:t>
      </w:r>
      <w:r w:rsidR="008B2585">
        <w:rPr>
          <w:rFonts w:ascii="Arial Narrow" w:hAnsi="Arial Narrow" w:cs="Arial"/>
        </w:rPr>
        <w:t>stanowiącym załącznik nr 1 do S</w:t>
      </w:r>
      <w:r w:rsidRPr="00E450CB">
        <w:rPr>
          <w:rFonts w:ascii="Arial Narrow" w:hAnsi="Arial Narrow" w:cs="Arial"/>
        </w:rPr>
        <w:t>WZ, który Wykonawca uzupełnił</w:t>
      </w:r>
      <w:r>
        <w:rPr>
          <w:rFonts w:ascii="Arial Narrow" w:hAnsi="Arial Narrow" w:cs="Arial"/>
        </w:rPr>
        <w:br/>
      </w:r>
      <w:r w:rsidRPr="00E450CB">
        <w:rPr>
          <w:rFonts w:ascii="Arial Narrow" w:hAnsi="Arial Narrow" w:cs="Arial"/>
        </w:rPr>
        <w:t>o informacje pozostawion</w:t>
      </w:r>
      <w:r>
        <w:rPr>
          <w:rFonts w:ascii="Arial Narrow" w:hAnsi="Arial Narrow" w:cs="Arial"/>
        </w:rPr>
        <w:t>e zgodnie ze wzorem umowy woli W</w:t>
      </w:r>
      <w:r w:rsidRPr="00E450CB">
        <w:rPr>
          <w:rFonts w:ascii="Arial Narrow" w:hAnsi="Arial Narrow" w:cs="Arial"/>
        </w:rPr>
        <w:t>ykonawcy,</w:t>
      </w:r>
    </w:p>
    <w:p w:rsidR="00034937" w:rsidRDefault="00B53E4B" w:rsidP="00B53E4B">
      <w:pPr>
        <w:pStyle w:val="Akapitzlist"/>
        <w:numPr>
          <w:ilvl w:val="0"/>
          <w:numId w:val="6"/>
        </w:numPr>
        <w:spacing w:after="0"/>
        <w:jc w:val="both"/>
        <w:rPr>
          <w:rFonts w:ascii="Arial Narrow" w:hAnsi="Arial Narrow" w:cs="Tahoma"/>
        </w:rPr>
      </w:pPr>
      <w:r w:rsidRPr="00B53E4B">
        <w:rPr>
          <w:rFonts w:ascii="Arial Narrow" w:hAnsi="Arial Narrow" w:cs="Tahoma"/>
        </w:rPr>
        <w:t xml:space="preserve">kserokopii uprawnień budowlanych, </w:t>
      </w:r>
      <w:r w:rsidR="00D76B0A">
        <w:rPr>
          <w:rFonts w:ascii="Arial Narrow" w:hAnsi="Arial Narrow" w:cs="Tahoma"/>
        </w:rPr>
        <w:t>wydanych na podstawie</w:t>
      </w:r>
      <w:r w:rsidRPr="00B53E4B">
        <w:rPr>
          <w:rFonts w:ascii="Arial Narrow" w:hAnsi="Arial Narrow" w:cs="Tahoma"/>
        </w:rPr>
        <w:t xml:space="preserve"> ustaw</w:t>
      </w:r>
      <w:r w:rsidR="00D76B0A">
        <w:rPr>
          <w:rFonts w:ascii="Arial Narrow" w:hAnsi="Arial Narrow" w:cs="Tahoma"/>
        </w:rPr>
        <w:t>y</w:t>
      </w:r>
      <w:r w:rsidRPr="00B53E4B">
        <w:rPr>
          <w:rFonts w:ascii="Arial Narrow" w:hAnsi="Arial Narrow" w:cs="Tahoma"/>
        </w:rPr>
        <w:t xml:space="preserve"> z dnia 07 lipca 1994 r. – Prawo budowlane </w:t>
      </w:r>
      <w:r w:rsidR="00D76B0A">
        <w:rPr>
          <w:rFonts w:ascii="Arial Narrow" w:hAnsi="Arial Narrow" w:cs="Tahoma"/>
        </w:rPr>
        <w:t>dla osoby wskazanej w punkcie 9.1.2 lit. b) SWZ</w:t>
      </w:r>
      <w:r w:rsidR="00581190">
        <w:rPr>
          <w:rFonts w:ascii="Arial Narrow" w:hAnsi="Arial Narrow" w:cs="Tahoma"/>
        </w:rPr>
        <w:t xml:space="preserve"> (dokument ten musi być potwierdzony za zgodność </w:t>
      </w:r>
      <w:r w:rsidR="00252923">
        <w:rPr>
          <w:rFonts w:ascii="Arial Narrow" w:hAnsi="Arial Narrow" w:cs="Tahoma"/>
        </w:rPr>
        <w:br/>
      </w:r>
      <w:r w:rsidR="00581190">
        <w:rPr>
          <w:rFonts w:ascii="Arial Narrow" w:hAnsi="Arial Narrow" w:cs="Tahoma"/>
        </w:rPr>
        <w:t>z oryginałem przez osobę, która jest ich właścicielem),</w:t>
      </w:r>
    </w:p>
    <w:p w:rsidR="00581190" w:rsidRPr="00581190" w:rsidRDefault="00D76B0A" w:rsidP="00E30F57">
      <w:pPr>
        <w:pStyle w:val="Akapitzlist"/>
        <w:numPr>
          <w:ilvl w:val="0"/>
          <w:numId w:val="6"/>
        </w:numPr>
        <w:jc w:val="both"/>
        <w:rPr>
          <w:rFonts w:ascii="Arial Narrow" w:hAnsi="Arial Narrow" w:cs="Tahoma"/>
        </w:rPr>
      </w:pPr>
      <w:r w:rsidRPr="00581190">
        <w:rPr>
          <w:rFonts w:ascii="Arial Narrow" w:hAnsi="Arial Narrow" w:cs="Tahoma"/>
        </w:rPr>
        <w:t>dokument</w:t>
      </w:r>
      <w:r w:rsidR="00581190">
        <w:rPr>
          <w:rFonts w:ascii="Arial Narrow" w:hAnsi="Arial Narrow" w:cs="Tahoma"/>
        </w:rPr>
        <w:t>u</w:t>
      </w:r>
      <w:r w:rsidRPr="00581190">
        <w:rPr>
          <w:rFonts w:ascii="Arial Narrow" w:hAnsi="Arial Narrow" w:cs="Tahoma"/>
        </w:rPr>
        <w:t xml:space="preserve"> stwierdzając</w:t>
      </w:r>
      <w:r w:rsidR="00581190">
        <w:rPr>
          <w:rFonts w:ascii="Arial Narrow" w:hAnsi="Arial Narrow" w:cs="Tahoma"/>
        </w:rPr>
        <w:t>ego</w:t>
      </w:r>
      <w:r w:rsidRPr="00581190">
        <w:rPr>
          <w:rFonts w:ascii="Arial Narrow" w:hAnsi="Arial Narrow" w:cs="Tahoma"/>
        </w:rPr>
        <w:t xml:space="preserve">, że osoba, o której mowa w </w:t>
      </w:r>
      <w:proofErr w:type="spellStart"/>
      <w:r w:rsidRPr="00581190">
        <w:rPr>
          <w:rFonts w:ascii="Arial Narrow" w:hAnsi="Arial Narrow" w:cs="Tahoma"/>
        </w:rPr>
        <w:t>ppkt</w:t>
      </w:r>
      <w:proofErr w:type="spellEnd"/>
      <w:r w:rsidRPr="00581190">
        <w:rPr>
          <w:rFonts w:ascii="Arial Narrow" w:hAnsi="Arial Narrow" w:cs="Tahoma"/>
        </w:rPr>
        <w:t xml:space="preserve"> c) ma prawo wykonywania powierzonej funkcji w związku z wpisem na listę członków właściwej izby samorządu zawodowego na podstawie ustawy </w:t>
      </w:r>
      <w:r w:rsidR="003129E9">
        <w:rPr>
          <w:rFonts w:ascii="Arial Narrow" w:hAnsi="Arial Narrow" w:cs="Tahoma"/>
        </w:rPr>
        <w:t xml:space="preserve">z dnia </w:t>
      </w:r>
      <w:r w:rsidR="00252923">
        <w:rPr>
          <w:rFonts w:ascii="Arial Narrow" w:hAnsi="Arial Narrow" w:cs="Tahoma"/>
        </w:rPr>
        <w:br/>
      </w:r>
      <w:r w:rsidR="003129E9">
        <w:rPr>
          <w:rFonts w:ascii="Arial Narrow" w:hAnsi="Arial Narrow" w:cs="Tahoma"/>
        </w:rPr>
        <w:t xml:space="preserve">15 grudnia 2000 r. </w:t>
      </w:r>
      <w:r w:rsidRPr="00581190">
        <w:rPr>
          <w:rFonts w:ascii="Arial Narrow" w:hAnsi="Arial Narrow" w:cs="Tahoma"/>
        </w:rPr>
        <w:t>o samorządach zawodowych architektów, inżynierów</w:t>
      </w:r>
      <w:r w:rsidR="00581190" w:rsidRPr="00581190">
        <w:rPr>
          <w:rFonts w:ascii="Arial Narrow" w:hAnsi="Arial Narrow" w:cs="Tahoma"/>
        </w:rPr>
        <w:t xml:space="preserve"> budownictwa oraz urbanistów (dokument </w:t>
      </w:r>
      <w:r w:rsidR="00581190">
        <w:rPr>
          <w:rFonts w:ascii="Arial Narrow" w:hAnsi="Arial Narrow" w:cs="Tahoma"/>
        </w:rPr>
        <w:t xml:space="preserve">należy przedłożyć w oryginale lub w formie kserokopii </w:t>
      </w:r>
      <w:r w:rsidR="00581190" w:rsidRPr="00581190">
        <w:rPr>
          <w:rFonts w:ascii="Arial Narrow" w:hAnsi="Arial Narrow" w:cs="Tahoma"/>
        </w:rPr>
        <w:t>potwierdzon</w:t>
      </w:r>
      <w:r w:rsidR="00581190">
        <w:rPr>
          <w:rFonts w:ascii="Arial Narrow" w:hAnsi="Arial Narrow" w:cs="Tahoma"/>
        </w:rPr>
        <w:t>ej</w:t>
      </w:r>
      <w:r w:rsidR="00581190" w:rsidRPr="00581190">
        <w:rPr>
          <w:rFonts w:ascii="Arial Narrow" w:hAnsi="Arial Narrow" w:cs="Tahoma"/>
        </w:rPr>
        <w:t xml:space="preserve"> za zgodność z oryginałem przez osobę, która jest ich właścicielem</w:t>
      </w:r>
      <w:r w:rsidR="00581190">
        <w:rPr>
          <w:rFonts w:ascii="Arial Narrow" w:hAnsi="Arial Narrow" w:cs="Tahoma"/>
        </w:rPr>
        <w:t xml:space="preserve"> lub w formie wydruku elektronicznego ze strony </w:t>
      </w:r>
      <w:hyperlink r:id="rId19" w:history="1">
        <w:r w:rsidR="00581190" w:rsidRPr="002F72F3">
          <w:rPr>
            <w:rStyle w:val="Hipercze"/>
            <w:rFonts w:ascii="Arial Narrow" w:hAnsi="Arial Narrow" w:cs="Tahoma"/>
          </w:rPr>
          <w:t>www.piib.org.pl</w:t>
        </w:r>
      </w:hyperlink>
      <w:r w:rsidR="00581190">
        <w:rPr>
          <w:rFonts w:ascii="Arial Narrow" w:hAnsi="Arial Narrow" w:cs="Tahoma"/>
        </w:rPr>
        <w:t xml:space="preserve">, </w:t>
      </w:r>
      <w:r w:rsidR="00252923">
        <w:rPr>
          <w:rFonts w:ascii="Arial Narrow" w:hAnsi="Arial Narrow" w:cs="Tahoma"/>
        </w:rPr>
        <w:br/>
      </w:r>
      <w:r w:rsidR="00581190">
        <w:rPr>
          <w:rFonts w:ascii="Arial Narrow" w:hAnsi="Arial Narrow" w:cs="Tahoma"/>
        </w:rPr>
        <w:t>dla osoby posiadającej numer weryfikacyjny)</w:t>
      </w:r>
      <w:r w:rsidR="00581190" w:rsidRPr="00581190">
        <w:rPr>
          <w:rFonts w:ascii="Arial Narrow" w:hAnsi="Arial Narrow" w:cs="Tahoma"/>
        </w:rPr>
        <w:t>,</w:t>
      </w:r>
    </w:p>
    <w:p w:rsidR="008B01AE" w:rsidRPr="00B53E4B" w:rsidRDefault="008B01AE" w:rsidP="008B01AE">
      <w:pPr>
        <w:pStyle w:val="Akapitzlist"/>
        <w:numPr>
          <w:ilvl w:val="0"/>
          <w:numId w:val="6"/>
        </w:numPr>
        <w:spacing w:after="0"/>
        <w:jc w:val="both"/>
        <w:rPr>
          <w:rFonts w:ascii="Arial Narrow" w:hAnsi="Arial Narrow" w:cs="Tahoma"/>
        </w:rPr>
      </w:pPr>
      <w:r w:rsidRPr="008B01AE">
        <w:rPr>
          <w:rFonts w:ascii="Arial Narrow" w:hAnsi="Arial Narrow" w:cs="Tahoma"/>
        </w:rPr>
        <w:t>wykazu pracowników wskazującego osoby zatrudnione na umowę o pracę wykonujące czynności, o których mowa w p</w:t>
      </w:r>
      <w:r w:rsidR="00252923">
        <w:rPr>
          <w:rFonts w:ascii="Arial Narrow" w:hAnsi="Arial Narrow" w:cs="Tahoma"/>
        </w:rPr>
        <w:t>kt 3.8</w:t>
      </w:r>
      <w:r w:rsidR="003F6A5F">
        <w:rPr>
          <w:rFonts w:ascii="Arial Narrow" w:hAnsi="Arial Narrow" w:cs="Tahoma"/>
        </w:rPr>
        <w:t xml:space="preserve"> S</w:t>
      </w:r>
      <w:r w:rsidRPr="008B01AE">
        <w:rPr>
          <w:rFonts w:ascii="Arial Narrow" w:hAnsi="Arial Narrow" w:cs="Tahoma"/>
        </w:rPr>
        <w:t>WZ.</w:t>
      </w:r>
    </w:p>
    <w:p w:rsidR="008B2585" w:rsidRDefault="008B2585" w:rsidP="00C0414E">
      <w:pPr>
        <w:jc w:val="both"/>
        <w:rPr>
          <w:rFonts w:ascii="Arial Narrow" w:hAnsi="Arial Narrow" w:cs="Tahoma"/>
          <w:sz w:val="22"/>
          <w:szCs w:val="22"/>
        </w:rPr>
      </w:pPr>
    </w:p>
    <w:p w:rsidR="00034937" w:rsidRDefault="00034937" w:rsidP="00C0414E">
      <w:pPr>
        <w:jc w:val="both"/>
        <w:rPr>
          <w:rFonts w:ascii="Arial Narrow" w:hAnsi="Arial Narrow" w:cs="Tahoma"/>
          <w:sz w:val="22"/>
          <w:szCs w:val="22"/>
        </w:rPr>
      </w:pPr>
      <w:r w:rsidRPr="00E450CB">
        <w:rPr>
          <w:rFonts w:ascii="Arial Narrow" w:hAnsi="Arial Narrow" w:cs="Tahoma"/>
          <w:sz w:val="22"/>
          <w:szCs w:val="22"/>
        </w:rPr>
        <w:t>Nieprzedłożenie w wyznaczonym przez Zamawiającego terminie, dokumentów o których mowa powyżej będzie traktowane jako uchylanie się wykonawcy od zawarcia umowy.</w:t>
      </w:r>
    </w:p>
    <w:p w:rsidR="008B2585" w:rsidRPr="00E450CB" w:rsidRDefault="008B2585" w:rsidP="00C0414E">
      <w:pPr>
        <w:jc w:val="both"/>
        <w:rPr>
          <w:rFonts w:ascii="Arial Narrow" w:hAnsi="Arial Narrow" w:cs="Tahoma"/>
          <w:sz w:val="22"/>
          <w:szCs w:val="22"/>
        </w:rPr>
      </w:pPr>
      <w:r>
        <w:rPr>
          <w:rFonts w:ascii="Arial Narrow" w:hAnsi="Arial Narrow" w:cs="Tahoma"/>
          <w:sz w:val="22"/>
          <w:szCs w:val="22"/>
        </w:rPr>
        <w:t>Jeżeli Wykonawca, którego oferta została wybrana jako najkorzystniejsza uchyla się od zawarcia umowy</w:t>
      </w:r>
      <w:r w:rsidR="00ED0A8E">
        <w:rPr>
          <w:rFonts w:ascii="Arial Narrow" w:hAnsi="Arial Narrow" w:cs="Tahoma"/>
          <w:sz w:val="22"/>
          <w:szCs w:val="22"/>
        </w:rPr>
        <w:t xml:space="preserve"> </w:t>
      </w:r>
      <w:r w:rsidR="006D22F4">
        <w:rPr>
          <w:rFonts w:ascii="Arial Narrow" w:hAnsi="Arial Narrow" w:cs="Tahoma"/>
          <w:sz w:val="22"/>
          <w:szCs w:val="22"/>
        </w:rPr>
        <w:br/>
      </w:r>
      <w:r>
        <w:rPr>
          <w:rFonts w:ascii="Arial Narrow" w:hAnsi="Arial Narrow" w:cs="Tahoma"/>
          <w:sz w:val="22"/>
          <w:szCs w:val="22"/>
        </w:rPr>
        <w:t>Zamawiający może dokonać ponownego badania i oceny ofert spośród pozostałych w postępowaniu Wykonawców</w:t>
      </w:r>
      <w:r w:rsidR="00ED0A8E">
        <w:rPr>
          <w:rFonts w:ascii="Arial Narrow" w:hAnsi="Arial Narrow" w:cs="Tahoma"/>
          <w:sz w:val="22"/>
          <w:szCs w:val="22"/>
        </w:rPr>
        <w:t xml:space="preserve"> oraz wybrać ofertę najkorzystniejszą</w:t>
      </w:r>
      <w:r>
        <w:rPr>
          <w:rFonts w:ascii="Arial Narrow" w:hAnsi="Arial Narrow" w:cs="Tahoma"/>
          <w:sz w:val="22"/>
          <w:szCs w:val="22"/>
        </w:rPr>
        <w:t xml:space="preserve"> albo unieważnić postępowanie.</w:t>
      </w:r>
    </w:p>
    <w:p w:rsidR="008B2585" w:rsidRDefault="008B2585" w:rsidP="00821C17">
      <w:pPr>
        <w:autoSpaceDE w:val="0"/>
        <w:autoSpaceDN w:val="0"/>
        <w:adjustRightInd w:val="0"/>
        <w:jc w:val="both"/>
        <w:rPr>
          <w:rFonts w:ascii="Arial Narrow" w:hAnsi="Arial Narrow" w:cs="Arial Narrow"/>
          <w:sz w:val="22"/>
          <w:szCs w:val="22"/>
        </w:rPr>
      </w:pPr>
    </w:p>
    <w:p w:rsidR="00034937" w:rsidRPr="00E450CB" w:rsidRDefault="00034937" w:rsidP="00821C17">
      <w:pPr>
        <w:autoSpaceDE w:val="0"/>
        <w:autoSpaceDN w:val="0"/>
        <w:adjustRightInd w:val="0"/>
        <w:jc w:val="both"/>
        <w:rPr>
          <w:rFonts w:ascii="Arial Narrow" w:hAnsi="Arial Narrow" w:cs="Arial Narrow"/>
          <w:sz w:val="22"/>
          <w:szCs w:val="22"/>
        </w:rPr>
      </w:pPr>
      <w:r w:rsidRPr="00E450CB">
        <w:rPr>
          <w:rFonts w:ascii="Arial Narrow" w:hAnsi="Arial Narrow" w:cs="Arial Narrow"/>
          <w:sz w:val="22"/>
          <w:szCs w:val="22"/>
        </w:rPr>
        <w:t xml:space="preserve">Po pozytywnym zweryfikowaniu </w:t>
      </w:r>
      <w:r w:rsidRPr="00E450CB">
        <w:rPr>
          <w:rFonts w:ascii="Arial Narrow" w:hAnsi="Arial Narrow" w:cs="ArialNarrow"/>
          <w:sz w:val="22"/>
          <w:szCs w:val="22"/>
        </w:rPr>
        <w:t>żą</w:t>
      </w:r>
      <w:r w:rsidRPr="00E450CB">
        <w:rPr>
          <w:rFonts w:ascii="Arial Narrow" w:hAnsi="Arial Narrow" w:cs="Arial Narrow"/>
          <w:sz w:val="22"/>
          <w:szCs w:val="22"/>
        </w:rPr>
        <w:t>danych dokumentów, Zamawiaj</w:t>
      </w:r>
      <w:r w:rsidRPr="00E450CB">
        <w:rPr>
          <w:rFonts w:ascii="Arial Narrow" w:hAnsi="Arial Narrow" w:cs="ArialNarrow"/>
          <w:sz w:val="22"/>
          <w:szCs w:val="22"/>
        </w:rPr>
        <w:t>ą</w:t>
      </w:r>
      <w:r w:rsidRPr="00E450CB">
        <w:rPr>
          <w:rFonts w:ascii="Arial Narrow" w:hAnsi="Arial Narrow" w:cs="Arial Narrow"/>
          <w:sz w:val="22"/>
          <w:szCs w:val="22"/>
        </w:rPr>
        <w:t>cy w terminie 7 dni od dnia, w którym uzna przes</w:t>
      </w:r>
      <w:r w:rsidRPr="00E450CB">
        <w:rPr>
          <w:rFonts w:ascii="Arial Narrow" w:hAnsi="Arial Narrow" w:cs="ArialNarrow"/>
          <w:sz w:val="22"/>
          <w:szCs w:val="22"/>
        </w:rPr>
        <w:t>ł</w:t>
      </w:r>
      <w:r w:rsidRPr="00E450CB">
        <w:rPr>
          <w:rFonts w:ascii="Arial Narrow" w:hAnsi="Arial Narrow" w:cs="Arial Narrow"/>
          <w:sz w:val="22"/>
          <w:szCs w:val="22"/>
        </w:rPr>
        <w:t>ane mu dokumenty za odpowiadaj</w:t>
      </w:r>
      <w:r w:rsidRPr="00E450CB">
        <w:rPr>
          <w:rFonts w:ascii="Arial Narrow" w:hAnsi="Arial Narrow" w:cs="ArialNarrow"/>
          <w:sz w:val="22"/>
          <w:szCs w:val="22"/>
        </w:rPr>
        <w:t>ą</w:t>
      </w:r>
      <w:r w:rsidRPr="00E450CB">
        <w:rPr>
          <w:rFonts w:ascii="Arial Narrow" w:hAnsi="Arial Narrow" w:cs="Arial Narrow"/>
          <w:sz w:val="22"/>
          <w:szCs w:val="22"/>
        </w:rPr>
        <w:t>ce tre</w:t>
      </w:r>
      <w:r w:rsidRPr="00E450CB">
        <w:rPr>
          <w:rFonts w:ascii="Arial Narrow" w:hAnsi="Arial Narrow" w:cs="ArialNarrow"/>
          <w:sz w:val="22"/>
          <w:szCs w:val="22"/>
        </w:rPr>
        <w:t>ś</w:t>
      </w:r>
      <w:r w:rsidR="008B2585">
        <w:rPr>
          <w:rFonts w:ascii="Arial Narrow" w:hAnsi="Arial Narrow" w:cs="Arial Narrow"/>
          <w:sz w:val="22"/>
          <w:szCs w:val="22"/>
        </w:rPr>
        <w:t>ci S</w:t>
      </w:r>
      <w:r w:rsidRPr="00E450CB">
        <w:rPr>
          <w:rFonts w:ascii="Arial Narrow" w:hAnsi="Arial Narrow" w:cs="Arial Narrow"/>
          <w:sz w:val="22"/>
          <w:szCs w:val="22"/>
        </w:rPr>
        <w:t>WZ i sporz</w:t>
      </w:r>
      <w:r w:rsidRPr="00E450CB">
        <w:rPr>
          <w:rFonts w:ascii="Arial Narrow" w:hAnsi="Arial Narrow" w:cs="ArialNarrow"/>
          <w:sz w:val="22"/>
          <w:szCs w:val="22"/>
        </w:rPr>
        <w:t>ą</w:t>
      </w:r>
      <w:r w:rsidRPr="00E450CB">
        <w:rPr>
          <w:rFonts w:ascii="Arial Narrow" w:hAnsi="Arial Narrow" w:cs="Arial Narrow"/>
          <w:sz w:val="22"/>
          <w:szCs w:val="22"/>
        </w:rPr>
        <w:t>dzone prawid</w:t>
      </w:r>
      <w:r w:rsidRPr="00E450CB">
        <w:rPr>
          <w:rFonts w:ascii="Arial Narrow" w:hAnsi="Arial Narrow" w:cs="ArialNarrow"/>
          <w:sz w:val="22"/>
          <w:szCs w:val="22"/>
        </w:rPr>
        <w:t>ł</w:t>
      </w:r>
      <w:r w:rsidRPr="00E450CB">
        <w:rPr>
          <w:rFonts w:ascii="Arial Narrow" w:hAnsi="Arial Narrow" w:cs="Arial Narrow"/>
          <w:sz w:val="22"/>
          <w:szCs w:val="22"/>
        </w:rPr>
        <w:t>owo podpisze przed</w:t>
      </w:r>
      <w:r w:rsidRPr="00E450CB">
        <w:rPr>
          <w:rFonts w:ascii="Arial Narrow" w:hAnsi="Arial Narrow" w:cs="ArialNarrow"/>
          <w:sz w:val="22"/>
          <w:szCs w:val="22"/>
        </w:rPr>
        <w:t>ł</w:t>
      </w:r>
      <w:r w:rsidRPr="00E450CB">
        <w:rPr>
          <w:rFonts w:ascii="Arial Narrow" w:hAnsi="Arial Narrow" w:cs="Arial Narrow"/>
          <w:sz w:val="22"/>
          <w:szCs w:val="22"/>
        </w:rPr>
        <w:t>o</w:t>
      </w:r>
      <w:r w:rsidRPr="00E450CB">
        <w:rPr>
          <w:rFonts w:ascii="Arial Narrow" w:hAnsi="Arial Narrow" w:cs="ArialNarrow"/>
          <w:sz w:val="22"/>
          <w:szCs w:val="22"/>
        </w:rPr>
        <w:t>ż</w:t>
      </w:r>
      <w:r w:rsidRPr="00E450CB">
        <w:rPr>
          <w:rFonts w:ascii="Arial Narrow" w:hAnsi="Arial Narrow" w:cs="Arial Narrow"/>
          <w:sz w:val="22"/>
          <w:szCs w:val="22"/>
        </w:rPr>
        <w:t xml:space="preserve">ony </w:t>
      </w:r>
      <w:r w:rsidR="006D22F4">
        <w:rPr>
          <w:rFonts w:ascii="Arial Narrow" w:hAnsi="Arial Narrow" w:cs="Arial Narrow"/>
          <w:sz w:val="22"/>
          <w:szCs w:val="22"/>
        </w:rPr>
        <w:br/>
      </w:r>
      <w:r w:rsidRPr="00E450CB">
        <w:rPr>
          <w:rFonts w:ascii="Arial Narrow" w:hAnsi="Arial Narrow" w:cs="Arial Narrow"/>
          <w:sz w:val="22"/>
          <w:szCs w:val="22"/>
        </w:rPr>
        <w:t>mu projekt umowy wpisuj</w:t>
      </w:r>
      <w:r w:rsidRPr="00E450CB">
        <w:rPr>
          <w:rFonts w:ascii="Arial Narrow" w:hAnsi="Arial Narrow" w:cs="ArialNarrow"/>
          <w:sz w:val="22"/>
          <w:szCs w:val="22"/>
        </w:rPr>
        <w:t>ą</w:t>
      </w:r>
      <w:r w:rsidRPr="00E450CB">
        <w:rPr>
          <w:rFonts w:ascii="Arial Narrow" w:hAnsi="Arial Narrow" w:cs="Arial Narrow"/>
          <w:sz w:val="22"/>
          <w:szCs w:val="22"/>
        </w:rPr>
        <w:t>c jednocze</w:t>
      </w:r>
      <w:r w:rsidRPr="00E450CB">
        <w:rPr>
          <w:rFonts w:ascii="Arial Narrow" w:hAnsi="Arial Narrow" w:cs="ArialNarrow"/>
          <w:sz w:val="22"/>
          <w:szCs w:val="22"/>
        </w:rPr>
        <w:t>ś</w:t>
      </w:r>
      <w:r w:rsidRPr="00E450CB">
        <w:rPr>
          <w:rFonts w:ascii="Arial Narrow" w:hAnsi="Arial Narrow" w:cs="Arial Narrow"/>
          <w:sz w:val="22"/>
          <w:szCs w:val="22"/>
        </w:rPr>
        <w:t>nie dat</w:t>
      </w:r>
      <w:r w:rsidRPr="00E450CB">
        <w:rPr>
          <w:rFonts w:ascii="Arial Narrow" w:hAnsi="Arial Narrow" w:cs="ArialNarrow"/>
          <w:sz w:val="22"/>
          <w:szCs w:val="22"/>
        </w:rPr>
        <w:t xml:space="preserve">ę </w:t>
      </w:r>
      <w:r w:rsidRPr="00E450CB">
        <w:rPr>
          <w:rFonts w:ascii="Arial Narrow" w:hAnsi="Arial Narrow" w:cs="Arial Narrow"/>
          <w:sz w:val="22"/>
          <w:szCs w:val="22"/>
        </w:rPr>
        <w:t>dokonania tej czynno</w:t>
      </w:r>
      <w:r w:rsidRPr="00E450CB">
        <w:rPr>
          <w:rFonts w:ascii="Arial Narrow" w:hAnsi="Arial Narrow" w:cs="ArialNarrow"/>
          <w:sz w:val="22"/>
          <w:szCs w:val="22"/>
        </w:rPr>
        <w:t>ś</w:t>
      </w:r>
      <w:r w:rsidRPr="00E450CB">
        <w:rPr>
          <w:rFonts w:ascii="Arial Narrow" w:hAnsi="Arial Narrow" w:cs="Arial Narrow"/>
          <w:sz w:val="22"/>
          <w:szCs w:val="22"/>
        </w:rPr>
        <w:t>ci i opatruj</w:t>
      </w:r>
      <w:r w:rsidRPr="00E450CB">
        <w:rPr>
          <w:rFonts w:ascii="Arial Narrow" w:hAnsi="Arial Narrow" w:cs="ArialNarrow"/>
          <w:sz w:val="22"/>
          <w:szCs w:val="22"/>
        </w:rPr>
        <w:t>ą</w:t>
      </w:r>
      <w:r w:rsidRPr="00E450CB">
        <w:rPr>
          <w:rFonts w:ascii="Arial Narrow" w:hAnsi="Arial Narrow" w:cs="Arial Narrow"/>
          <w:sz w:val="22"/>
          <w:szCs w:val="22"/>
        </w:rPr>
        <w:t>c umow</w:t>
      </w:r>
      <w:r w:rsidRPr="00E450CB">
        <w:rPr>
          <w:rFonts w:ascii="Arial Narrow" w:hAnsi="Arial Narrow" w:cs="ArialNarrow"/>
          <w:sz w:val="22"/>
          <w:szCs w:val="22"/>
        </w:rPr>
        <w:t xml:space="preserve">ę </w:t>
      </w:r>
      <w:r w:rsidRPr="00E450CB">
        <w:rPr>
          <w:rFonts w:ascii="Arial Narrow" w:hAnsi="Arial Narrow" w:cs="Arial Narrow"/>
          <w:sz w:val="22"/>
          <w:szCs w:val="22"/>
        </w:rPr>
        <w:t xml:space="preserve">odpowiednim numerem. </w:t>
      </w:r>
    </w:p>
    <w:p w:rsidR="00034937" w:rsidRPr="00E450CB" w:rsidRDefault="00034937" w:rsidP="00821C17">
      <w:pPr>
        <w:autoSpaceDE w:val="0"/>
        <w:autoSpaceDN w:val="0"/>
        <w:adjustRightInd w:val="0"/>
        <w:rPr>
          <w:rFonts w:ascii="Arial Narrow" w:hAnsi="Arial Narrow" w:cs="Arial Narrow"/>
          <w:sz w:val="22"/>
          <w:szCs w:val="22"/>
        </w:rPr>
      </w:pPr>
    </w:p>
    <w:p w:rsidR="00034937" w:rsidRPr="00E450CB" w:rsidRDefault="00034937" w:rsidP="009F6F5C">
      <w:pPr>
        <w:autoSpaceDE w:val="0"/>
        <w:autoSpaceDN w:val="0"/>
        <w:adjustRightInd w:val="0"/>
        <w:rPr>
          <w:rFonts w:ascii="Arial Narrow" w:hAnsi="Arial Narrow" w:cs="Arial Narrow"/>
          <w:b/>
          <w:sz w:val="22"/>
          <w:szCs w:val="22"/>
        </w:rPr>
      </w:pPr>
      <w:r w:rsidRPr="00E450CB">
        <w:rPr>
          <w:rFonts w:ascii="Arial Narrow" w:hAnsi="Arial Narrow" w:cs="Arial Narrow"/>
          <w:b/>
          <w:sz w:val="22"/>
          <w:szCs w:val="22"/>
        </w:rPr>
        <w:t>UWAGA :</w:t>
      </w:r>
    </w:p>
    <w:p w:rsidR="00034937" w:rsidRPr="00E450CB" w:rsidRDefault="00034937" w:rsidP="00536061">
      <w:pPr>
        <w:autoSpaceDE w:val="0"/>
        <w:autoSpaceDN w:val="0"/>
        <w:adjustRightInd w:val="0"/>
        <w:jc w:val="both"/>
        <w:rPr>
          <w:rFonts w:ascii="Arial Narrow" w:hAnsi="Arial Narrow"/>
          <w:sz w:val="22"/>
          <w:szCs w:val="22"/>
        </w:rPr>
      </w:pPr>
      <w:r w:rsidRPr="00E450CB">
        <w:rPr>
          <w:rFonts w:ascii="Arial Narrow" w:hAnsi="Arial Narrow" w:cs="Arial Narrow"/>
          <w:sz w:val="22"/>
          <w:szCs w:val="22"/>
        </w:rPr>
        <w:t>Akceptacja umowy o podwykonawstwo, o której mowa w lit. a) przeprowadzana jest odrębnym trybem określonym Ustawą z uw</w:t>
      </w:r>
      <w:r w:rsidR="008B2585">
        <w:rPr>
          <w:rFonts w:ascii="Arial Narrow" w:hAnsi="Arial Narrow" w:cs="Arial Narrow"/>
          <w:sz w:val="22"/>
          <w:szCs w:val="22"/>
        </w:rPr>
        <w:t>zględnieniem zapisów pkt 3.</w:t>
      </w:r>
      <w:r w:rsidR="00590550">
        <w:rPr>
          <w:rFonts w:ascii="Arial Narrow" w:hAnsi="Arial Narrow" w:cs="Arial Narrow"/>
          <w:sz w:val="22"/>
          <w:szCs w:val="22"/>
        </w:rPr>
        <w:t>5</w:t>
      </w:r>
      <w:r w:rsidR="008B2585">
        <w:rPr>
          <w:rFonts w:ascii="Arial Narrow" w:hAnsi="Arial Narrow" w:cs="Arial Narrow"/>
          <w:sz w:val="22"/>
          <w:szCs w:val="22"/>
        </w:rPr>
        <w:t>.</w:t>
      </w:r>
      <w:r w:rsidR="00DB0F34">
        <w:rPr>
          <w:rFonts w:ascii="Arial Narrow" w:hAnsi="Arial Narrow" w:cs="Arial Narrow"/>
          <w:sz w:val="22"/>
          <w:szCs w:val="22"/>
        </w:rPr>
        <w:t>1.</w:t>
      </w:r>
      <w:r w:rsidR="008B2585">
        <w:rPr>
          <w:rFonts w:ascii="Arial Narrow" w:hAnsi="Arial Narrow" w:cs="Arial Narrow"/>
          <w:sz w:val="22"/>
          <w:szCs w:val="22"/>
        </w:rPr>
        <w:t>S</w:t>
      </w:r>
      <w:r w:rsidRPr="00E450CB">
        <w:rPr>
          <w:rFonts w:ascii="Arial Narrow" w:hAnsi="Arial Narrow" w:cs="Arial Narrow"/>
          <w:sz w:val="22"/>
          <w:szCs w:val="22"/>
        </w:rPr>
        <w:t>WZ.</w:t>
      </w:r>
    </w:p>
    <w:p w:rsidR="00034937" w:rsidRPr="00E450CB" w:rsidRDefault="00034937" w:rsidP="00821C17">
      <w:pPr>
        <w:autoSpaceDE w:val="0"/>
        <w:autoSpaceDN w:val="0"/>
        <w:adjustRightInd w:val="0"/>
        <w:rPr>
          <w:rFonts w:ascii="Arial Narrow" w:hAnsi="Arial Narrow" w:cs="Arial Narrow"/>
          <w:sz w:val="22"/>
          <w:szCs w:val="22"/>
        </w:rPr>
      </w:pPr>
    </w:p>
    <w:p w:rsidR="00590550" w:rsidRDefault="00590550" w:rsidP="00821C17">
      <w:pPr>
        <w:jc w:val="both"/>
        <w:rPr>
          <w:rFonts w:ascii="Arial Narrow" w:hAnsi="Arial Narrow" w:cs="Tahoma"/>
          <w:b/>
          <w:i/>
          <w:sz w:val="22"/>
          <w:szCs w:val="22"/>
        </w:rPr>
      </w:pPr>
      <w:r>
        <w:rPr>
          <w:rFonts w:ascii="Arial Narrow" w:hAnsi="Arial Narrow" w:cs="Tahoma"/>
          <w:b/>
          <w:sz w:val="22"/>
          <w:szCs w:val="22"/>
        </w:rPr>
        <w:t>20</w:t>
      </w:r>
      <w:r w:rsidR="00034937" w:rsidRPr="00E450CB">
        <w:rPr>
          <w:rFonts w:ascii="Arial Narrow" w:hAnsi="Arial Narrow" w:cs="Tahoma"/>
          <w:b/>
          <w:sz w:val="22"/>
          <w:szCs w:val="22"/>
        </w:rPr>
        <w:t>. Zawarcie i zmiana umowy:</w:t>
      </w:r>
      <w:r w:rsidR="00B92125">
        <w:rPr>
          <w:rFonts w:ascii="Arial Narrow" w:hAnsi="Arial Narrow" w:cs="Tahoma"/>
          <w:b/>
          <w:sz w:val="22"/>
          <w:szCs w:val="22"/>
        </w:rPr>
        <w:t xml:space="preserve"> </w:t>
      </w:r>
    </w:p>
    <w:p w:rsidR="00034937" w:rsidRPr="00E450CB" w:rsidRDefault="00590550" w:rsidP="00821C17">
      <w:pPr>
        <w:jc w:val="both"/>
        <w:rPr>
          <w:rFonts w:ascii="Arial Narrow" w:hAnsi="Arial Narrow" w:cs="Tahoma"/>
          <w:sz w:val="22"/>
          <w:szCs w:val="22"/>
        </w:rPr>
      </w:pPr>
      <w:r>
        <w:rPr>
          <w:rFonts w:ascii="Arial Narrow" w:hAnsi="Arial Narrow" w:cs="Tahoma"/>
          <w:b/>
          <w:sz w:val="22"/>
          <w:szCs w:val="22"/>
        </w:rPr>
        <w:t>20</w:t>
      </w:r>
      <w:r w:rsidR="00034937" w:rsidRPr="00E450CB">
        <w:rPr>
          <w:rFonts w:ascii="Arial Narrow" w:hAnsi="Arial Narrow" w:cs="Tahoma"/>
          <w:b/>
          <w:sz w:val="22"/>
          <w:szCs w:val="22"/>
        </w:rPr>
        <w:t>.1.</w:t>
      </w:r>
      <w:r w:rsidR="00034937" w:rsidRPr="00E450CB">
        <w:rPr>
          <w:rFonts w:ascii="Arial Narrow" w:hAnsi="Arial Narrow" w:cs="Tahoma"/>
          <w:sz w:val="22"/>
          <w:szCs w:val="22"/>
        </w:rPr>
        <w:t xml:space="preserve"> Zamawiający wymaga, aby Wykonawca zawarł z nim umowę </w:t>
      </w:r>
      <w:r w:rsidR="00912991">
        <w:rPr>
          <w:rFonts w:ascii="Arial Narrow" w:hAnsi="Arial Narrow" w:cs="Tahoma"/>
          <w:sz w:val="22"/>
          <w:szCs w:val="22"/>
        </w:rPr>
        <w:t>zgodną z z</w:t>
      </w:r>
      <w:r w:rsidR="00546547">
        <w:rPr>
          <w:rFonts w:ascii="Arial Narrow" w:hAnsi="Arial Narrow" w:cs="Tahoma"/>
          <w:sz w:val="22"/>
          <w:szCs w:val="22"/>
        </w:rPr>
        <w:t>ałącznikiem nr 1 do S</w:t>
      </w:r>
      <w:r w:rsidR="00034937" w:rsidRPr="00E450CB">
        <w:rPr>
          <w:rFonts w:ascii="Arial Narrow" w:hAnsi="Arial Narrow" w:cs="Tahoma"/>
          <w:sz w:val="22"/>
          <w:szCs w:val="22"/>
        </w:rPr>
        <w:t xml:space="preserve">WZ </w:t>
      </w:r>
      <w:r w:rsidR="00034937" w:rsidRPr="00E450CB">
        <w:rPr>
          <w:rFonts w:ascii="Arial Narrow" w:hAnsi="Arial Narrow" w:cs="Tahoma"/>
          <w:sz w:val="22"/>
          <w:szCs w:val="22"/>
        </w:rPr>
        <w:br/>
        <w:t>i na warunkach w nim określonych.</w:t>
      </w:r>
    </w:p>
    <w:p w:rsidR="00034937" w:rsidRPr="00E450CB" w:rsidRDefault="00590550" w:rsidP="00BE0538">
      <w:pPr>
        <w:jc w:val="both"/>
        <w:rPr>
          <w:rFonts w:ascii="Arial Narrow" w:hAnsi="Arial Narrow" w:cs="Tahoma"/>
          <w:sz w:val="22"/>
          <w:szCs w:val="22"/>
        </w:rPr>
      </w:pPr>
      <w:r>
        <w:rPr>
          <w:rFonts w:ascii="Arial Narrow" w:hAnsi="Arial Narrow" w:cs="Tahoma"/>
          <w:b/>
          <w:sz w:val="22"/>
          <w:szCs w:val="22"/>
        </w:rPr>
        <w:t>20</w:t>
      </w:r>
      <w:r w:rsidR="00034937" w:rsidRPr="00E450CB">
        <w:rPr>
          <w:rFonts w:ascii="Arial Narrow" w:hAnsi="Arial Narrow" w:cs="Tahoma"/>
          <w:b/>
          <w:sz w:val="22"/>
          <w:szCs w:val="22"/>
        </w:rPr>
        <w:t>.2.</w:t>
      </w:r>
      <w:r w:rsidR="00034937" w:rsidRPr="00E450CB">
        <w:rPr>
          <w:rFonts w:ascii="Arial Narrow" w:hAnsi="Arial Narrow" w:cs="Tahoma"/>
          <w:sz w:val="22"/>
          <w:szCs w:val="22"/>
        </w:rPr>
        <w:t xml:space="preserve"> Zamawiający przewiduje możliwość dokonania zmian umowy w stosunku do treści oferty, na podstawie k</w:t>
      </w:r>
      <w:r w:rsidR="00D31A4E">
        <w:rPr>
          <w:rFonts w:ascii="Arial Narrow" w:hAnsi="Arial Narrow" w:cs="Tahoma"/>
          <w:sz w:val="22"/>
          <w:szCs w:val="22"/>
        </w:rPr>
        <w:t>tórej dokonano wyboru Wykonawcy zgodnie z zapisami § 14 wzoru umowy.</w:t>
      </w:r>
      <w:r w:rsidR="00034937" w:rsidRPr="00E450CB">
        <w:rPr>
          <w:rFonts w:ascii="Arial Narrow" w:hAnsi="Arial Narrow" w:cs="Tahoma"/>
          <w:sz w:val="22"/>
          <w:szCs w:val="22"/>
        </w:rPr>
        <w:t xml:space="preserve"> </w:t>
      </w:r>
    </w:p>
    <w:p w:rsidR="007E3A88" w:rsidRPr="00991863" w:rsidRDefault="00590550" w:rsidP="00821C17">
      <w:pPr>
        <w:jc w:val="both"/>
        <w:rPr>
          <w:rFonts w:ascii="Arial Narrow" w:hAnsi="Arial Narrow" w:cs="Tahoma"/>
          <w:sz w:val="22"/>
          <w:szCs w:val="22"/>
        </w:rPr>
      </w:pPr>
      <w:r>
        <w:rPr>
          <w:rFonts w:ascii="Arial Narrow" w:hAnsi="Arial Narrow" w:cs="Tahoma"/>
          <w:b/>
          <w:sz w:val="22"/>
          <w:szCs w:val="22"/>
        </w:rPr>
        <w:t>20</w:t>
      </w:r>
      <w:r w:rsidR="001901AA">
        <w:rPr>
          <w:rFonts w:ascii="Arial Narrow" w:hAnsi="Arial Narrow" w:cs="Tahoma"/>
          <w:b/>
          <w:sz w:val="22"/>
          <w:szCs w:val="22"/>
        </w:rPr>
        <w:t>.3</w:t>
      </w:r>
      <w:r w:rsidR="00034937" w:rsidRPr="00E450CB">
        <w:rPr>
          <w:rFonts w:ascii="Arial Narrow" w:hAnsi="Arial Narrow" w:cs="Tahoma"/>
          <w:b/>
          <w:sz w:val="22"/>
          <w:szCs w:val="22"/>
        </w:rPr>
        <w:t>.</w:t>
      </w:r>
      <w:r w:rsidR="00034937" w:rsidRPr="00E450CB">
        <w:rPr>
          <w:rFonts w:ascii="Arial Narrow" w:hAnsi="Arial Narrow" w:cs="Tahoma"/>
          <w:sz w:val="22"/>
          <w:szCs w:val="22"/>
        </w:rPr>
        <w:t xml:space="preserve"> Przewidzenie przez Zamawiającego możliwości wprowadzenia zmian do zawartej umowy nie przesądza </w:t>
      </w:r>
      <w:r w:rsidR="00034937" w:rsidRPr="00E450CB">
        <w:rPr>
          <w:rFonts w:ascii="Arial Narrow" w:hAnsi="Arial Narrow" w:cs="Tahoma"/>
          <w:sz w:val="22"/>
          <w:szCs w:val="22"/>
        </w:rPr>
        <w:br/>
        <w:t xml:space="preserve">o obligatoryjności ich dokonania. Wystąpienie przesłanek zmiany umowy będzie każdorazowo podlegało szczegółowej analizie, po dokonaniu której zostanie podjęta decyzja co do ewentualnego wprowadzenia zmiany </w:t>
      </w:r>
      <w:r w:rsidR="00034937">
        <w:rPr>
          <w:rFonts w:ascii="Arial Narrow" w:hAnsi="Arial Narrow" w:cs="Tahoma"/>
          <w:sz w:val="22"/>
          <w:szCs w:val="22"/>
        </w:rPr>
        <w:br/>
      </w:r>
      <w:r w:rsidR="00034937" w:rsidRPr="00E450CB">
        <w:rPr>
          <w:rFonts w:ascii="Arial Narrow" w:hAnsi="Arial Narrow" w:cs="Tahoma"/>
          <w:sz w:val="22"/>
          <w:szCs w:val="22"/>
        </w:rPr>
        <w:t xml:space="preserve">w treści umowy. </w:t>
      </w:r>
    </w:p>
    <w:p w:rsidR="007E3A88" w:rsidRDefault="007E3A88" w:rsidP="00821C17">
      <w:pPr>
        <w:jc w:val="both"/>
        <w:rPr>
          <w:rFonts w:ascii="Arial Narrow" w:hAnsi="Arial Narrow" w:cs="Tahoma"/>
          <w:b/>
          <w:sz w:val="22"/>
          <w:szCs w:val="22"/>
        </w:rPr>
      </w:pPr>
    </w:p>
    <w:p w:rsidR="00034937" w:rsidRPr="00E450CB" w:rsidRDefault="00590550" w:rsidP="00821C17">
      <w:pPr>
        <w:jc w:val="both"/>
        <w:rPr>
          <w:rFonts w:ascii="Arial Narrow" w:hAnsi="Arial Narrow" w:cs="Tahoma"/>
          <w:b/>
          <w:sz w:val="22"/>
          <w:szCs w:val="22"/>
        </w:rPr>
      </w:pPr>
      <w:r>
        <w:rPr>
          <w:rFonts w:ascii="Arial Narrow" w:hAnsi="Arial Narrow" w:cs="Tahoma"/>
          <w:b/>
          <w:sz w:val="22"/>
          <w:szCs w:val="22"/>
        </w:rPr>
        <w:t>21</w:t>
      </w:r>
      <w:r w:rsidR="00034937" w:rsidRPr="00E450CB">
        <w:rPr>
          <w:rFonts w:ascii="Arial Narrow" w:hAnsi="Arial Narrow" w:cs="Tahoma"/>
          <w:b/>
          <w:sz w:val="22"/>
          <w:szCs w:val="22"/>
        </w:rPr>
        <w:t>. Środki ochrony prawnej:</w:t>
      </w:r>
    </w:p>
    <w:p w:rsidR="00501B83" w:rsidRDefault="00034937" w:rsidP="00821C17">
      <w:pPr>
        <w:jc w:val="both"/>
        <w:rPr>
          <w:rFonts w:ascii="Arial Narrow" w:hAnsi="Arial Narrow"/>
          <w:sz w:val="22"/>
          <w:szCs w:val="22"/>
        </w:rPr>
      </w:pPr>
      <w:r w:rsidRPr="00E450CB">
        <w:rPr>
          <w:rFonts w:ascii="Arial Narrow" w:hAnsi="Arial Narrow"/>
          <w:sz w:val="22"/>
          <w:szCs w:val="22"/>
        </w:rPr>
        <w:t xml:space="preserve">Wykonawcom, a także innym podmiotom, jeżeli mają lub mieli interes w uzyskaniu niniejszego zamówienia </w:t>
      </w:r>
      <w:r w:rsidR="006D22F4">
        <w:rPr>
          <w:rFonts w:ascii="Arial Narrow" w:hAnsi="Arial Narrow"/>
          <w:sz w:val="22"/>
          <w:szCs w:val="22"/>
        </w:rPr>
        <w:br/>
      </w:r>
      <w:r w:rsidRPr="00E450CB">
        <w:rPr>
          <w:rFonts w:ascii="Arial Narrow" w:hAnsi="Arial Narrow"/>
          <w:sz w:val="22"/>
          <w:szCs w:val="22"/>
        </w:rPr>
        <w:t>oraz ponieśli lub mogą ponieść szkodę w wyniku naruszenia pr</w:t>
      </w:r>
      <w:r w:rsidR="00501B83">
        <w:rPr>
          <w:rFonts w:ascii="Arial Narrow" w:hAnsi="Arial Narrow"/>
          <w:sz w:val="22"/>
          <w:szCs w:val="22"/>
        </w:rPr>
        <w:t>zez Z</w:t>
      </w:r>
      <w:r w:rsidRPr="00E450CB">
        <w:rPr>
          <w:rFonts w:ascii="Arial Narrow" w:hAnsi="Arial Narrow"/>
          <w:sz w:val="22"/>
          <w:szCs w:val="22"/>
        </w:rPr>
        <w:t>amawiającego przepisów</w:t>
      </w:r>
      <w:r w:rsidR="00501B83">
        <w:rPr>
          <w:rFonts w:ascii="Arial Narrow" w:hAnsi="Arial Narrow"/>
          <w:sz w:val="22"/>
          <w:szCs w:val="22"/>
        </w:rPr>
        <w:t xml:space="preserve"> u</w:t>
      </w:r>
      <w:r>
        <w:rPr>
          <w:rFonts w:ascii="Arial Narrow" w:hAnsi="Arial Narrow"/>
          <w:sz w:val="22"/>
          <w:szCs w:val="22"/>
        </w:rPr>
        <w:t xml:space="preserve">stawy </w:t>
      </w:r>
      <w:r w:rsidRPr="00E450CB">
        <w:rPr>
          <w:rFonts w:ascii="Arial Narrow" w:hAnsi="Arial Narrow"/>
          <w:sz w:val="22"/>
          <w:szCs w:val="22"/>
        </w:rPr>
        <w:t>przysługują środki ochro</w:t>
      </w:r>
      <w:r w:rsidR="00501B83">
        <w:rPr>
          <w:rFonts w:ascii="Arial Narrow" w:hAnsi="Arial Narrow"/>
          <w:sz w:val="22"/>
          <w:szCs w:val="22"/>
        </w:rPr>
        <w:t>ny prawnej określone w Dziale IX</w:t>
      </w:r>
      <w:r w:rsidRPr="00E450CB">
        <w:rPr>
          <w:rFonts w:ascii="Arial Narrow" w:hAnsi="Arial Narrow"/>
          <w:sz w:val="22"/>
          <w:szCs w:val="22"/>
        </w:rPr>
        <w:t xml:space="preserve"> Ustawy.</w:t>
      </w:r>
    </w:p>
    <w:p w:rsidR="00C41806" w:rsidRDefault="00C41806" w:rsidP="00821C17">
      <w:pPr>
        <w:jc w:val="both"/>
        <w:rPr>
          <w:rFonts w:ascii="Arial Narrow" w:hAnsi="Arial Narrow" w:cs="Tahoma"/>
          <w:b/>
          <w:sz w:val="22"/>
          <w:szCs w:val="22"/>
        </w:rPr>
      </w:pPr>
    </w:p>
    <w:p w:rsidR="00034937" w:rsidRPr="0051137C" w:rsidRDefault="00590550" w:rsidP="00821C17">
      <w:pPr>
        <w:jc w:val="both"/>
        <w:rPr>
          <w:rFonts w:ascii="Arial Narrow" w:hAnsi="Arial Narrow"/>
          <w:sz w:val="22"/>
          <w:szCs w:val="22"/>
        </w:rPr>
      </w:pPr>
      <w:r>
        <w:rPr>
          <w:rFonts w:ascii="Arial Narrow" w:hAnsi="Arial Narrow" w:cs="Tahoma"/>
          <w:b/>
          <w:sz w:val="22"/>
          <w:szCs w:val="22"/>
        </w:rPr>
        <w:t>22</w:t>
      </w:r>
      <w:r w:rsidR="00034937" w:rsidRPr="00E450CB">
        <w:rPr>
          <w:rFonts w:ascii="Arial Narrow" w:hAnsi="Arial Narrow" w:cs="Tahoma"/>
          <w:b/>
          <w:sz w:val="22"/>
          <w:szCs w:val="22"/>
        </w:rPr>
        <w:t>. Postanowienia końcowe:</w:t>
      </w:r>
    </w:p>
    <w:p w:rsidR="008C39BF" w:rsidRPr="008B7377" w:rsidRDefault="008C39BF" w:rsidP="00E47196">
      <w:pPr>
        <w:numPr>
          <w:ilvl w:val="0"/>
          <w:numId w:val="23"/>
        </w:numPr>
        <w:suppressAutoHyphens/>
        <w:ind w:left="426" w:firstLine="0"/>
        <w:jc w:val="both"/>
        <w:rPr>
          <w:rFonts w:ascii="Arial Narrow" w:hAnsi="Arial Narrow" w:cs="Arial"/>
          <w:sz w:val="22"/>
          <w:szCs w:val="22"/>
        </w:rPr>
      </w:pPr>
      <w:r w:rsidRPr="008B7377">
        <w:rPr>
          <w:rFonts w:ascii="Arial Narrow" w:hAnsi="Arial Narrow" w:cs="Tahoma"/>
          <w:sz w:val="22"/>
          <w:szCs w:val="22"/>
        </w:rPr>
        <w:t xml:space="preserve">W sprawach nieuregulowanych w niniejszej specyfikacji mają zastosowanie przepisy </w:t>
      </w:r>
      <w:r>
        <w:rPr>
          <w:rFonts w:ascii="Arial Narrow" w:hAnsi="Arial Narrow" w:cs="Tahoma"/>
          <w:sz w:val="22"/>
          <w:szCs w:val="22"/>
        </w:rPr>
        <w:t>U</w:t>
      </w:r>
      <w:r w:rsidRPr="008B7377">
        <w:rPr>
          <w:rFonts w:ascii="Arial Narrow" w:hAnsi="Arial Narrow" w:cs="Tahoma"/>
          <w:sz w:val="22"/>
          <w:szCs w:val="22"/>
        </w:rPr>
        <w:t xml:space="preserve">stawy </w:t>
      </w:r>
      <w:r w:rsidR="006D22F4">
        <w:rPr>
          <w:rFonts w:ascii="Arial Narrow" w:hAnsi="Arial Narrow" w:cs="Tahoma"/>
          <w:sz w:val="22"/>
          <w:szCs w:val="22"/>
        </w:rPr>
        <w:br/>
      </w:r>
      <w:r w:rsidRPr="008B7377">
        <w:rPr>
          <w:rFonts w:ascii="Arial Narrow" w:hAnsi="Arial Narrow" w:cs="Tahoma"/>
          <w:sz w:val="22"/>
          <w:szCs w:val="22"/>
        </w:rPr>
        <w:t>oraz przepisy ustawy z dnia 23 kwietnia 1964 r. - Kodeks cywilny.</w:t>
      </w:r>
    </w:p>
    <w:p w:rsidR="008C39BF" w:rsidRPr="008B7377" w:rsidRDefault="008C39BF" w:rsidP="00E47196">
      <w:pPr>
        <w:numPr>
          <w:ilvl w:val="0"/>
          <w:numId w:val="23"/>
        </w:numPr>
        <w:suppressAutoHyphens/>
        <w:ind w:left="426" w:firstLine="0"/>
        <w:jc w:val="both"/>
        <w:rPr>
          <w:rFonts w:ascii="Arial Narrow" w:hAnsi="Arial Narrow" w:cs="Arial"/>
          <w:sz w:val="22"/>
          <w:szCs w:val="22"/>
        </w:rPr>
      </w:pPr>
      <w:r w:rsidRPr="008B7377">
        <w:rPr>
          <w:rFonts w:ascii="Arial Narrow" w:hAnsi="Arial Narrow" w:cs="Arial"/>
          <w:sz w:val="22"/>
          <w:szCs w:val="22"/>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administratorem danych osobowych jest Dyrektor Zarządu Dróg Miejskich z siedzibą w Poznaniu </w:t>
      </w:r>
      <w:r w:rsidR="006D22F4">
        <w:rPr>
          <w:rFonts w:ascii="Arial Narrow" w:hAnsi="Arial Narrow" w:cs="Arial"/>
          <w:sz w:val="22"/>
          <w:szCs w:val="22"/>
        </w:rPr>
        <w:br/>
      </w:r>
      <w:r w:rsidRPr="008B7377">
        <w:rPr>
          <w:rFonts w:ascii="Arial Narrow" w:hAnsi="Arial Narrow" w:cs="Arial"/>
          <w:sz w:val="22"/>
          <w:szCs w:val="22"/>
        </w:rPr>
        <w:t>pod adresem: ul. Wilczak 17, 61-623 Poznań; numer telefonu 61 647 72 73 (81), adres email: zdm@zdm.poznan.pl;</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z inspektorem ochrony danych osobowych w Zarządzie Dróg Miejskich można skontaktować się </w:t>
      </w:r>
      <w:r w:rsidR="006D22F4">
        <w:rPr>
          <w:rFonts w:ascii="Arial Narrow" w:hAnsi="Arial Narrow" w:cs="Arial"/>
          <w:sz w:val="22"/>
          <w:szCs w:val="22"/>
        </w:rPr>
        <w:br/>
      </w:r>
      <w:r w:rsidRPr="008B7377">
        <w:rPr>
          <w:rFonts w:ascii="Arial Narrow" w:hAnsi="Arial Narrow" w:cs="Arial"/>
          <w:sz w:val="22"/>
          <w:szCs w:val="22"/>
        </w:rPr>
        <w:t>pod nr telefonu: 885 340 040, ( w godz. pracy ZDM) ,adres e-mail: dane.osobowe@zdm.poznan.pl;</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dane osobowe przetwarzane będą na podstawie art. 6 ust. 1 lit. c</w:t>
      </w:r>
      <w:r w:rsidRPr="008B7377">
        <w:rPr>
          <w:rFonts w:ascii="Arial Narrow" w:hAnsi="Arial Narrow" w:cs="Arial"/>
          <w:i/>
          <w:sz w:val="22"/>
          <w:szCs w:val="22"/>
        </w:rPr>
        <w:t xml:space="preserve"> </w:t>
      </w:r>
      <w:r w:rsidRPr="008B7377">
        <w:rPr>
          <w:rFonts w:ascii="Arial Narrow" w:hAnsi="Arial Narrow" w:cs="Arial"/>
          <w:sz w:val="22"/>
          <w:szCs w:val="22"/>
        </w:rPr>
        <w:t>RODO w celu związanym z niniejszym postępowaniem o udzielenie zamówienia publicznego;</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odbiorcami danych osobowych będą osoby lub podmioty, którym udostępniona zostanie dokumentacja postępowania w oparciu o art. </w:t>
      </w:r>
      <w:r>
        <w:rPr>
          <w:rFonts w:ascii="Arial Narrow" w:hAnsi="Arial Narrow" w:cs="Arial"/>
          <w:sz w:val="22"/>
          <w:szCs w:val="22"/>
        </w:rPr>
        <w:t>18</w:t>
      </w:r>
      <w:r w:rsidRPr="008B7377">
        <w:rPr>
          <w:rFonts w:ascii="Arial Narrow" w:hAnsi="Arial Narrow" w:cs="Arial"/>
          <w:sz w:val="22"/>
          <w:szCs w:val="22"/>
        </w:rPr>
        <w:t xml:space="preserve"> oraz art. </w:t>
      </w:r>
      <w:r>
        <w:rPr>
          <w:rFonts w:ascii="Arial Narrow" w:hAnsi="Arial Narrow" w:cs="Arial"/>
          <w:sz w:val="22"/>
          <w:szCs w:val="22"/>
        </w:rPr>
        <w:t>74</w:t>
      </w:r>
      <w:r w:rsidRPr="008B7377">
        <w:rPr>
          <w:rFonts w:ascii="Arial Narrow" w:hAnsi="Arial Narrow" w:cs="Arial"/>
          <w:sz w:val="22"/>
          <w:szCs w:val="22"/>
        </w:rPr>
        <w:t xml:space="preserve"> </w:t>
      </w:r>
      <w:r>
        <w:rPr>
          <w:rFonts w:ascii="Arial Narrow" w:hAnsi="Arial Narrow" w:cs="Arial"/>
          <w:sz w:val="22"/>
          <w:szCs w:val="22"/>
        </w:rPr>
        <w:t>U</w:t>
      </w:r>
      <w:r w:rsidRPr="008B7377">
        <w:rPr>
          <w:rFonts w:ascii="Arial Narrow" w:hAnsi="Arial Narrow" w:cs="Arial"/>
          <w:sz w:val="22"/>
          <w:szCs w:val="22"/>
        </w:rPr>
        <w:t xml:space="preserve">stawy;  </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dane osobowe będą przechowywane zgodnie z art. </w:t>
      </w:r>
      <w:r>
        <w:rPr>
          <w:rFonts w:ascii="Arial Narrow" w:hAnsi="Arial Narrow" w:cs="Arial"/>
          <w:sz w:val="22"/>
          <w:szCs w:val="22"/>
        </w:rPr>
        <w:t>78</w:t>
      </w:r>
      <w:r w:rsidRPr="008B7377">
        <w:rPr>
          <w:rFonts w:ascii="Arial Narrow" w:hAnsi="Arial Narrow" w:cs="Arial"/>
          <w:sz w:val="22"/>
          <w:szCs w:val="22"/>
        </w:rPr>
        <w:t xml:space="preserve"> ust. 1 </w:t>
      </w:r>
      <w:r>
        <w:rPr>
          <w:rFonts w:ascii="Arial Narrow" w:hAnsi="Arial Narrow" w:cs="Arial"/>
          <w:sz w:val="22"/>
          <w:szCs w:val="22"/>
        </w:rPr>
        <w:t>Ustawy</w:t>
      </w:r>
      <w:r w:rsidRPr="008B7377">
        <w:rPr>
          <w:rFonts w:ascii="Arial Narrow" w:hAnsi="Arial Narrow" w:cs="Arial"/>
          <w:sz w:val="22"/>
          <w:szCs w:val="22"/>
        </w:rPr>
        <w:t>;</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 xml:space="preserve">obowiązek podania danych osobowych jest wymogiem ustawowym określonym w przepisach </w:t>
      </w:r>
      <w:r>
        <w:rPr>
          <w:rFonts w:ascii="Arial Narrow" w:hAnsi="Arial Narrow" w:cs="Arial"/>
          <w:sz w:val="22"/>
          <w:szCs w:val="22"/>
        </w:rPr>
        <w:t>Ustawy</w:t>
      </w:r>
      <w:r w:rsidRPr="008B7377">
        <w:rPr>
          <w:rFonts w:ascii="Arial Narrow" w:hAnsi="Arial Narrow" w:cs="Arial"/>
          <w:sz w:val="22"/>
          <w:szCs w:val="22"/>
        </w:rPr>
        <w:t xml:space="preserve">, związanym z udziałem w postępowaniu o udzielenie zamówienia publicznego; konsekwencje niepodania określonych danych wynikają z </w:t>
      </w:r>
      <w:r>
        <w:rPr>
          <w:rFonts w:ascii="Arial Narrow" w:hAnsi="Arial Narrow" w:cs="Arial"/>
          <w:sz w:val="22"/>
          <w:szCs w:val="22"/>
        </w:rPr>
        <w:t>Ustawy</w:t>
      </w:r>
      <w:r w:rsidRPr="008B7377">
        <w:rPr>
          <w:rFonts w:ascii="Arial Narrow" w:hAnsi="Arial Narrow" w:cs="Arial"/>
          <w:sz w:val="22"/>
          <w:szCs w:val="22"/>
        </w:rPr>
        <w:t xml:space="preserve">;  </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w odniesieniu do danych osobowych decyzje nie będą podejmowane w sposób zautomatyzowany, stosownie do art. 22 RODO;</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osoba, której dane osobowe będą w przedmiotowym postępowaniu przetwarzane ma:</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na podstawie art. 15 RODO prawo dostępu do danych osobowych, które jej dotyczą;</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na podstawie art. 16 RODO prawo do sprostowania</w:t>
      </w:r>
      <w:r w:rsidR="00ED0A8E">
        <w:rPr>
          <w:rFonts w:ascii="Arial Narrow" w:hAnsi="Arial Narrow" w:cs="Arial"/>
          <w:sz w:val="22"/>
          <w:szCs w:val="22"/>
        </w:rPr>
        <w:t xml:space="preserve"> lub uzupełnienia</w:t>
      </w:r>
      <w:r w:rsidRPr="008B7377">
        <w:rPr>
          <w:rFonts w:ascii="Arial Narrow" w:hAnsi="Arial Narrow" w:cs="Arial"/>
          <w:sz w:val="22"/>
          <w:szCs w:val="22"/>
        </w:rPr>
        <w:t xml:space="preserve"> danych osobowych, </w:t>
      </w:r>
      <w:r w:rsidR="006D22F4">
        <w:rPr>
          <w:rFonts w:ascii="Arial Narrow" w:hAnsi="Arial Narrow" w:cs="Arial"/>
          <w:sz w:val="22"/>
          <w:szCs w:val="22"/>
        </w:rPr>
        <w:br/>
      </w:r>
      <w:r w:rsidRPr="008B7377">
        <w:rPr>
          <w:rFonts w:ascii="Arial Narrow" w:hAnsi="Arial Narrow" w:cs="Arial"/>
          <w:sz w:val="22"/>
          <w:szCs w:val="22"/>
        </w:rPr>
        <w:t xml:space="preserve">które jej dotyczą </w:t>
      </w:r>
      <w:r w:rsidRPr="008B7377">
        <w:rPr>
          <w:rFonts w:ascii="Arial Narrow" w:hAnsi="Arial Narrow" w:cs="Arial"/>
          <w:b/>
          <w:sz w:val="22"/>
          <w:szCs w:val="22"/>
          <w:vertAlign w:val="superscript"/>
        </w:rPr>
        <w:t>*</w:t>
      </w:r>
      <w:r w:rsidRPr="008B7377">
        <w:rPr>
          <w:rFonts w:ascii="Arial Narrow" w:hAnsi="Arial Narrow" w:cs="Arial"/>
          <w:sz w:val="22"/>
          <w:szCs w:val="22"/>
        </w:rPr>
        <w:t>;</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 xml:space="preserve">na podstawie art. 18 RODO prawo żądania od administratora ograniczenia przetwarzania danych osobowych z zastrzeżeniem przypadków, o których mowa w art. 18 ust. 2 RODO **;  </w:t>
      </w:r>
    </w:p>
    <w:p w:rsidR="008C39BF" w:rsidRPr="008B7377" w:rsidRDefault="008C39BF" w:rsidP="00E47196">
      <w:pPr>
        <w:pStyle w:val="Akapitzlist1"/>
        <w:numPr>
          <w:ilvl w:val="0"/>
          <w:numId w:val="21"/>
        </w:numPr>
        <w:ind w:left="993" w:hanging="283"/>
        <w:jc w:val="both"/>
        <w:rPr>
          <w:rFonts w:ascii="Arial Narrow" w:hAnsi="Arial Narrow" w:cs="Arial"/>
          <w:sz w:val="22"/>
          <w:szCs w:val="22"/>
        </w:rPr>
      </w:pPr>
      <w:r w:rsidRPr="008B7377">
        <w:rPr>
          <w:rFonts w:ascii="Arial Narrow" w:hAnsi="Arial Narrow" w:cs="Arial"/>
          <w:sz w:val="22"/>
          <w:szCs w:val="22"/>
        </w:rPr>
        <w:t xml:space="preserve">prawo do wniesienia skargi do Prezesa Urzędu Ochrony Danych Osobowych, gdy uzna, </w:t>
      </w:r>
      <w:r w:rsidR="006D22F4">
        <w:rPr>
          <w:rFonts w:ascii="Arial Narrow" w:hAnsi="Arial Narrow" w:cs="Arial"/>
          <w:sz w:val="22"/>
          <w:szCs w:val="22"/>
        </w:rPr>
        <w:br/>
      </w:r>
      <w:r w:rsidRPr="008B7377">
        <w:rPr>
          <w:rFonts w:ascii="Arial Narrow" w:hAnsi="Arial Narrow" w:cs="Arial"/>
          <w:sz w:val="22"/>
          <w:szCs w:val="22"/>
        </w:rPr>
        <w:t>że przetwarzanie danych osobowych jej dotyczących narusza przepisy RODO;</w:t>
      </w:r>
    </w:p>
    <w:p w:rsidR="008C39BF" w:rsidRPr="008B7377" w:rsidRDefault="008C39BF" w:rsidP="00E47196">
      <w:pPr>
        <w:pStyle w:val="Akapitzlist1"/>
        <w:numPr>
          <w:ilvl w:val="0"/>
          <w:numId w:val="20"/>
        </w:numPr>
        <w:ind w:left="851" w:hanging="426"/>
        <w:jc w:val="both"/>
        <w:rPr>
          <w:rFonts w:ascii="Arial Narrow" w:hAnsi="Arial Narrow" w:cs="Arial"/>
          <w:sz w:val="22"/>
          <w:szCs w:val="22"/>
        </w:rPr>
      </w:pPr>
      <w:r w:rsidRPr="008B7377">
        <w:rPr>
          <w:rFonts w:ascii="Arial Narrow" w:hAnsi="Arial Narrow" w:cs="Arial"/>
          <w:sz w:val="22"/>
          <w:szCs w:val="22"/>
        </w:rPr>
        <w:t>osobie, której dane osobowe będą w przedmiotowym postępowaniu przetwarzane nie przysługuje:</w:t>
      </w:r>
    </w:p>
    <w:p w:rsidR="008C39BF" w:rsidRPr="008B7377" w:rsidRDefault="008C39BF" w:rsidP="00E47196">
      <w:pPr>
        <w:pStyle w:val="Akapitzlist1"/>
        <w:numPr>
          <w:ilvl w:val="0"/>
          <w:numId w:val="22"/>
        </w:numPr>
        <w:ind w:left="993" w:hanging="283"/>
        <w:jc w:val="both"/>
        <w:rPr>
          <w:rFonts w:ascii="Arial Narrow" w:hAnsi="Arial Narrow" w:cs="Arial"/>
          <w:sz w:val="22"/>
          <w:szCs w:val="22"/>
        </w:rPr>
      </w:pPr>
      <w:r w:rsidRPr="008B7377">
        <w:rPr>
          <w:rFonts w:ascii="Arial Narrow" w:hAnsi="Arial Narrow" w:cs="Arial"/>
          <w:sz w:val="22"/>
          <w:szCs w:val="22"/>
        </w:rPr>
        <w:t>w związku z art. 17 ust. 3 lit. b, d lub e RODO prawo do usunięcia danych osobowych;</w:t>
      </w:r>
    </w:p>
    <w:p w:rsidR="008C39BF" w:rsidRPr="008B7377" w:rsidRDefault="008C39BF" w:rsidP="00E47196">
      <w:pPr>
        <w:pStyle w:val="Akapitzlist1"/>
        <w:numPr>
          <w:ilvl w:val="0"/>
          <w:numId w:val="22"/>
        </w:numPr>
        <w:ind w:left="993" w:hanging="283"/>
        <w:jc w:val="both"/>
        <w:rPr>
          <w:rFonts w:ascii="Arial Narrow" w:hAnsi="Arial Narrow" w:cs="Arial"/>
          <w:sz w:val="22"/>
          <w:szCs w:val="22"/>
        </w:rPr>
      </w:pPr>
      <w:r w:rsidRPr="008B7377">
        <w:rPr>
          <w:rFonts w:ascii="Arial Narrow" w:hAnsi="Arial Narrow" w:cs="Arial"/>
          <w:sz w:val="22"/>
          <w:szCs w:val="22"/>
        </w:rPr>
        <w:t>prawo do przenoszenia danych osobowych, o którym mowa w art. 20 RODO;</w:t>
      </w:r>
    </w:p>
    <w:p w:rsidR="008C39BF" w:rsidRPr="008B7377" w:rsidRDefault="008C39BF" w:rsidP="00E47196">
      <w:pPr>
        <w:pStyle w:val="Akapitzlist1"/>
        <w:numPr>
          <w:ilvl w:val="0"/>
          <w:numId w:val="22"/>
        </w:numPr>
        <w:ind w:left="993" w:hanging="283"/>
        <w:jc w:val="both"/>
        <w:rPr>
          <w:rFonts w:ascii="Arial Narrow" w:hAnsi="Arial Narrow" w:cs="Arial"/>
          <w:i/>
          <w:sz w:val="22"/>
          <w:szCs w:val="22"/>
        </w:rPr>
      </w:pPr>
      <w:r w:rsidRPr="008B7377">
        <w:rPr>
          <w:rFonts w:ascii="Arial Narrow" w:hAnsi="Arial Narrow" w:cs="Arial"/>
          <w:sz w:val="22"/>
          <w:szCs w:val="22"/>
        </w:rPr>
        <w:t xml:space="preserve">na podstawie art. 21 RODO prawo sprzeciwu, wobec przetwarzania danych osobowych, </w:t>
      </w:r>
      <w:r w:rsidR="006D22F4">
        <w:rPr>
          <w:rFonts w:ascii="Arial Narrow" w:hAnsi="Arial Narrow" w:cs="Arial"/>
          <w:sz w:val="22"/>
          <w:szCs w:val="22"/>
        </w:rPr>
        <w:br/>
      </w:r>
      <w:r w:rsidRPr="008B7377">
        <w:rPr>
          <w:rFonts w:ascii="Arial Narrow" w:hAnsi="Arial Narrow" w:cs="Arial"/>
          <w:sz w:val="22"/>
          <w:szCs w:val="22"/>
        </w:rPr>
        <w:t>gdyż podstawą prawną przetwarzania danych osobowych jest art. 6 ust. 1 lit. c RODO.</w:t>
      </w:r>
    </w:p>
    <w:p w:rsidR="00991863" w:rsidRDefault="00991863" w:rsidP="00991863">
      <w:pPr>
        <w:spacing w:after="150"/>
        <w:ind w:left="709"/>
        <w:contextualSpacing/>
        <w:jc w:val="both"/>
        <w:rPr>
          <w:rFonts w:ascii="Arial Narrow" w:hAnsi="Arial Narrow" w:cs="Arial"/>
          <w:i/>
          <w:sz w:val="22"/>
          <w:szCs w:val="22"/>
          <w:lang w:eastAsia="en-US"/>
        </w:rPr>
      </w:pPr>
    </w:p>
    <w:p w:rsidR="00034937" w:rsidRPr="007F74EC" w:rsidRDefault="00034937" w:rsidP="005C18A9">
      <w:pPr>
        <w:spacing w:after="160" w:line="259" w:lineRule="auto"/>
        <w:ind w:left="114" w:hanging="114"/>
        <w:contextualSpacing/>
        <w:jc w:val="both"/>
        <w:rPr>
          <w:rFonts w:ascii="Arial Narrow" w:hAnsi="Arial Narrow" w:cs="Arial"/>
          <w:i/>
          <w:sz w:val="18"/>
          <w:szCs w:val="18"/>
          <w:lang w:eastAsia="en-US"/>
        </w:rPr>
      </w:pPr>
      <w:r w:rsidRPr="007F74EC">
        <w:rPr>
          <w:rFonts w:ascii="Arial Narrow" w:hAnsi="Arial Narrow" w:cs="Arial"/>
          <w:b/>
          <w:i/>
          <w:sz w:val="18"/>
          <w:szCs w:val="18"/>
          <w:vertAlign w:val="superscript"/>
          <w:lang w:eastAsia="en-US"/>
        </w:rPr>
        <w:t xml:space="preserve">* </w:t>
      </w:r>
      <w:r w:rsidRPr="007F74EC">
        <w:rPr>
          <w:rFonts w:ascii="Arial Narrow" w:hAnsi="Arial Narrow" w:cs="Arial"/>
          <w:b/>
          <w:i/>
          <w:sz w:val="18"/>
          <w:szCs w:val="18"/>
          <w:lang w:eastAsia="en-US"/>
        </w:rPr>
        <w:t>Wyjaśnienie:</w:t>
      </w:r>
      <w:r w:rsidRPr="007F74EC">
        <w:rPr>
          <w:rFonts w:ascii="Arial Narrow" w:hAnsi="Arial Narrow" w:cs="Arial"/>
          <w:i/>
          <w:sz w:val="18"/>
          <w:szCs w:val="18"/>
          <w:lang w:eastAsia="en-US"/>
        </w:rPr>
        <w:t xml:space="preserve"> skorzystanie z prawa do sprostowania</w:t>
      </w:r>
      <w:r w:rsidR="00ED0A8E">
        <w:rPr>
          <w:rFonts w:ascii="Arial Narrow" w:hAnsi="Arial Narrow" w:cs="Arial"/>
          <w:i/>
          <w:sz w:val="18"/>
          <w:szCs w:val="18"/>
          <w:lang w:eastAsia="en-US"/>
        </w:rPr>
        <w:t xml:space="preserve"> lub uzupełnienia</w:t>
      </w:r>
      <w:r w:rsidRPr="007F74EC">
        <w:rPr>
          <w:rFonts w:ascii="Arial Narrow" w:hAnsi="Arial Narrow" w:cs="Arial"/>
          <w:i/>
          <w:sz w:val="18"/>
          <w:szCs w:val="18"/>
          <w:lang w:eastAsia="en-US"/>
        </w:rPr>
        <w:t xml:space="preserve"> nie może skutkować zmianą wyniku postępowania o udzielenie zamówienia publicznego ani zmianą postanowień</w:t>
      </w:r>
      <w:r w:rsidR="00ED0A8E">
        <w:rPr>
          <w:rFonts w:ascii="Arial Narrow" w:hAnsi="Arial Narrow" w:cs="Arial"/>
          <w:i/>
          <w:sz w:val="18"/>
          <w:szCs w:val="18"/>
          <w:lang w:eastAsia="en-US"/>
        </w:rPr>
        <w:t xml:space="preserve"> umowy w zakresie niezgodnym z Ustawą </w:t>
      </w:r>
      <w:r w:rsidRPr="007F74EC">
        <w:rPr>
          <w:rFonts w:ascii="Arial Narrow" w:hAnsi="Arial Narrow" w:cs="Arial"/>
          <w:i/>
          <w:sz w:val="18"/>
          <w:szCs w:val="18"/>
          <w:lang w:eastAsia="en-US"/>
        </w:rPr>
        <w:t>oraz nie może naruszać integralności protokołu oraz jego załączników.</w:t>
      </w:r>
    </w:p>
    <w:p w:rsidR="00034937" w:rsidRPr="007F74EC" w:rsidRDefault="00034937" w:rsidP="005C18A9">
      <w:pPr>
        <w:spacing w:after="160" w:line="259" w:lineRule="auto"/>
        <w:ind w:left="114" w:hanging="114"/>
        <w:contextualSpacing/>
        <w:jc w:val="both"/>
        <w:rPr>
          <w:rFonts w:ascii="Arial Narrow" w:hAnsi="Arial Narrow" w:cs="Tahoma"/>
          <w:sz w:val="16"/>
          <w:szCs w:val="16"/>
          <w:u w:val="single"/>
          <w:lang w:eastAsia="en-US"/>
        </w:rPr>
      </w:pPr>
      <w:r w:rsidRPr="007F74EC">
        <w:rPr>
          <w:rFonts w:ascii="Arial Narrow" w:hAnsi="Arial Narrow" w:cs="Arial"/>
          <w:b/>
          <w:i/>
          <w:sz w:val="18"/>
          <w:szCs w:val="18"/>
          <w:vertAlign w:val="superscript"/>
          <w:lang w:eastAsia="en-US"/>
        </w:rPr>
        <w:t xml:space="preserve">** </w:t>
      </w:r>
      <w:r w:rsidRPr="007F74EC">
        <w:rPr>
          <w:rFonts w:ascii="Arial Narrow" w:hAnsi="Arial Narrow" w:cs="Arial"/>
          <w:b/>
          <w:i/>
          <w:sz w:val="18"/>
          <w:szCs w:val="18"/>
          <w:lang w:eastAsia="en-US"/>
        </w:rPr>
        <w:t>Wyjaśnienie:</w:t>
      </w:r>
      <w:r w:rsidRPr="007F74EC">
        <w:rPr>
          <w:rFonts w:ascii="Arial Narrow" w:hAnsi="Arial Narrow" w:cs="Arial"/>
          <w:i/>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D0A8E">
        <w:rPr>
          <w:rFonts w:ascii="Arial Narrow" w:hAnsi="Arial Narrow" w:cs="Arial"/>
          <w:i/>
          <w:sz w:val="18"/>
          <w:szCs w:val="18"/>
          <w:lang w:eastAsia="en-US"/>
        </w:rPr>
        <w:t>, a także nie ogranicza przetwarzania danych osobowych do czasu zakończenia postępowania o udzielenie zamówienia.</w:t>
      </w:r>
    </w:p>
    <w:p w:rsidR="00034937" w:rsidRDefault="00034937" w:rsidP="00CD764B">
      <w:pPr>
        <w:jc w:val="both"/>
        <w:rPr>
          <w:rFonts w:ascii="Arial Narrow" w:hAnsi="Arial Narrow" w:cs="Tahoma"/>
          <w:sz w:val="22"/>
          <w:szCs w:val="22"/>
        </w:rPr>
      </w:pPr>
    </w:p>
    <w:p w:rsidR="00034937" w:rsidRPr="00400480" w:rsidRDefault="00034937" w:rsidP="00CD764B">
      <w:pPr>
        <w:jc w:val="both"/>
        <w:rPr>
          <w:rFonts w:ascii="Arial Narrow" w:hAnsi="Arial Narrow" w:cs="Tahoma"/>
          <w:b/>
          <w:sz w:val="16"/>
          <w:szCs w:val="16"/>
        </w:rPr>
      </w:pPr>
      <w:r w:rsidRPr="00400480">
        <w:rPr>
          <w:rFonts w:ascii="Arial Narrow" w:hAnsi="Arial Narrow" w:cs="Tahoma"/>
          <w:b/>
          <w:sz w:val="16"/>
          <w:szCs w:val="16"/>
          <w:u w:val="single"/>
        </w:rPr>
        <w:t>Załączniki:</w:t>
      </w:r>
    </w:p>
    <w:p w:rsidR="00034937" w:rsidRPr="0038290C" w:rsidRDefault="00ED0A8E" w:rsidP="00CD764B">
      <w:pPr>
        <w:jc w:val="both"/>
        <w:rPr>
          <w:rFonts w:ascii="Arial Narrow" w:hAnsi="Arial Narrow" w:cs="Tahoma"/>
          <w:sz w:val="16"/>
          <w:szCs w:val="16"/>
        </w:rPr>
      </w:pPr>
      <w:r>
        <w:rPr>
          <w:rFonts w:ascii="Arial Narrow" w:hAnsi="Arial Narrow" w:cs="Tahoma"/>
          <w:sz w:val="16"/>
          <w:szCs w:val="16"/>
        </w:rPr>
        <w:t>- Załącznik Nr 1 – W</w:t>
      </w:r>
      <w:r w:rsidR="00805ED9">
        <w:rPr>
          <w:rFonts w:ascii="Arial Narrow" w:hAnsi="Arial Narrow" w:cs="Tahoma"/>
          <w:sz w:val="16"/>
          <w:szCs w:val="16"/>
        </w:rPr>
        <w:t>zór umowy</w:t>
      </w:r>
    </w:p>
    <w:p w:rsidR="002B76B0" w:rsidRPr="008E6677" w:rsidRDefault="002B76B0" w:rsidP="002B76B0">
      <w:pPr>
        <w:jc w:val="both"/>
        <w:rPr>
          <w:rFonts w:ascii="Arial Narrow" w:hAnsi="Arial Narrow" w:cs="Tahoma"/>
          <w:sz w:val="16"/>
          <w:szCs w:val="16"/>
        </w:rPr>
      </w:pPr>
      <w:r w:rsidRPr="008E6677">
        <w:rPr>
          <w:rFonts w:ascii="Arial Narrow" w:hAnsi="Arial Narrow" w:cs="Tahoma"/>
          <w:sz w:val="16"/>
          <w:szCs w:val="16"/>
        </w:rPr>
        <w:t>- Załącznik Nr 2 –</w:t>
      </w:r>
      <w:r w:rsidR="001106EF">
        <w:rPr>
          <w:rFonts w:ascii="Arial Narrow" w:hAnsi="Arial Narrow" w:cs="Tahoma"/>
          <w:sz w:val="16"/>
          <w:szCs w:val="16"/>
        </w:rPr>
        <w:t xml:space="preserve"> </w:t>
      </w:r>
      <w:r w:rsidR="000A4797">
        <w:rPr>
          <w:rFonts w:ascii="Arial Narrow" w:hAnsi="Arial Narrow" w:cs="Tahoma"/>
          <w:sz w:val="16"/>
          <w:szCs w:val="16"/>
        </w:rPr>
        <w:t>Dokumentacja projektowa</w:t>
      </w:r>
    </w:p>
    <w:p w:rsidR="00034937" w:rsidRPr="00ED1FBE" w:rsidRDefault="00034937" w:rsidP="00ED1FBE">
      <w:pPr>
        <w:ind w:left="1134" w:hanging="1134"/>
        <w:jc w:val="both"/>
        <w:rPr>
          <w:rFonts w:ascii="Arial Narrow" w:hAnsi="Arial Narrow" w:cs="Tahoma"/>
          <w:sz w:val="16"/>
          <w:szCs w:val="16"/>
        </w:rPr>
      </w:pPr>
      <w:r w:rsidRPr="001106EF">
        <w:rPr>
          <w:rFonts w:ascii="Arial Narrow" w:hAnsi="Arial Narrow" w:cs="Tahoma"/>
          <w:sz w:val="16"/>
          <w:szCs w:val="16"/>
        </w:rPr>
        <w:t>- Załącznik Nr 3 – Przedmiar</w:t>
      </w:r>
      <w:r w:rsidR="003F5027" w:rsidRPr="001106EF">
        <w:rPr>
          <w:rFonts w:ascii="Arial Narrow" w:hAnsi="Arial Narrow" w:cs="Tahoma"/>
          <w:sz w:val="16"/>
          <w:szCs w:val="16"/>
        </w:rPr>
        <w:t>y</w:t>
      </w:r>
      <w:r w:rsidRPr="001106EF">
        <w:rPr>
          <w:rFonts w:ascii="Arial Narrow" w:hAnsi="Arial Narrow" w:cs="Tahoma"/>
          <w:sz w:val="16"/>
          <w:szCs w:val="16"/>
        </w:rPr>
        <w:t xml:space="preserve"> robót</w:t>
      </w:r>
      <w:r w:rsidR="004D42C4">
        <w:rPr>
          <w:rFonts w:ascii="Arial Narrow" w:hAnsi="Arial Narrow" w:cs="Tahoma"/>
          <w:sz w:val="16"/>
          <w:szCs w:val="16"/>
        </w:rPr>
        <w:t>, przedmiar robót - oferta</w:t>
      </w:r>
    </w:p>
    <w:p w:rsidR="00034937" w:rsidRPr="0038290C" w:rsidRDefault="00034937" w:rsidP="00CD764B">
      <w:pPr>
        <w:jc w:val="both"/>
        <w:rPr>
          <w:rFonts w:ascii="Arial Narrow" w:hAnsi="Arial Narrow" w:cs="Tahoma"/>
          <w:sz w:val="16"/>
          <w:szCs w:val="16"/>
        </w:rPr>
      </w:pPr>
      <w:r w:rsidRPr="0038290C">
        <w:rPr>
          <w:rFonts w:ascii="Arial Narrow" w:hAnsi="Arial Narrow" w:cs="Tahoma"/>
          <w:sz w:val="16"/>
          <w:szCs w:val="16"/>
        </w:rPr>
        <w:t xml:space="preserve">- Załącznik Nr 4 – Specyfikacje techniczne wykonania i odbioru robót budowlanych, </w:t>
      </w:r>
    </w:p>
    <w:p w:rsidR="00034937" w:rsidRPr="0038290C" w:rsidRDefault="00034937" w:rsidP="00565689">
      <w:pPr>
        <w:pStyle w:val="Tekstpodstawowywcity"/>
        <w:tabs>
          <w:tab w:val="left" w:pos="2552"/>
          <w:tab w:val="left" w:pos="2835"/>
        </w:tabs>
        <w:ind w:right="182" w:firstLine="0"/>
        <w:rPr>
          <w:rFonts w:ascii="Arial Narrow" w:hAnsi="Arial Narrow"/>
          <w:sz w:val="16"/>
          <w:szCs w:val="16"/>
        </w:rPr>
      </w:pPr>
      <w:r w:rsidRPr="0038290C">
        <w:rPr>
          <w:rFonts w:ascii="Arial Narrow" w:hAnsi="Arial Narrow" w:cs="Tahoma"/>
          <w:sz w:val="16"/>
          <w:szCs w:val="16"/>
        </w:rPr>
        <w:t xml:space="preserve">- Załącznik Nr 5 – </w:t>
      </w:r>
      <w:r w:rsidR="00ED0A8E">
        <w:rPr>
          <w:rFonts w:ascii="Arial Narrow" w:hAnsi="Arial Narrow"/>
          <w:sz w:val="16"/>
          <w:szCs w:val="16"/>
        </w:rPr>
        <w:t>F</w:t>
      </w:r>
      <w:r w:rsidR="00805ED9">
        <w:rPr>
          <w:rFonts w:ascii="Arial Narrow" w:hAnsi="Arial Narrow"/>
          <w:sz w:val="16"/>
          <w:szCs w:val="16"/>
        </w:rPr>
        <w:t>ormularz ofertowy</w:t>
      </w:r>
      <w:r w:rsidRPr="0038290C">
        <w:rPr>
          <w:rFonts w:ascii="Arial Narrow" w:hAnsi="Arial Narrow"/>
          <w:sz w:val="16"/>
          <w:szCs w:val="16"/>
        </w:rPr>
        <w:t xml:space="preserve">  </w:t>
      </w:r>
    </w:p>
    <w:p w:rsidR="00034937" w:rsidRPr="0038290C" w:rsidRDefault="00034937" w:rsidP="00B148BE">
      <w:pPr>
        <w:pStyle w:val="Tekstpodstawowywcity"/>
        <w:tabs>
          <w:tab w:val="left" w:pos="2552"/>
          <w:tab w:val="left" w:pos="2835"/>
        </w:tabs>
        <w:ind w:right="182" w:firstLine="0"/>
        <w:rPr>
          <w:rFonts w:ascii="Arial Narrow" w:hAnsi="Arial Narrow"/>
          <w:sz w:val="16"/>
          <w:szCs w:val="16"/>
        </w:rPr>
      </w:pPr>
      <w:r w:rsidRPr="0038290C">
        <w:rPr>
          <w:rFonts w:ascii="Arial Narrow" w:hAnsi="Arial Narrow" w:cs="Tahoma"/>
          <w:sz w:val="16"/>
          <w:szCs w:val="16"/>
        </w:rPr>
        <w:t xml:space="preserve">- Załącznik Nr 6 – </w:t>
      </w:r>
      <w:r w:rsidR="00ED0A8E">
        <w:rPr>
          <w:rFonts w:ascii="Arial Narrow" w:hAnsi="Arial Narrow"/>
          <w:sz w:val="16"/>
          <w:szCs w:val="16"/>
        </w:rPr>
        <w:t>O</w:t>
      </w:r>
      <w:r w:rsidR="00805ED9">
        <w:rPr>
          <w:rFonts w:ascii="Arial Narrow" w:hAnsi="Arial Narrow"/>
          <w:sz w:val="16"/>
          <w:szCs w:val="16"/>
        </w:rPr>
        <w:t>świadczenie</w:t>
      </w:r>
      <w:r w:rsidRPr="0038290C">
        <w:rPr>
          <w:rFonts w:ascii="Arial Narrow" w:hAnsi="Arial Narrow"/>
          <w:sz w:val="16"/>
          <w:szCs w:val="16"/>
        </w:rPr>
        <w:t xml:space="preserve">  </w:t>
      </w:r>
    </w:p>
    <w:p w:rsidR="00034937" w:rsidRDefault="003848D7" w:rsidP="00565689">
      <w:pPr>
        <w:pStyle w:val="Tekstpodstawowywcity"/>
        <w:tabs>
          <w:tab w:val="left" w:pos="2552"/>
          <w:tab w:val="left" w:pos="2835"/>
        </w:tabs>
        <w:ind w:right="182" w:firstLine="0"/>
        <w:rPr>
          <w:rFonts w:ascii="Arial Narrow" w:hAnsi="Arial Narrow" w:cs="Arial"/>
          <w:sz w:val="16"/>
          <w:szCs w:val="16"/>
        </w:rPr>
      </w:pPr>
      <w:r>
        <w:rPr>
          <w:rFonts w:ascii="Arial Narrow" w:hAnsi="Arial Narrow"/>
          <w:sz w:val="16"/>
          <w:szCs w:val="16"/>
        </w:rPr>
        <w:t>- Załącznik Nr 7</w:t>
      </w:r>
      <w:r w:rsidR="00034937">
        <w:rPr>
          <w:rFonts w:ascii="Arial Narrow" w:hAnsi="Arial Narrow"/>
          <w:sz w:val="16"/>
          <w:szCs w:val="16"/>
        </w:rPr>
        <w:t xml:space="preserve"> – </w:t>
      </w:r>
      <w:r w:rsidR="00ED0A8E">
        <w:rPr>
          <w:rFonts w:ascii="Arial Narrow" w:hAnsi="Arial Narrow" w:cs="Arial"/>
          <w:sz w:val="16"/>
          <w:szCs w:val="16"/>
        </w:rPr>
        <w:t>Z</w:t>
      </w:r>
      <w:r w:rsidR="00034937" w:rsidRPr="0038290C">
        <w:rPr>
          <w:rFonts w:ascii="Arial Narrow" w:hAnsi="Arial Narrow" w:cs="Arial"/>
          <w:sz w:val="16"/>
          <w:szCs w:val="16"/>
        </w:rPr>
        <w:t>obowi</w:t>
      </w:r>
      <w:r w:rsidR="00805ED9">
        <w:rPr>
          <w:rFonts w:ascii="Arial Narrow" w:hAnsi="Arial Narrow" w:cs="Arial"/>
          <w:sz w:val="16"/>
          <w:szCs w:val="16"/>
        </w:rPr>
        <w:t>ązanie do udostępnienia zasobów</w:t>
      </w:r>
    </w:p>
    <w:p w:rsidR="00612DBA" w:rsidRDefault="003848D7" w:rsidP="00565689">
      <w:pPr>
        <w:pStyle w:val="Tekstpodstawowywcity"/>
        <w:tabs>
          <w:tab w:val="left" w:pos="2552"/>
          <w:tab w:val="left" w:pos="2835"/>
        </w:tabs>
        <w:ind w:right="182" w:firstLine="0"/>
        <w:rPr>
          <w:rFonts w:ascii="Arial Narrow" w:hAnsi="Arial Narrow" w:cs="Arial"/>
          <w:sz w:val="16"/>
          <w:szCs w:val="16"/>
        </w:rPr>
      </w:pPr>
      <w:r>
        <w:rPr>
          <w:rFonts w:ascii="Arial Narrow" w:hAnsi="Arial Narrow" w:cs="Arial"/>
          <w:sz w:val="16"/>
          <w:szCs w:val="16"/>
        </w:rPr>
        <w:t>- Załącznik Nr 8</w:t>
      </w:r>
      <w:r w:rsidR="00612DBA">
        <w:rPr>
          <w:rFonts w:ascii="Arial Narrow" w:hAnsi="Arial Narrow" w:cs="Arial"/>
          <w:sz w:val="16"/>
          <w:szCs w:val="16"/>
        </w:rPr>
        <w:t xml:space="preserve"> – </w:t>
      </w:r>
      <w:r w:rsidR="00ED0A8E">
        <w:rPr>
          <w:rFonts w:ascii="Arial Narrow" w:hAnsi="Arial Narrow" w:cs="Arial"/>
          <w:sz w:val="16"/>
          <w:szCs w:val="16"/>
        </w:rPr>
        <w:t>I</w:t>
      </w:r>
      <w:r w:rsidR="00612DBA">
        <w:rPr>
          <w:rFonts w:ascii="Arial Narrow" w:hAnsi="Arial Narrow" w:cs="Arial"/>
          <w:sz w:val="16"/>
          <w:szCs w:val="16"/>
        </w:rPr>
        <w:t>nstrukcja dot. nawierzchni bitumicznych</w:t>
      </w:r>
    </w:p>
    <w:p w:rsidR="00ED0A8E" w:rsidRDefault="003848D7" w:rsidP="00565689">
      <w:pPr>
        <w:pStyle w:val="Tekstpodstawowywcity"/>
        <w:tabs>
          <w:tab w:val="left" w:pos="2552"/>
          <w:tab w:val="left" w:pos="2835"/>
        </w:tabs>
        <w:ind w:right="182" w:firstLine="0"/>
        <w:rPr>
          <w:rFonts w:ascii="Arial Narrow" w:hAnsi="Arial Narrow" w:cs="Arial"/>
          <w:sz w:val="16"/>
          <w:szCs w:val="16"/>
        </w:rPr>
      </w:pPr>
      <w:r>
        <w:rPr>
          <w:rFonts w:ascii="Arial Narrow" w:hAnsi="Arial Narrow" w:cs="Arial"/>
          <w:sz w:val="16"/>
          <w:szCs w:val="16"/>
        </w:rPr>
        <w:t>- Załącznik Nr 9</w:t>
      </w:r>
      <w:r w:rsidR="00970041">
        <w:rPr>
          <w:rFonts w:ascii="Arial Narrow" w:hAnsi="Arial Narrow" w:cs="Arial"/>
          <w:sz w:val="16"/>
          <w:szCs w:val="16"/>
        </w:rPr>
        <w:t xml:space="preserve"> </w:t>
      </w:r>
      <w:r w:rsidR="00ED0A8E">
        <w:rPr>
          <w:rFonts w:ascii="Arial Narrow" w:hAnsi="Arial Narrow" w:cs="Arial"/>
          <w:sz w:val="16"/>
          <w:szCs w:val="16"/>
        </w:rPr>
        <w:t>- Oświadczenie dot. podziału prac realizowanych przez podmioty występujące wspólnie</w:t>
      </w:r>
    </w:p>
    <w:p w:rsidR="00034937" w:rsidRDefault="00034937" w:rsidP="00565689">
      <w:pPr>
        <w:pStyle w:val="Tekstpodstawowywcity"/>
        <w:tabs>
          <w:tab w:val="left" w:pos="2552"/>
          <w:tab w:val="left" w:pos="2835"/>
        </w:tabs>
        <w:ind w:right="182" w:firstLine="0"/>
        <w:rPr>
          <w:rFonts w:ascii="Arial Narrow" w:hAnsi="Arial Narrow" w:cs="Tahoma"/>
          <w:b/>
          <w:sz w:val="16"/>
          <w:szCs w:val="16"/>
        </w:rPr>
      </w:pPr>
    </w:p>
    <w:p w:rsidR="00034937" w:rsidRPr="0038290C" w:rsidRDefault="00034937" w:rsidP="00565689">
      <w:pPr>
        <w:pStyle w:val="Tekstpodstawowywcity"/>
        <w:tabs>
          <w:tab w:val="left" w:pos="2552"/>
          <w:tab w:val="left" w:pos="2835"/>
        </w:tabs>
        <w:ind w:right="182" w:firstLine="0"/>
        <w:rPr>
          <w:rFonts w:ascii="Arial Narrow" w:hAnsi="Arial Narrow" w:cs="Tahoma"/>
          <w:b/>
          <w:sz w:val="16"/>
          <w:szCs w:val="16"/>
        </w:rPr>
      </w:pPr>
      <w:r w:rsidRPr="0038290C">
        <w:rPr>
          <w:rFonts w:ascii="Arial Narrow" w:hAnsi="Arial Narrow" w:cs="Tahoma"/>
          <w:b/>
          <w:sz w:val="16"/>
          <w:szCs w:val="16"/>
        </w:rPr>
        <w:t xml:space="preserve">Dotyczy Wykonawcy, którego oferta została </w:t>
      </w:r>
      <w:r w:rsidR="00110215">
        <w:rPr>
          <w:rFonts w:ascii="Arial Narrow" w:hAnsi="Arial Narrow" w:cs="Tahoma"/>
          <w:b/>
          <w:sz w:val="16"/>
          <w:szCs w:val="16"/>
        </w:rPr>
        <w:t xml:space="preserve">najwyżej </w:t>
      </w:r>
      <w:r w:rsidRPr="0038290C">
        <w:rPr>
          <w:rFonts w:ascii="Arial Narrow" w:hAnsi="Arial Narrow" w:cs="Tahoma"/>
          <w:b/>
          <w:sz w:val="16"/>
          <w:szCs w:val="16"/>
        </w:rPr>
        <w:t>oceniona:</w:t>
      </w:r>
    </w:p>
    <w:p w:rsidR="00034937" w:rsidRPr="0038290C" w:rsidRDefault="00034937" w:rsidP="00565689">
      <w:pPr>
        <w:pStyle w:val="Tekstpodstawowywcity"/>
        <w:tabs>
          <w:tab w:val="left" w:pos="2552"/>
          <w:tab w:val="left" w:pos="2835"/>
        </w:tabs>
        <w:ind w:right="182" w:firstLine="0"/>
        <w:rPr>
          <w:rFonts w:ascii="Arial Narrow" w:hAnsi="Arial Narrow"/>
          <w:sz w:val="16"/>
          <w:szCs w:val="16"/>
        </w:rPr>
      </w:pPr>
      <w:r w:rsidRPr="0038290C">
        <w:rPr>
          <w:rFonts w:ascii="Arial Narrow" w:hAnsi="Arial Narrow"/>
          <w:sz w:val="16"/>
          <w:szCs w:val="16"/>
        </w:rPr>
        <w:t>-</w:t>
      </w:r>
      <w:r>
        <w:rPr>
          <w:rFonts w:ascii="Arial Narrow" w:hAnsi="Arial Narrow"/>
          <w:sz w:val="16"/>
          <w:szCs w:val="16"/>
        </w:rPr>
        <w:t xml:space="preserve"> </w:t>
      </w:r>
      <w:r w:rsidR="00612DBA">
        <w:rPr>
          <w:rFonts w:ascii="Arial Narrow" w:hAnsi="Arial Narrow"/>
          <w:sz w:val="16"/>
          <w:szCs w:val="16"/>
        </w:rPr>
        <w:t>Załącznik Nr 10</w:t>
      </w:r>
      <w:r w:rsidRPr="0038290C">
        <w:rPr>
          <w:rFonts w:ascii="Arial Narrow" w:hAnsi="Arial Narrow"/>
          <w:sz w:val="16"/>
          <w:szCs w:val="16"/>
        </w:rPr>
        <w:t xml:space="preserve"> </w:t>
      </w:r>
      <w:r>
        <w:rPr>
          <w:rFonts w:ascii="Arial Narrow" w:hAnsi="Arial Narrow"/>
          <w:sz w:val="16"/>
          <w:szCs w:val="16"/>
        </w:rPr>
        <w:t>–</w:t>
      </w:r>
      <w:r w:rsidR="00ED0A8E">
        <w:rPr>
          <w:rFonts w:ascii="Arial Narrow" w:hAnsi="Arial Narrow"/>
          <w:sz w:val="16"/>
          <w:szCs w:val="16"/>
        </w:rPr>
        <w:t xml:space="preserve"> W</w:t>
      </w:r>
      <w:r w:rsidR="00805ED9">
        <w:rPr>
          <w:rFonts w:ascii="Arial Narrow" w:hAnsi="Arial Narrow"/>
          <w:sz w:val="16"/>
          <w:szCs w:val="16"/>
        </w:rPr>
        <w:t>ykaz robót</w:t>
      </w:r>
    </w:p>
    <w:p w:rsidR="00A50742" w:rsidRDefault="00612DBA" w:rsidP="00A50742">
      <w:pPr>
        <w:pStyle w:val="Tekstpodstawowywcity"/>
        <w:tabs>
          <w:tab w:val="left" w:pos="2552"/>
          <w:tab w:val="left" w:pos="2835"/>
        </w:tabs>
        <w:ind w:right="182" w:firstLine="0"/>
        <w:rPr>
          <w:rFonts w:ascii="Arial Narrow" w:hAnsi="Arial Narrow"/>
          <w:sz w:val="16"/>
          <w:szCs w:val="16"/>
        </w:rPr>
      </w:pPr>
      <w:r>
        <w:rPr>
          <w:rFonts w:ascii="Arial Narrow" w:hAnsi="Arial Narrow"/>
          <w:sz w:val="16"/>
          <w:szCs w:val="16"/>
        </w:rPr>
        <w:t>- Załącznik Nr 11</w:t>
      </w:r>
      <w:r w:rsidR="00ED0A8E">
        <w:rPr>
          <w:rFonts w:ascii="Arial Narrow" w:hAnsi="Arial Narrow"/>
          <w:sz w:val="16"/>
          <w:szCs w:val="16"/>
        </w:rPr>
        <w:t xml:space="preserve"> – W</w:t>
      </w:r>
      <w:r w:rsidR="00110215">
        <w:rPr>
          <w:rFonts w:ascii="Arial Narrow" w:hAnsi="Arial Narrow"/>
          <w:sz w:val="16"/>
          <w:szCs w:val="16"/>
        </w:rPr>
        <w:t>ykaz o</w:t>
      </w:r>
      <w:r w:rsidR="00805ED9">
        <w:rPr>
          <w:rFonts w:ascii="Arial Narrow" w:hAnsi="Arial Narrow"/>
          <w:sz w:val="16"/>
          <w:szCs w:val="16"/>
        </w:rPr>
        <w:t>sób</w:t>
      </w:r>
    </w:p>
    <w:p w:rsidR="00A50742" w:rsidRPr="00ED0A8E" w:rsidRDefault="00A50742" w:rsidP="00A50742">
      <w:pPr>
        <w:pStyle w:val="Tekstpodstawowywcity"/>
        <w:tabs>
          <w:tab w:val="left" w:pos="2552"/>
          <w:tab w:val="left" w:pos="2835"/>
        </w:tabs>
        <w:ind w:right="182" w:firstLine="0"/>
        <w:rPr>
          <w:rFonts w:ascii="Arial Narrow" w:hAnsi="Arial Narrow"/>
          <w:color w:val="000000" w:themeColor="text1"/>
          <w:sz w:val="16"/>
          <w:szCs w:val="16"/>
        </w:rPr>
      </w:pPr>
      <w:r w:rsidRPr="00110215">
        <w:rPr>
          <w:rFonts w:ascii="Arial Narrow" w:hAnsi="Arial Narrow"/>
          <w:color w:val="000000" w:themeColor="text1"/>
          <w:sz w:val="16"/>
          <w:szCs w:val="16"/>
        </w:rPr>
        <w:t xml:space="preserve"> </w:t>
      </w:r>
      <w:r w:rsidR="00ED0A8E">
        <w:rPr>
          <w:rFonts w:ascii="Arial Narrow" w:hAnsi="Arial Narrow"/>
          <w:color w:val="000000" w:themeColor="text1"/>
          <w:sz w:val="16"/>
          <w:szCs w:val="16"/>
        </w:rPr>
        <w:t>- Załącznik Nr 12</w:t>
      </w:r>
      <w:r w:rsidR="002A16B7">
        <w:rPr>
          <w:rFonts w:ascii="Arial Narrow" w:hAnsi="Arial Narrow"/>
          <w:color w:val="000000" w:themeColor="text1"/>
          <w:sz w:val="16"/>
          <w:szCs w:val="16"/>
        </w:rPr>
        <w:t xml:space="preserve"> </w:t>
      </w:r>
      <w:r w:rsidR="00ED0A8E">
        <w:rPr>
          <w:rFonts w:ascii="Arial Narrow" w:hAnsi="Arial Narrow"/>
          <w:color w:val="000000" w:themeColor="text1"/>
          <w:sz w:val="16"/>
          <w:szCs w:val="16"/>
        </w:rPr>
        <w:t>– O</w:t>
      </w:r>
      <w:r w:rsidRPr="00ED0A8E">
        <w:rPr>
          <w:rFonts w:ascii="Arial Narrow" w:hAnsi="Arial Narrow"/>
          <w:color w:val="000000" w:themeColor="text1"/>
          <w:sz w:val="16"/>
          <w:szCs w:val="16"/>
        </w:rPr>
        <w:t>świadcze</w:t>
      </w:r>
      <w:r w:rsidR="00805ED9">
        <w:rPr>
          <w:rFonts w:ascii="Arial Narrow" w:hAnsi="Arial Narrow"/>
          <w:color w:val="000000" w:themeColor="text1"/>
          <w:sz w:val="16"/>
          <w:szCs w:val="16"/>
        </w:rPr>
        <w:t>nie dotyczące grupy kapitałowej</w:t>
      </w:r>
    </w:p>
    <w:p w:rsidR="00110215" w:rsidRPr="00110215" w:rsidRDefault="00ED0A8E" w:rsidP="00110215">
      <w:pPr>
        <w:pStyle w:val="Tekstpodstawowywcity"/>
        <w:tabs>
          <w:tab w:val="left" w:pos="2552"/>
          <w:tab w:val="left" w:pos="2835"/>
        </w:tabs>
        <w:ind w:right="182" w:firstLine="0"/>
        <w:rPr>
          <w:rFonts w:ascii="Arial Narrow" w:hAnsi="Arial Narrow"/>
          <w:color w:val="000000" w:themeColor="text1"/>
          <w:sz w:val="16"/>
          <w:szCs w:val="16"/>
        </w:rPr>
      </w:pPr>
      <w:r>
        <w:rPr>
          <w:rFonts w:ascii="Arial Narrow" w:hAnsi="Arial Narrow"/>
          <w:color w:val="000000" w:themeColor="text1"/>
          <w:sz w:val="16"/>
          <w:szCs w:val="16"/>
        </w:rPr>
        <w:t>- Załącznik Nr 13</w:t>
      </w:r>
      <w:r w:rsidR="00110215" w:rsidRPr="00ED0A8E">
        <w:rPr>
          <w:rFonts w:ascii="Arial Narrow" w:hAnsi="Arial Narrow"/>
          <w:color w:val="000000" w:themeColor="text1"/>
          <w:sz w:val="16"/>
          <w:szCs w:val="16"/>
        </w:rPr>
        <w:t xml:space="preserve"> – </w:t>
      </w:r>
      <w:r>
        <w:rPr>
          <w:rFonts w:ascii="Arial Narrow" w:hAnsi="Arial Narrow"/>
          <w:color w:val="000000" w:themeColor="text1"/>
          <w:sz w:val="16"/>
          <w:szCs w:val="16"/>
        </w:rPr>
        <w:t>O</w:t>
      </w:r>
      <w:r w:rsidR="00110215" w:rsidRPr="00ED0A8E">
        <w:rPr>
          <w:rFonts w:ascii="Arial Narrow" w:hAnsi="Arial Narrow"/>
          <w:color w:val="000000" w:themeColor="text1"/>
          <w:sz w:val="16"/>
          <w:szCs w:val="16"/>
        </w:rPr>
        <w:t>świadczenie</w:t>
      </w:r>
      <w:r w:rsidR="00110215" w:rsidRPr="00110215">
        <w:rPr>
          <w:rFonts w:ascii="Arial Narrow" w:hAnsi="Arial Narrow"/>
          <w:color w:val="000000" w:themeColor="text1"/>
          <w:sz w:val="16"/>
          <w:szCs w:val="16"/>
        </w:rPr>
        <w:t xml:space="preserve"> </w:t>
      </w:r>
    </w:p>
    <w:p w:rsidR="00034937" w:rsidRPr="0038290C" w:rsidRDefault="00034937" w:rsidP="00110215">
      <w:pPr>
        <w:pStyle w:val="Tekstpodstawowywcity"/>
        <w:tabs>
          <w:tab w:val="left" w:pos="2552"/>
          <w:tab w:val="left" w:pos="2835"/>
        </w:tabs>
        <w:ind w:right="182" w:firstLine="0"/>
        <w:rPr>
          <w:rFonts w:ascii="Arial Narrow" w:hAnsi="Arial Narrow" w:cs="Arial"/>
          <w:sz w:val="16"/>
          <w:szCs w:val="16"/>
        </w:rPr>
      </w:pPr>
    </w:p>
    <w:sectPr w:rsidR="00034937" w:rsidRPr="0038290C" w:rsidSect="00536F71">
      <w:footerReference w:type="default" r:id="rId20"/>
      <w:pgSz w:w="11906" w:h="16838" w:code="9"/>
      <w:pgMar w:top="1418" w:right="1418" w:bottom="1418" w:left="1418" w:header="0"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7A" w:rsidRDefault="0007057A">
      <w:r>
        <w:separator/>
      </w:r>
    </w:p>
  </w:endnote>
  <w:endnote w:type="continuationSeparator" w:id="0">
    <w:p w:rsidR="0007057A" w:rsidRDefault="0007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IDFont+F1">
    <w:altName w:val="Microsoft YaHei"/>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5E" w:rsidRDefault="00C4165E">
    <w:pPr>
      <w:pStyle w:val="Stopka"/>
      <w:jc w:val="right"/>
    </w:pPr>
    <w:r w:rsidRPr="0003128C">
      <w:rPr>
        <w:rFonts w:ascii="Arial Narrow" w:hAnsi="Arial Narrow"/>
        <w:sz w:val="20"/>
        <w:szCs w:val="20"/>
      </w:rPr>
      <w:t xml:space="preserve">Strona </w:t>
    </w:r>
    <w:r w:rsidRPr="0003128C">
      <w:rPr>
        <w:rFonts w:ascii="Arial Narrow" w:hAnsi="Arial Narrow"/>
        <w:bCs/>
        <w:sz w:val="20"/>
        <w:szCs w:val="20"/>
      </w:rPr>
      <w:fldChar w:fldCharType="begin"/>
    </w:r>
    <w:r w:rsidRPr="0003128C">
      <w:rPr>
        <w:rFonts w:ascii="Arial Narrow" w:hAnsi="Arial Narrow"/>
        <w:bCs/>
        <w:sz w:val="20"/>
        <w:szCs w:val="20"/>
      </w:rPr>
      <w:instrText>PAGE</w:instrText>
    </w:r>
    <w:r w:rsidRPr="0003128C">
      <w:rPr>
        <w:rFonts w:ascii="Arial Narrow" w:hAnsi="Arial Narrow"/>
        <w:bCs/>
        <w:sz w:val="20"/>
        <w:szCs w:val="20"/>
      </w:rPr>
      <w:fldChar w:fldCharType="separate"/>
    </w:r>
    <w:r w:rsidR="003C6CE4">
      <w:rPr>
        <w:rFonts w:ascii="Arial Narrow" w:hAnsi="Arial Narrow"/>
        <w:bCs/>
        <w:noProof/>
        <w:sz w:val="20"/>
        <w:szCs w:val="20"/>
      </w:rPr>
      <w:t>13</w:t>
    </w:r>
    <w:r w:rsidRPr="0003128C">
      <w:rPr>
        <w:rFonts w:ascii="Arial Narrow" w:hAnsi="Arial Narrow"/>
        <w:bCs/>
        <w:sz w:val="20"/>
        <w:szCs w:val="20"/>
      </w:rPr>
      <w:fldChar w:fldCharType="end"/>
    </w:r>
    <w:r>
      <w:rPr>
        <w:rFonts w:ascii="Arial Narrow" w:hAnsi="Arial Narrow"/>
        <w:sz w:val="20"/>
        <w:szCs w:val="20"/>
      </w:rPr>
      <w:t>/</w:t>
    </w:r>
    <w:r w:rsidRPr="0003128C">
      <w:rPr>
        <w:rFonts w:ascii="Arial Narrow" w:hAnsi="Arial Narrow"/>
        <w:bCs/>
        <w:sz w:val="20"/>
        <w:szCs w:val="20"/>
      </w:rPr>
      <w:fldChar w:fldCharType="begin"/>
    </w:r>
    <w:r w:rsidRPr="0003128C">
      <w:rPr>
        <w:rFonts w:ascii="Arial Narrow" w:hAnsi="Arial Narrow"/>
        <w:bCs/>
        <w:sz w:val="20"/>
        <w:szCs w:val="20"/>
      </w:rPr>
      <w:instrText>NUMPAGES</w:instrText>
    </w:r>
    <w:r w:rsidRPr="0003128C">
      <w:rPr>
        <w:rFonts w:ascii="Arial Narrow" w:hAnsi="Arial Narrow"/>
        <w:bCs/>
        <w:sz w:val="20"/>
        <w:szCs w:val="20"/>
      </w:rPr>
      <w:fldChar w:fldCharType="separate"/>
    </w:r>
    <w:r w:rsidR="003C6CE4">
      <w:rPr>
        <w:rFonts w:ascii="Arial Narrow" w:hAnsi="Arial Narrow"/>
        <w:bCs/>
        <w:noProof/>
        <w:sz w:val="20"/>
        <w:szCs w:val="20"/>
      </w:rPr>
      <w:t>13</w:t>
    </w:r>
    <w:r w:rsidRPr="0003128C">
      <w:rPr>
        <w:rFonts w:ascii="Arial Narrow" w:hAnsi="Arial Narrow"/>
        <w:bCs/>
        <w:sz w:val="20"/>
        <w:szCs w:val="20"/>
      </w:rPr>
      <w:fldChar w:fldCharType="end"/>
    </w:r>
  </w:p>
  <w:p w:rsidR="00C4165E" w:rsidRDefault="00C4165E">
    <w:pPr>
      <w:pStyle w:val="Stopk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7A" w:rsidRDefault="0007057A">
      <w:r>
        <w:separator/>
      </w:r>
    </w:p>
  </w:footnote>
  <w:footnote w:type="continuationSeparator" w:id="0">
    <w:p w:rsidR="0007057A" w:rsidRDefault="0007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C724876"/>
    <w:name w:val="WW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Garamond" w:hAnsi="Garamond"/>
      </w:rPr>
    </w:lvl>
    <w:lvl w:ilvl="2">
      <w:start w:val="1"/>
      <w:numFmt w:val="decimal"/>
      <w:lvlText w:val="%2.%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Num4"/>
    <w:lvl w:ilvl="0">
      <w:start w:val="1"/>
      <w:numFmt w:val="bullet"/>
      <w:lvlText w:val="-"/>
      <w:lvlJc w:val="left"/>
      <w:pPr>
        <w:tabs>
          <w:tab w:val="num" w:pos="900"/>
        </w:tabs>
        <w:ind w:left="900" w:hanging="360"/>
      </w:pPr>
      <w:rPr>
        <w:rFonts w:ascii="Times New Roman" w:hAnsi="Times New Roman" w:cs="Times New Roman"/>
      </w:rPr>
    </w:lvl>
    <w:lvl w:ilvl="1">
      <w:start w:val="1"/>
      <w:numFmt w:val="decimal"/>
      <w:lvlText w:val="%2)"/>
      <w:lvlJc w:val="left"/>
      <w:pPr>
        <w:tabs>
          <w:tab w:val="num" w:pos="1620"/>
        </w:tabs>
        <w:ind w:left="1620" w:hanging="360"/>
      </w:pPr>
    </w:lvl>
    <w:lvl w:ilvl="2">
      <w:start w:val="1"/>
      <w:numFmt w:val="decimal"/>
      <w:lvlText w:val="%2.%3."/>
      <w:lvlJc w:val="left"/>
      <w:pPr>
        <w:tabs>
          <w:tab w:val="num" w:pos="2520"/>
        </w:tabs>
        <w:ind w:left="2520" w:hanging="360"/>
      </w:pPr>
    </w:lvl>
    <w:lvl w:ilvl="3">
      <w:start w:val="17"/>
      <w:numFmt w:val="upperRoman"/>
      <w:lvlText w:val="%2.%3.%4."/>
      <w:lvlJc w:val="left"/>
      <w:pPr>
        <w:tabs>
          <w:tab w:val="num" w:pos="3420"/>
        </w:tabs>
        <w:ind w:left="3060" w:hanging="360"/>
      </w:pPr>
      <w:rPr>
        <w:b/>
        <w:i w:val="0"/>
        <w:sz w:val="22"/>
        <w:szCs w:val="24"/>
      </w:rPr>
    </w:lvl>
    <w:lvl w:ilvl="4">
      <w:start w:val="19"/>
      <w:numFmt w:val="upperRoman"/>
      <w:lvlText w:val="%2.%3.%4.%5."/>
      <w:lvlJc w:val="left"/>
      <w:pPr>
        <w:tabs>
          <w:tab w:val="num" w:pos="4140"/>
        </w:tabs>
        <w:ind w:left="3780" w:hanging="360"/>
      </w:pPr>
      <w:rPr>
        <w:b/>
        <w:i w:val="0"/>
        <w:sz w:val="22"/>
        <w:szCs w:val="24"/>
      </w:rPr>
    </w:lvl>
    <w:lvl w:ilvl="5">
      <w:start w:val="1"/>
      <w:numFmt w:val="lowerLetter"/>
      <w:lvlText w:val="%2.%3.%4.%5.%6)"/>
      <w:lvlJc w:val="left"/>
      <w:pPr>
        <w:tabs>
          <w:tab w:val="num" w:pos="4680"/>
        </w:tabs>
        <w:ind w:left="4680" w:hanging="360"/>
      </w:pPr>
      <w:rPr>
        <w:b w:val="0"/>
        <w:i w:val="0"/>
        <w:sz w:val="22"/>
      </w:rPr>
    </w:lvl>
    <w:lvl w:ilvl="6">
      <w:start w:val="1"/>
      <w:numFmt w:val="decimal"/>
      <w:lvlText w:val="%2.%3.%4.%5.%6.%7."/>
      <w:lvlJc w:val="left"/>
      <w:pPr>
        <w:tabs>
          <w:tab w:val="num" w:pos="5220"/>
        </w:tabs>
        <w:ind w:left="5220" w:hanging="360"/>
      </w:pPr>
      <w:rPr>
        <w:b w:val="0"/>
        <w:i w:val="0"/>
        <w:sz w:val="22"/>
      </w:r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2" w15:restartNumberingAfterBreak="0">
    <w:nsid w:val="00000004"/>
    <w:multiLevelType w:val="multilevel"/>
    <w:tmpl w:val="4CFE2FF4"/>
    <w:name w:val="WWNum5"/>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upperLetter"/>
      <w:lvlText w:val="%4."/>
      <w:lvlJc w:val="left"/>
      <w:pPr>
        <w:tabs>
          <w:tab w:val="num" w:pos="0"/>
        </w:tabs>
        <w:ind w:left="2880" w:hanging="360"/>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Num7"/>
    <w:lvl w:ilvl="0">
      <w:start w:val="5"/>
      <w:numFmt w:val="decimal"/>
      <w:lvlText w:val="%1."/>
      <w:lvlJc w:val="left"/>
      <w:pPr>
        <w:tabs>
          <w:tab w:val="num" w:pos="360"/>
        </w:tabs>
        <w:ind w:left="360" w:hanging="360"/>
      </w:pPr>
      <w:rPr>
        <w:color w:val="00000A"/>
      </w:rPr>
    </w:lvl>
    <w:lvl w:ilvl="1">
      <w:start w:val="1"/>
      <w:numFmt w:val="decimal"/>
      <w:lvlText w:val="%2."/>
      <w:lvlJc w:val="left"/>
      <w:pPr>
        <w:tabs>
          <w:tab w:val="num" w:pos="1440"/>
        </w:tabs>
        <w:ind w:left="1440" w:hanging="360"/>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E"/>
    <w:multiLevelType w:val="multilevel"/>
    <w:tmpl w:val="0000000E"/>
    <w:name w:val="WWNum15"/>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5" w15:restartNumberingAfterBreak="0">
    <w:nsid w:val="0000000F"/>
    <w:multiLevelType w:val="multilevel"/>
    <w:tmpl w:val="0000000F"/>
    <w:name w:val="WWNum16"/>
    <w:lvl w:ilvl="0">
      <w:start w:val="1"/>
      <w:numFmt w:val="decimal"/>
      <w:lvlText w:val="%1."/>
      <w:lvlJc w:val="left"/>
      <w:pPr>
        <w:tabs>
          <w:tab w:val="num" w:pos="0"/>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name w:val="WWNum24"/>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8"/>
    <w:multiLevelType w:val="multilevel"/>
    <w:tmpl w:val="00000018"/>
    <w:name w:val="WWNum2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8" w15:restartNumberingAfterBreak="0">
    <w:nsid w:val="00000019"/>
    <w:multiLevelType w:val="multilevel"/>
    <w:tmpl w:val="00000019"/>
    <w:name w:val="WWNum2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9" w15:restartNumberingAfterBreak="0">
    <w:nsid w:val="0000001A"/>
    <w:multiLevelType w:val="multilevel"/>
    <w:tmpl w:val="0000001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B"/>
    <w:multiLevelType w:val="multilevel"/>
    <w:tmpl w:val="0000001B"/>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C"/>
    <w:multiLevelType w:val="multilevel"/>
    <w:tmpl w:val="0000001C"/>
    <w:name w:val="WWNum29"/>
    <w:lvl w:ilvl="0">
      <w:start w:val="1"/>
      <w:numFmt w:val="decimal"/>
      <w:lvlText w:val="%1."/>
      <w:lvlJc w:val="left"/>
      <w:pPr>
        <w:tabs>
          <w:tab w:val="num" w:pos="700"/>
        </w:tabs>
        <w:ind w:left="624" w:hanging="284"/>
      </w:pPr>
      <w:rPr>
        <w:rFonts w:cs="Arial"/>
        <w:b w:val="0"/>
        <w:i w:val="0"/>
        <w:strike w:val="0"/>
        <w:dstrike w:val="0"/>
        <w:w w:val="100"/>
        <w:sz w:val="22"/>
        <w:szCs w:val="22"/>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2.%3.%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2"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21"/>
    <w:multiLevelType w:val="multilevel"/>
    <w:tmpl w:val="EE98BC5C"/>
    <w:name w:val="WWNum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 w15:restartNumberingAfterBreak="0">
    <w:nsid w:val="00000023"/>
    <w:multiLevelType w:val="multilevel"/>
    <w:tmpl w:val="00000023"/>
    <w:name w:val="WWNum36"/>
    <w:lvl w:ilvl="0">
      <w:start w:val="4"/>
      <w:numFmt w:val="decimal"/>
      <w:lvlText w:val="%1."/>
      <w:lvlJc w:val="left"/>
      <w:pPr>
        <w:tabs>
          <w:tab w:val="num" w:pos="0"/>
        </w:tabs>
        <w:ind w:left="425" w:hanging="425"/>
      </w:pPr>
    </w:lvl>
    <w:lvl w:ilvl="1">
      <w:start w:val="1"/>
      <w:numFmt w:val="decimal"/>
      <w:lvlText w:val="%1.%2."/>
      <w:lvlJc w:val="left"/>
      <w:pPr>
        <w:tabs>
          <w:tab w:val="num" w:pos="0"/>
        </w:tabs>
        <w:ind w:left="547" w:hanging="405"/>
      </w:pPr>
      <w:rPr>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24"/>
    <w:multiLevelType w:val="multilevel"/>
    <w:tmpl w:val="00000024"/>
    <w:name w:val="WWNum37"/>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7381370"/>
    <w:multiLevelType w:val="hybridMultilevel"/>
    <w:tmpl w:val="9C98F0EA"/>
    <w:lvl w:ilvl="0" w:tplc="8DAC6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605D36"/>
    <w:multiLevelType w:val="hybridMultilevel"/>
    <w:tmpl w:val="4DFA0372"/>
    <w:lvl w:ilvl="0" w:tplc="374A7D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B55E91"/>
    <w:multiLevelType w:val="hybridMultilevel"/>
    <w:tmpl w:val="6D0E27F4"/>
    <w:lvl w:ilvl="0" w:tplc="C9B0FCC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39E7079A"/>
    <w:multiLevelType w:val="hybridMultilevel"/>
    <w:tmpl w:val="4D06719A"/>
    <w:lvl w:ilvl="0" w:tplc="2362B820">
      <w:start w:val="1"/>
      <w:numFmt w:val="lowerLetter"/>
      <w:lvlText w:val="%1)"/>
      <w:lvlJc w:val="left"/>
      <w:pPr>
        <w:tabs>
          <w:tab w:val="num" w:pos="360"/>
        </w:tabs>
        <w:ind w:left="360" w:hanging="360"/>
      </w:pPr>
      <w:rPr>
        <w:rFonts w:cs="Arial Narrow"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893439"/>
    <w:multiLevelType w:val="hybridMultilevel"/>
    <w:tmpl w:val="9440C67E"/>
    <w:lvl w:ilvl="0" w:tplc="568A44FE">
      <w:start w:val="1"/>
      <w:numFmt w:val="lowerLetter"/>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rPr>
        <w:rFonts w:cs="Times New Roman"/>
      </w:rPr>
    </w:lvl>
    <w:lvl w:ilvl="2" w:tplc="8DF0B85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380397B"/>
    <w:multiLevelType w:val="hybridMultilevel"/>
    <w:tmpl w:val="E28A8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A43868"/>
    <w:multiLevelType w:val="hybridMultilevel"/>
    <w:tmpl w:val="7550F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E916F5"/>
    <w:multiLevelType w:val="hybridMultilevel"/>
    <w:tmpl w:val="82569EFA"/>
    <w:lvl w:ilvl="0" w:tplc="FD809F4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505155"/>
    <w:multiLevelType w:val="hybridMultilevel"/>
    <w:tmpl w:val="2BA0E406"/>
    <w:lvl w:ilvl="0" w:tplc="6B54EE60">
      <w:start w:val="1"/>
      <w:numFmt w:val="decimal"/>
      <w:pStyle w:val="Styl1"/>
      <w:lvlText w:val="%1."/>
      <w:lvlJc w:val="left"/>
      <w:pPr>
        <w:tabs>
          <w:tab w:val="num" w:pos="417"/>
        </w:tabs>
        <w:ind w:left="340" w:hanging="283"/>
      </w:pPr>
      <w:rPr>
        <w:rFonts w:cs="Times New Roman" w:hint="default"/>
      </w:rPr>
    </w:lvl>
    <w:lvl w:ilvl="1" w:tplc="7D128BA6">
      <w:numFmt w:val="none"/>
      <w:lvlText w:val=""/>
      <w:lvlJc w:val="left"/>
      <w:pPr>
        <w:tabs>
          <w:tab w:val="num" w:pos="360"/>
        </w:tabs>
      </w:pPr>
      <w:rPr>
        <w:rFonts w:cs="Times New Roman"/>
      </w:rPr>
    </w:lvl>
    <w:lvl w:ilvl="2" w:tplc="052CCBD6">
      <w:numFmt w:val="none"/>
      <w:lvlText w:val=""/>
      <w:lvlJc w:val="left"/>
      <w:pPr>
        <w:tabs>
          <w:tab w:val="num" w:pos="360"/>
        </w:tabs>
      </w:pPr>
      <w:rPr>
        <w:rFonts w:cs="Times New Roman"/>
      </w:rPr>
    </w:lvl>
    <w:lvl w:ilvl="3" w:tplc="5E764F4C">
      <w:numFmt w:val="none"/>
      <w:lvlText w:val=""/>
      <w:lvlJc w:val="left"/>
      <w:pPr>
        <w:tabs>
          <w:tab w:val="num" w:pos="360"/>
        </w:tabs>
      </w:pPr>
      <w:rPr>
        <w:rFonts w:cs="Times New Roman"/>
      </w:rPr>
    </w:lvl>
    <w:lvl w:ilvl="4" w:tplc="734E124A">
      <w:numFmt w:val="none"/>
      <w:lvlText w:val=""/>
      <w:lvlJc w:val="left"/>
      <w:pPr>
        <w:tabs>
          <w:tab w:val="num" w:pos="360"/>
        </w:tabs>
      </w:pPr>
      <w:rPr>
        <w:rFonts w:cs="Times New Roman"/>
      </w:rPr>
    </w:lvl>
    <w:lvl w:ilvl="5" w:tplc="E4949C3E">
      <w:numFmt w:val="none"/>
      <w:lvlText w:val=""/>
      <w:lvlJc w:val="left"/>
      <w:pPr>
        <w:tabs>
          <w:tab w:val="num" w:pos="360"/>
        </w:tabs>
      </w:pPr>
      <w:rPr>
        <w:rFonts w:cs="Times New Roman"/>
      </w:rPr>
    </w:lvl>
    <w:lvl w:ilvl="6" w:tplc="82C652B4">
      <w:numFmt w:val="none"/>
      <w:lvlText w:val=""/>
      <w:lvlJc w:val="left"/>
      <w:pPr>
        <w:tabs>
          <w:tab w:val="num" w:pos="360"/>
        </w:tabs>
      </w:pPr>
      <w:rPr>
        <w:rFonts w:cs="Times New Roman"/>
      </w:rPr>
    </w:lvl>
    <w:lvl w:ilvl="7" w:tplc="13029B96">
      <w:numFmt w:val="none"/>
      <w:lvlText w:val=""/>
      <w:lvlJc w:val="left"/>
      <w:pPr>
        <w:tabs>
          <w:tab w:val="num" w:pos="360"/>
        </w:tabs>
      </w:pPr>
      <w:rPr>
        <w:rFonts w:cs="Times New Roman"/>
      </w:rPr>
    </w:lvl>
    <w:lvl w:ilvl="8" w:tplc="30E891D6">
      <w:numFmt w:val="none"/>
      <w:lvlText w:val=""/>
      <w:lvlJc w:val="left"/>
      <w:pPr>
        <w:tabs>
          <w:tab w:val="num" w:pos="360"/>
        </w:tabs>
      </w:pPr>
      <w:rPr>
        <w:rFonts w:cs="Times New Roman"/>
      </w:rPr>
    </w:lvl>
  </w:abstractNum>
  <w:abstractNum w:abstractNumId="25" w15:restartNumberingAfterBreak="0">
    <w:nsid w:val="65623BB2"/>
    <w:multiLevelType w:val="hybridMultilevel"/>
    <w:tmpl w:val="C6A093C2"/>
    <w:lvl w:ilvl="0" w:tplc="EB3634B8">
      <w:start w:val="1"/>
      <w:numFmt w:val="lowerLetter"/>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5D151F4"/>
    <w:multiLevelType w:val="hybridMultilevel"/>
    <w:tmpl w:val="E8AA60D2"/>
    <w:lvl w:ilvl="0" w:tplc="43601DCE">
      <w:start w:val="1"/>
      <w:numFmt w:val="lowerLetter"/>
      <w:lvlText w:val="%1)"/>
      <w:lvlJc w:val="left"/>
      <w:pPr>
        <w:ind w:left="360" w:hanging="360"/>
      </w:pPr>
      <w:rPr>
        <w:rFonts w:cs="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70065309"/>
    <w:multiLevelType w:val="hybridMultilevel"/>
    <w:tmpl w:val="8542D130"/>
    <w:lvl w:ilvl="0" w:tplc="FD809F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12621"/>
    <w:multiLevelType w:val="hybridMultilevel"/>
    <w:tmpl w:val="01D25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47547B"/>
    <w:multiLevelType w:val="hybridMultilevel"/>
    <w:tmpl w:val="8D24463C"/>
    <w:lvl w:ilvl="0" w:tplc="FD809F4A">
      <w:start w:val="1"/>
      <w:numFmt w:val="lowerLetter"/>
      <w:lvlText w:val="%1)"/>
      <w:lvlJc w:val="left"/>
      <w:pPr>
        <w:tabs>
          <w:tab w:val="num" w:pos="720"/>
        </w:tabs>
        <w:ind w:left="720" w:hanging="360"/>
      </w:pPr>
      <w:rPr>
        <w:rFonts w:cs="Times New Roman" w:hint="default"/>
      </w:rPr>
    </w:lvl>
    <w:lvl w:ilvl="1" w:tplc="EF201D38">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9"/>
  </w:num>
  <w:num w:numId="3">
    <w:abstractNumId w:val="23"/>
  </w:num>
  <w:num w:numId="4">
    <w:abstractNumId w:val="16"/>
  </w:num>
  <w:num w:numId="5">
    <w:abstractNumId w:val="25"/>
  </w:num>
  <w:num w:numId="6">
    <w:abstractNumId w:val="26"/>
  </w:num>
  <w:num w:numId="7">
    <w:abstractNumId w:val="20"/>
  </w:num>
  <w:num w:numId="8">
    <w:abstractNumId w:val="21"/>
  </w:num>
  <w:num w:numId="9">
    <w:abstractNumId w:val="2"/>
  </w:num>
  <w:num w:numId="10">
    <w:abstractNumId w:val="10"/>
  </w:num>
  <w:num w:numId="11">
    <w:abstractNumId w:val="11"/>
  </w:num>
  <w:num w:numId="12">
    <w:abstractNumId w:val="12"/>
  </w:num>
  <w:num w:numId="13">
    <w:abstractNumId w:val="0"/>
  </w:num>
  <w:num w:numId="14">
    <w:abstractNumId w:val="4"/>
  </w:num>
  <w:num w:numId="15">
    <w:abstractNumId w:val="13"/>
  </w:num>
  <w:num w:numId="16">
    <w:abstractNumId w:val="1"/>
  </w:num>
  <w:num w:numId="17">
    <w:abstractNumId w:val="3"/>
  </w:num>
  <w:num w:numId="18">
    <w:abstractNumId w:val="14"/>
  </w:num>
  <w:num w:numId="19">
    <w:abstractNumId w:val="15"/>
  </w:num>
  <w:num w:numId="20">
    <w:abstractNumId w:val="6"/>
  </w:num>
  <w:num w:numId="21">
    <w:abstractNumId w:val="7"/>
  </w:num>
  <w:num w:numId="22">
    <w:abstractNumId w:val="8"/>
  </w:num>
  <w:num w:numId="23">
    <w:abstractNumId w:val="9"/>
  </w:num>
  <w:num w:numId="24">
    <w:abstractNumId w:val="19"/>
  </w:num>
  <w:num w:numId="25">
    <w:abstractNumId w:val="28"/>
  </w:num>
  <w:num w:numId="26">
    <w:abstractNumId w:val="22"/>
  </w:num>
  <w:num w:numId="27">
    <w:abstractNumId w:val="27"/>
  </w:num>
  <w:num w:numId="28">
    <w:abstractNumId w:val="18"/>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40"/>
    <w:rsid w:val="00001FB2"/>
    <w:rsid w:val="000026B7"/>
    <w:rsid w:val="00003B03"/>
    <w:rsid w:val="000043B3"/>
    <w:rsid w:val="00004C34"/>
    <w:rsid w:val="000057CF"/>
    <w:rsid w:val="00005BFA"/>
    <w:rsid w:val="00005C40"/>
    <w:rsid w:val="00006365"/>
    <w:rsid w:val="00007156"/>
    <w:rsid w:val="0001039D"/>
    <w:rsid w:val="0001046A"/>
    <w:rsid w:val="00010BBE"/>
    <w:rsid w:val="000113BA"/>
    <w:rsid w:val="0001284E"/>
    <w:rsid w:val="00012DE7"/>
    <w:rsid w:val="000139F3"/>
    <w:rsid w:val="00013CB2"/>
    <w:rsid w:val="00013EA3"/>
    <w:rsid w:val="00015655"/>
    <w:rsid w:val="00016A28"/>
    <w:rsid w:val="00016F56"/>
    <w:rsid w:val="0001711E"/>
    <w:rsid w:val="0002031D"/>
    <w:rsid w:val="0002080C"/>
    <w:rsid w:val="00021C45"/>
    <w:rsid w:val="00021CBF"/>
    <w:rsid w:val="00022806"/>
    <w:rsid w:val="00022B94"/>
    <w:rsid w:val="00022D63"/>
    <w:rsid w:val="00023518"/>
    <w:rsid w:val="00025CE6"/>
    <w:rsid w:val="0002607D"/>
    <w:rsid w:val="00026904"/>
    <w:rsid w:val="00027BA4"/>
    <w:rsid w:val="0003128C"/>
    <w:rsid w:val="00031DB0"/>
    <w:rsid w:val="00032467"/>
    <w:rsid w:val="0003271F"/>
    <w:rsid w:val="00034937"/>
    <w:rsid w:val="000349FA"/>
    <w:rsid w:val="000357E1"/>
    <w:rsid w:val="000364DE"/>
    <w:rsid w:val="00037010"/>
    <w:rsid w:val="000375B1"/>
    <w:rsid w:val="000375BE"/>
    <w:rsid w:val="00037779"/>
    <w:rsid w:val="000377EA"/>
    <w:rsid w:val="00041697"/>
    <w:rsid w:val="000421BD"/>
    <w:rsid w:val="000424B4"/>
    <w:rsid w:val="0004297E"/>
    <w:rsid w:val="00042C85"/>
    <w:rsid w:val="00043A35"/>
    <w:rsid w:val="00045229"/>
    <w:rsid w:val="000453E6"/>
    <w:rsid w:val="000457E4"/>
    <w:rsid w:val="00045A34"/>
    <w:rsid w:val="00046B13"/>
    <w:rsid w:val="00046C57"/>
    <w:rsid w:val="00046E19"/>
    <w:rsid w:val="00046E47"/>
    <w:rsid w:val="0004781B"/>
    <w:rsid w:val="00050317"/>
    <w:rsid w:val="0005093C"/>
    <w:rsid w:val="00051D2B"/>
    <w:rsid w:val="00052B22"/>
    <w:rsid w:val="00052F0D"/>
    <w:rsid w:val="00052F45"/>
    <w:rsid w:val="000533EC"/>
    <w:rsid w:val="00054161"/>
    <w:rsid w:val="0005552E"/>
    <w:rsid w:val="00055539"/>
    <w:rsid w:val="00056AC5"/>
    <w:rsid w:val="00056C0A"/>
    <w:rsid w:val="000575E9"/>
    <w:rsid w:val="000577FE"/>
    <w:rsid w:val="000578E3"/>
    <w:rsid w:val="00057ADA"/>
    <w:rsid w:val="00057F65"/>
    <w:rsid w:val="00060AD5"/>
    <w:rsid w:val="00060D3A"/>
    <w:rsid w:val="00063635"/>
    <w:rsid w:val="00063DEB"/>
    <w:rsid w:val="000648AD"/>
    <w:rsid w:val="000668DF"/>
    <w:rsid w:val="00067415"/>
    <w:rsid w:val="000675B7"/>
    <w:rsid w:val="00070323"/>
    <w:rsid w:val="0007057A"/>
    <w:rsid w:val="00070811"/>
    <w:rsid w:val="00071016"/>
    <w:rsid w:val="00073D67"/>
    <w:rsid w:val="00074B65"/>
    <w:rsid w:val="000762A5"/>
    <w:rsid w:val="00076C53"/>
    <w:rsid w:val="0007754B"/>
    <w:rsid w:val="000778A0"/>
    <w:rsid w:val="00077BFD"/>
    <w:rsid w:val="000809F5"/>
    <w:rsid w:val="00081AA1"/>
    <w:rsid w:val="00082014"/>
    <w:rsid w:val="0008204A"/>
    <w:rsid w:val="000822C2"/>
    <w:rsid w:val="00083ECE"/>
    <w:rsid w:val="00083F10"/>
    <w:rsid w:val="00083FAA"/>
    <w:rsid w:val="00084B64"/>
    <w:rsid w:val="00085E01"/>
    <w:rsid w:val="00085ED7"/>
    <w:rsid w:val="0008666B"/>
    <w:rsid w:val="000868E4"/>
    <w:rsid w:val="0009076C"/>
    <w:rsid w:val="00091693"/>
    <w:rsid w:val="000917A8"/>
    <w:rsid w:val="00092F77"/>
    <w:rsid w:val="00092F97"/>
    <w:rsid w:val="0009351E"/>
    <w:rsid w:val="000935CC"/>
    <w:rsid w:val="00093FD6"/>
    <w:rsid w:val="00094994"/>
    <w:rsid w:val="000949C1"/>
    <w:rsid w:val="00095E06"/>
    <w:rsid w:val="00096010"/>
    <w:rsid w:val="00096A82"/>
    <w:rsid w:val="000974BA"/>
    <w:rsid w:val="00097754"/>
    <w:rsid w:val="000A0225"/>
    <w:rsid w:val="000A1A9C"/>
    <w:rsid w:val="000A22C4"/>
    <w:rsid w:val="000A2DC1"/>
    <w:rsid w:val="000A39B8"/>
    <w:rsid w:val="000A4797"/>
    <w:rsid w:val="000A4BCF"/>
    <w:rsid w:val="000A4F1D"/>
    <w:rsid w:val="000A6C53"/>
    <w:rsid w:val="000A705F"/>
    <w:rsid w:val="000A7A95"/>
    <w:rsid w:val="000A7A9E"/>
    <w:rsid w:val="000A7F0F"/>
    <w:rsid w:val="000A7FC4"/>
    <w:rsid w:val="000B0613"/>
    <w:rsid w:val="000B0C39"/>
    <w:rsid w:val="000B139C"/>
    <w:rsid w:val="000B18BC"/>
    <w:rsid w:val="000B1F17"/>
    <w:rsid w:val="000B24DE"/>
    <w:rsid w:val="000B3846"/>
    <w:rsid w:val="000B3C16"/>
    <w:rsid w:val="000B3CD2"/>
    <w:rsid w:val="000B437D"/>
    <w:rsid w:val="000B4F57"/>
    <w:rsid w:val="000B585A"/>
    <w:rsid w:val="000B5F9C"/>
    <w:rsid w:val="000B7CBA"/>
    <w:rsid w:val="000B7E0C"/>
    <w:rsid w:val="000B7E93"/>
    <w:rsid w:val="000C03EA"/>
    <w:rsid w:val="000C07C3"/>
    <w:rsid w:val="000C0CAE"/>
    <w:rsid w:val="000C187E"/>
    <w:rsid w:val="000C19E8"/>
    <w:rsid w:val="000C1B14"/>
    <w:rsid w:val="000C1B40"/>
    <w:rsid w:val="000C1D3F"/>
    <w:rsid w:val="000C2029"/>
    <w:rsid w:val="000C266F"/>
    <w:rsid w:val="000C473E"/>
    <w:rsid w:val="000C4DCB"/>
    <w:rsid w:val="000C5CFE"/>
    <w:rsid w:val="000C5FEF"/>
    <w:rsid w:val="000C7299"/>
    <w:rsid w:val="000C73E8"/>
    <w:rsid w:val="000C776A"/>
    <w:rsid w:val="000C7881"/>
    <w:rsid w:val="000C7D64"/>
    <w:rsid w:val="000D0214"/>
    <w:rsid w:val="000D0829"/>
    <w:rsid w:val="000D089C"/>
    <w:rsid w:val="000D1340"/>
    <w:rsid w:val="000D188F"/>
    <w:rsid w:val="000D1919"/>
    <w:rsid w:val="000D2AFC"/>
    <w:rsid w:val="000D39A3"/>
    <w:rsid w:val="000D4D99"/>
    <w:rsid w:val="000D4FC4"/>
    <w:rsid w:val="000D52E5"/>
    <w:rsid w:val="000D5AD8"/>
    <w:rsid w:val="000D6D3B"/>
    <w:rsid w:val="000E0EF9"/>
    <w:rsid w:val="000E105E"/>
    <w:rsid w:val="000E37CA"/>
    <w:rsid w:val="000E661B"/>
    <w:rsid w:val="000E7C4B"/>
    <w:rsid w:val="000E7E0F"/>
    <w:rsid w:val="000F0131"/>
    <w:rsid w:val="000F0411"/>
    <w:rsid w:val="000F1158"/>
    <w:rsid w:val="000F11BE"/>
    <w:rsid w:val="000F20E1"/>
    <w:rsid w:val="000F291F"/>
    <w:rsid w:val="000F2BA0"/>
    <w:rsid w:val="000F2C95"/>
    <w:rsid w:val="000F3070"/>
    <w:rsid w:val="000F5892"/>
    <w:rsid w:val="000F636F"/>
    <w:rsid w:val="000F650B"/>
    <w:rsid w:val="000F70C5"/>
    <w:rsid w:val="000F7828"/>
    <w:rsid w:val="000F7A38"/>
    <w:rsid w:val="000F7F54"/>
    <w:rsid w:val="0010024B"/>
    <w:rsid w:val="001002CF"/>
    <w:rsid w:val="00100BEE"/>
    <w:rsid w:val="00101CB0"/>
    <w:rsid w:val="001029AC"/>
    <w:rsid w:val="00102CEF"/>
    <w:rsid w:val="00102DE1"/>
    <w:rsid w:val="00103295"/>
    <w:rsid w:val="001043E1"/>
    <w:rsid w:val="00104847"/>
    <w:rsid w:val="0010535A"/>
    <w:rsid w:val="001056A7"/>
    <w:rsid w:val="00105D2D"/>
    <w:rsid w:val="00105E8B"/>
    <w:rsid w:val="00105EA4"/>
    <w:rsid w:val="001075FE"/>
    <w:rsid w:val="00107922"/>
    <w:rsid w:val="00110215"/>
    <w:rsid w:val="001103B6"/>
    <w:rsid w:val="001106EF"/>
    <w:rsid w:val="00110FC0"/>
    <w:rsid w:val="001115D9"/>
    <w:rsid w:val="001117A8"/>
    <w:rsid w:val="00112116"/>
    <w:rsid w:val="00112DDC"/>
    <w:rsid w:val="001136E2"/>
    <w:rsid w:val="0011370E"/>
    <w:rsid w:val="00113773"/>
    <w:rsid w:val="00113AF3"/>
    <w:rsid w:val="00113F9A"/>
    <w:rsid w:val="0011467E"/>
    <w:rsid w:val="001146B3"/>
    <w:rsid w:val="001155F3"/>
    <w:rsid w:val="001159DC"/>
    <w:rsid w:val="00115EF2"/>
    <w:rsid w:val="00116618"/>
    <w:rsid w:val="00116769"/>
    <w:rsid w:val="00116D36"/>
    <w:rsid w:val="001172B8"/>
    <w:rsid w:val="00117450"/>
    <w:rsid w:val="001206BE"/>
    <w:rsid w:val="00120CFA"/>
    <w:rsid w:val="00121B99"/>
    <w:rsid w:val="00121CC8"/>
    <w:rsid w:val="00122DB6"/>
    <w:rsid w:val="00123E84"/>
    <w:rsid w:val="0012417B"/>
    <w:rsid w:val="00125290"/>
    <w:rsid w:val="0012582A"/>
    <w:rsid w:val="001259A8"/>
    <w:rsid w:val="0013110B"/>
    <w:rsid w:val="00131C75"/>
    <w:rsid w:val="001332FD"/>
    <w:rsid w:val="00134A44"/>
    <w:rsid w:val="00134DA4"/>
    <w:rsid w:val="0013516D"/>
    <w:rsid w:val="00135F52"/>
    <w:rsid w:val="001361F9"/>
    <w:rsid w:val="00136697"/>
    <w:rsid w:val="00136D05"/>
    <w:rsid w:val="00136EBF"/>
    <w:rsid w:val="0013798E"/>
    <w:rsid w:val="001405D0"/>
    <w:rsid w:val="0014089B"/>
    <w:rsid w:val="001418C6"/>
    <w:rsid w:val="00141BA8"/>
    <w:rsid w:val="00143B5C"/>
    <w:rsid w:val="00144995"/>
    <w:rsid w:val="00145200"/>
    <w:rsid w:val="0014563D"/>
    <w:rsid w:val="00146310"/>
    <w:rsid w:val="00147210"/>
    <w:rsid w:val="0014798C"/>
    <w:rsid w:val="00150478"/>
    <w:rsid w:val="00150E7F"/>
    <w:rsid w:val="00150EDA"/>
    <w:rsid w:val="00150F4D"/>
    <w:rsid w:val="001512E3"/>
    <w:rsid w:val="0015163F"/>
    <w:rsid w:val="00152D69"/>
    <w:rsid w:val="00153BA1"/>
    <w:rsid w:val="00153CC9"/>
    <w:rsid w:val="00154DB5"/>
    <w:rsid w:val="001550CA"/>
    <w:rsid w:val="00156296"/>
    <w:rsid w:val="001563A4"/>
    <w:rsid w:val="00156C26"/>
    <w:rsid w:val="00157DA8"/>
    <w:rsid w:val="001600EE"/>
    <w:rsid w:val="00161B26"/>
    <w:rsid w:val="00162CBF"/>
    <w:rsid w:val="00163450"/>
    <w:rsid w:val="0016455F"/>
    <w:rsid w:val="001658C2"/>
    <w:rsid w:val="00165A94"/>
    <w:rsid w:val="001662C5"/>
    <w:rsid w:val="00166EF9"/>
    <w:rsid w:val="0016760E"/>
    <w:rsid w:val="00167AA4"/>
    <w:rsid w:val="001719D4"/>
    <w:rsid w:val="00172234"/>
    <w:rsid w:val="00174092"/>
    <w:rsid w:val="001746B0"/>
    <w:rsid w:val="001746CA"/>
    <w:rsid w:val="001748A1"/>
    <w:rsid w:val="00176E8C"/>
    <w:rsid w:val="00176FDE"/>
    <w:rsid w:val="00181278"/>
    <w:rsid w:val="001820BD"/>
    <w:rsid w:val="00182143"/>
    <w:rsid w:val="001829DD"/>
    <w:rsid w:val="00182FA8"/>
    <w:rsid w:val="001833F0"/>
    <w:rsid w:val="00184CCB"/>
    <w:rsid w:val="00184DE7"/>
    <w:rsid w:val="00185563"/>
    <w:rsid w:val="00186598"/>
    <w:rsid w:val="00187567"/>
    <w:rsid w:val="001901AA"/>
    <w:rsid w:val="00190758"/>
    <w:rsid w:val="00191A36"/>
    <w:rsid w:val="00192D38"/>
    <w:rsid w:val="00192E7B"/>
    <w:rsid w:val="001936D7"/>
    <w:rsid w:val="001937B3"/>
    <w:rsid w:val="00193DA4"/>
    <w:rsid w:val="001941F6"/>
    <w:rsid w:val="00194659"/>
    <w:rsid w:val="00194C96"/>
    <w:rsid w:val="00194D5D"/>
    <w:rsid w:val="0019542A"/>
    <w:rsid w:val="001957A4"/>
    <w:rsid w:val="00196095"/>
    <w:rsid w:val="001971BD"/>
    <w:rsid w:val="00197769"/>
    <w:rsid w:val="001A1FF5"/>
    <w:rsid w:val="001A2EBA"/>
    <w:rsid w:val="001A2F03"/>
    <w:rsid w:val="001A39FA"/>
    <w:rsid w:val="001A4429"/>
    <w:rsid w:val="001A5A55"/>
    <w:rsid w:val="001B0463"/>
    <w:rsid w:val="001B05B9"/>
    <w:rsid w:val="001B22E9"/>
    <w:rsid w:val="001B283E"/>
    <w:rsid w:val="001B3312"/>
    <w:rsid w:val="001B36F6"/>
    <w:rsid w:val="001B3AF1"/>
    <w:rsid w:val="001B3D78"/>
    <w:rsid w:val="001B4B52"/>
    <w:rsid w:val="001B4C93"/>
    <w:rsid w:val="001B543B"/>
    <w:rsid w:val="001B565A"/>
    <w:rsid w:val="001B5A11"/>
    <w:rsid w:val="001B5A4B"/>
    <w:rsid w:val="001B7B46"/>
    <w:rsid w:val="001C02F9"/>
    <w:rsid w:val="001C0357"/>
    <w:rsid w:val="001C153B"/>
    <w:rsid w:val="001C20F4"/>
    <w:rsid w:val="001C2335"/>
    <w:rsid w:val="001C2BCC"/>
    <w:rsid w:val="001C37B2"/>
    <w:rsid w:val="001C4CDE"/>
    <w:rsid w:val="001C54AD"/>
    <w:rsid w:val="001C5EDC"/>
    <w:rsid w:val="001C617B"/>
    <w:rsid w:val="001C626D"/>
    <w:rsid w:val="001C664D"/>
    <w:rsid w:val="001C67C8"/>
    <w:rsid w:val="001C6DD4"/>
    <w:rsid w:val="001C7113"/>
    <w:rsid w:val="001C722E"/>
    <w:rsid w:val="001C78F3"/>
    <w:rsid w:val="001C7D73"/>
    <w:rsid w:val="001D01D8"/>
    <w:rsid w:val="001D0BF1"/>
    <w:rsid w:val="001D0E14"/>
    <w:rsid w:val="001D1FF5"/>
    <w:rsid w:val="001D2A61"/>
    <w:rsid w:val="001D2D05"/>
    <w:rsid w:val="001D2EC6"/>
    <w:rsid w:val="001D3875"/>
    <w:rsid w:val="001D3CF0"/>
    <w:rsid w:val="001D4DE3"/>
    <w:rsid w:val="001D54FC"/>
    <w:rsid w:val="001D5794"/>
    <w:rsid w:val="001D5B29"/>
    <w:rsid w:val="001D697A"/>
    <w:rsid w:val="001D70CF"/>
    <w:rsid w:val="001D7E9D"/>
    <w:rsid w:val="001E07C4"/>
    <w:rsid w:val="001E0B4C"/>
    <w:rsid w:val="001E2F23"/>
    <w:rsid w:val="001E41AC"/>
    <w:rsid w:val="001E43A7"/>
    <w:rsid w:val="001E50BB"/>
    <w:rsid w:val="001E6967"/>
    <w:rsid w:val="001F0D53"/>
    <w:rsid w:val="001F153A"/>
    <w:rsid w:val="001F1AB3"/>
    <w:rsid w:val="001F1FC2"/>
    <w:rsid w:val="001F264F"/>
    <w:rsid w:val="001F37A6"/>
    <w:rsid w:val="001F3A40"/>
    <w:rsid w:val="001F49D2"/>
    <w:rsid w:val="001F4E46"/>
    <w:rsid w:val="001F613A"/>
    <w:rsid w:val="001F68D8"/>
    <w:rsid w:val="001F692E"/>
    <w:rsid w:val="001F6BD9"/>
    <w:rsid w:val="001F7205"/>
    <w:rsid w:val="00200A8E"/>
    <w:rsid w:val="0020172E"/>
    <w:rsid w:val="002031D7"/>
    <w:rsid w:val="00203D51"/>
    <w:rsid w:val="00204A8C"/>
    <w:rsid w:val="00205633"/>
    <w:rsid w:val="00205E88"/>
    <w:rsid w:val="00207D84"/>
    <w:rsid w:val="00207F8B"/>
    <w:rsid w:val="00210AAA"/>
    <w:rsid w:val="00210D93"/>
    <w:rsid w:val="002110CE"/>
    <w:rsid w:val="00211701"/>
    <w:rsid w:val="0021249D"/>
    <w:rsid w:val="00215A76"/>
    <w:rsid w:val="00215C9D"/>
    <w:rsid w:val="00215D9E"/>
    <w:rsid w:val="0021602C"/>
    <w:rsid w:val="002161DB"/>
    <w:rsid w:val="00216A13"/>
    <w:rsid w:val="002171EB"/>
    <w:rsid w:val="00221A1C"/>
    <w:rsid w:val="00221F4E"/>
    <w:rsid w:val="00222194"/>
    <w:rsid w:val="00222505"/>
    <w:rsid w:val="00222788"/>
    <w:rsid w:val="0022532A"/>
    <w:rsid w:val="00226632"/>
    <w:rsid w:val="00227878"/>
    <w:rsid w:val="00227C39"/>
    <w:rsid w:val="00227CCB"/>
    <w:rsid w:val="00230133"/>
    <w:rsid w:val="002309EF"/>
    <w:rsid w:val="00230DBF"/>
    <w:rsid w:val="00231A1D"/>
    <w:rsid w:val="00231BD0"/>
    <w:rsid w:val="00231C05"/>
    <w:rsid w:val="002330CF"/>
    <w:rsid w:val="0023404C"/>
    <w:rsid w:val="00234EC8"/>
    <w:rsid w:val="0023643D"/>
    <w:rsid w:val="002368E3"/>
    <w:rsid w:val="00237099"/>
    <w:rsid w:val="00237E88"/>
    <w:rsid w:val="002406C7"/>
    <w:rsid w:val="00242511"/>
    <w:rsid w:val="00242691"/>
    <w:rsid w:val="00242AD9"/>
    <w:rsid w:val="00242E2A"/>
    <w:rsid w:val="0024420A"/>
    <w:rsid w:val="00244335"/>
    <w:rsid w:val="00244CDE"/>
    <w:rsid w:val="00245417"/>
    <w:rsid w:val="0024652B"/>
    <w:rsid w:val="002466A7"/>
    <w:rsid w:val="00246B3C"/>
    <w:rsid w:val="00246E88"/>
    <w:rsid w:val="002470FC"/>
    <w:rsid w:val="00247130"/>
    <w:rsid w:val="0024722B"/>
    <w:rsid w:val="00247CB8"/>
    <w:rsid w:val="002517A8"/>
    <w:rsid w:val="002518F3"/>
    <w:rsid w:val="00251C56"/>
    <w:rsid w:val="00252735"/>
    <w:rsid w:val="00252923"/>
    <w:rsid w:val="00252B21"/>
    <w:rsid w:val="0025389B"/>
    <w:rsid w:val="00253D52"/>
    <w:rsid w:val="002553B5"/>
    <w:rsid w:val="00256558"/>
    <w:rsid w:val="00257325"/>
    <w:rsid w:val="00257F0B"/>
    <w:rsid w:val="002608CD"/>
    <w:rsid w:val="00261073"/>
    <w:rsid w:val="00261616"/>
    <w:rsid w:val="00261B87"/>
    <w:rsid w:val="00261E2F"/>
    <w:rsid w:val="00261F77"/>
    <w:rsid w:val="0026282C"/>
    <w:rsid w:val="00264596"/>
    <w:rsid w:val="002646F6"/>
    <w:rsid w:val="00264E5E"/>
    <w:rsid w:val="00265B66"/>
    <w:rsid w:val="00265F92"/>
    <w:rsid w:val="00266BAC"/>
    <w:rsid w:val="002727D1"/>
    <w:rsid w:val="002739EE"/>
    <w:rsid w:val="002747CB"/>
    <w:rsid w:val="00274BCE"/>
    <w:rsid w:val="00274D16"/>
    <w:rsid w:val="002760FE"/>
    <w:rsid w:val="0027677A"/>
    <w:rsid w:val="00276A76"/>
    <w:rsid w:val="002779F6"/>
    <w:rsid w:val="002807CE"/>
    <w:rsid w:val="002808EA"/>
    <w:rsid w:val="00280C3C"/>
    <w:rsid w:val="002810E6"/>
    <w:rsid w:val="00281D37"/>
    <w:rsid w:val="00283350"/>
    <w:rsid w:val="00285014"/>
    <w:rsid w:val="002859B4"/>
    <w:rsid w:val="002861AF"/>
    <w:rsid w:val="00286AA4"/>
    <w:rsid w:val="00286C23"/>
    <w:rsid w:val="00286EF4"/>
    <w:rsid w:val="0028785B"/>
    <w:rsid w:val="00290794"/>
    <w:rsid w:val="00291406"/>
    <w:rsid w:val="00291B80"/>
    <w:rsid w:val="00292067"/>
    <w:rsid w:val="0029219B"/>
    <w:rsid w:val="0029231C"/>
    <w:rsid w:val="002926D1"/>
    <w:rsid w:val="00294351"/>
    <w:rsid w:val="002955B5"/>
    <w:rsid w:val="00295618"/>
    <w:rsid w:val="00296D6F"/>
    <w:rsid w:val="00296DBD"/>
    <w:rsid w:val="00297160"/>
    <w:rsid w:val="002A16B7"/>
    <w:rsid w:val="002A1D14"/>
    <w:rsid w:val="002A24FE"/>
    <w:rsid w:val="002A2C0D"/>
    <w:rsid w:val="002A3DF9"/>
    <w:rsid w:val="002A44E7"/>
    <w:rsid w:val="002A4B6C"/>
    <w:rsid w:val="002A5A18"/>
    <w:rsid w:val="002A6443"/>
    <w:rsid w:val="002A7571"/>
    <w:rsid w:val="002A7B97"/>
    <w:rsid w:val="002B1348"/>
    <w:rsid w:val="002B17C4"/>
    <w:rsid w:val="002B20AB"/>
    <w:rsid w:val="002B2CE2"/>
    <w:rsid w:val="002B33A6"/>
    <w:rsid w:val="002B375D"/>
    <w:rsid w:val="002B3DCF"/>
    <w:rsid w:val="002B3E48"/>
    <w:rsid w:val="002B43BA"/>
    <w:rsid w:val="002B45A4"/>
    <w:rsid w:val="002B6384"/>
    <w:rsid w:val="002B6A23"/>
    <w:rsid w:val="002B6DE7"/>
    <w:rsid w:val="002B6E38"/>
    <w:rsid w:val="002B7201"/>
    <w:rsid w:val="002B76B0"/>
    <w:rsid w:val="002B7E41"/>
    <w:rsid w:val="002C137C"/>
    <w:rsid w:val="002C1CAE"/>
    <w:rsid w:val="002C22A4"/>
    <w:rsid w:val="002C23D8"/>
    <w:rsid w:val="002C2DAC"/>
    <w:rsid w:val="002C30F5"/>
    <w:rsid w:val="002C37D4"/>
    <w:rsid w:val="002C471B"/>
    <w:rsid w:val="002C47E6"/>
    <w:rsid w:val="002C683D"/>
    <w:rsid w:val="002C7B8D"/>
    <w:rsid w:val="002D15E9"/>
    <w:rsid w:val="002D286C"/>
    <w:rsid w:val="002D3181"/>
    <w:rsid w:val="002D5A2F"/>
    <w:rsid w:val="002D73C0"/>
    <w:rsid w:val="002D7E4F"/>
    <w:rsid w:val="002E0A83"/>
    <w:rsid w:val="002E0BB2"/>
    <w:rsid w:val="002E0BF5"/>
    <w:rsid w:val="002E2322"/>
    <w:rsid w:val="002E252C"/>
    <w:rsid w:val="002E37DA"/>
    <w:rsid w:val="002E3886"/>
    <w:rsid w:val="002E39AC"/>
    <w:rsid w:val="002E39CB"/>
    <w:rsid w:val="002E3F47"/>
    <w:rsid w:val="002E5799"/>
    <w:rsid w:val="002E5A76"/>
    <w:rsid w:val="002E6905"/>
    <w:rsid w:val="002E7BED"/>
    <w:rsid w:val="002E7D4F"/>
    <w:rsid w:val="002E7F48"/>
    <w:rsid w:val="002F0133"/>
    <w:rsid w:val="002F0894"/>
    <w:rsid w:val="002F0970"/>
    <w:rsid w:val="002F10CE"/>
    <w:rsid w:val="002F1BF0"/>
    <w:rsid w:val="002F22EB"/>
    <w:rsid w:val="002F2387"/>
    <w:rsid w:val="002F269F"/>
    <w:rsid w:val="002F2F0A"/>
    <w:rsid w:val="002F32AF"/>
    <w:rsid w:val="002F41B8"/>
    <w:rsid w:val="002F42C8"/>
    <w:rsid w:val="002F4526"/>
    <w:rsid w:val="002F5480"/>
    <w:rsid w:val="002F5F72"/>
    <w:rsid w:val="002F6155"/>
    <w:rsid w:val="002F659B"/>
    <w:rsid w:val="002F6A80"/>
    <w:rsid w:val="003005F4"/>
    <w:rsid w:val="00300AAD"/>
    <w:rsid w:val="00301E15"/>
    <w:rsid w:val="00303059"/>
    <w:rsid w:val="00303572"/>
    <w:rsid w:val="00303981"/>
    <w:rsid w:val="00303A17"/>
    <w:rsid w:val="00303FC0"/>
    <w:rsid w:val="00305A7F"/>
    <w:rsid w:val="00307929"/>
    <w:rsid w:val="00307C23"/>
    <w:rsid w:val="00310213"/>
    <w:rsid w:val="00311468"/>
    <w:rsid w:val="0031158A"/>
    <w:rsid w:val="003123D9"/>
    <w:rsid w:val="003129E9"/>
    <w:rsid w:val="00313188"/>
    <w:rsid w:val="00313795"/>
    <w:rsid w:val="00313AC2"/>
    <w:rsid w:val="003142F6"/>
    <w:rsid w:val="00314547"/>
    <w:rsid w:val="00314E6F"/>
    <w:rsid w:val="00315087"/>
    <w:rsid w:val="00315475"/>
    <w:rsid w:val="0031586B"/>
    <w:rsid w:val="00315DA3"/>
    <w:rsid w:val="00315DB8"/>
    <w:rsid w:val="00316588"/>
    <w:rsid w:val="00316614"/>
    <w:rsid w:val="00317BD3"/>
    <w:rsid w:val="00317D50"/>
    <w:rsid w:val="00317EC6"/>
    <w:rsid w:val="00321F69"/>
    <w:rsid w:val="00322481"/>
    <w:rsid w:val="00323E70"/>
    <w:rsid w:val="00323F0F"/>
    <w:rsid w:val="00324007"/>
    <w:rsid w:val="00324393"/>
    <w:rsid w:val="0032582C"/>
    <w:rsid w:val="00326FDA"/>
    <w:rsid w:val="00327475"/>
    <w:rsid w:val="00327B77"/>
    <w:rsid w:val="003309A2"/>
    <w:rsid w:val="00330D55"/>
    <w:rsid w:val="00331A5E"/>
    <w:rsid w:val="00332ABD"/>
    <w:rsid w:val="00333D82"/>
    <w:rsid w:val="0033631F"/>
    <w:rsid w:val="003371CE"/>
    <w:rsid w:val="00337437"/>
    <w:rsid w:val="0033778A"/>
    <w:rsid w:val="00337EF5"/>
    <w:rsid w:val="00340984"/>
    <w:rsid w:val="003414A3"/>
    <w:rsid w:val="00341963"/>
    <w:rsid w:val="00342988"/>
    <w:rsid w:val="003433CD"/>
    <w:rsid w:val="003449FE"/>
    <w:rsid w:val="00344A69"/>
    <w:rsid w:val="003456EB"/>
    <w:rsid w:val="0034583B"/>
    <w:rsid w:val="00345E7F"/>
    <w:rsid w:val="003461F5"/>
    <w:rsid w:val="0034752B"/>
    <w:rsid w:val="0034757E"/>
    <w:rsid w:val="00347FE0"/>
    <w:rsid w:val="00350492"/>
    <w:rsid w:val="00350FC3"/>
    <w:rsid w:val="00351805"/>
    <w:rsid w:val="00351FFA"/>
    <w:rsid w:val="003521AB"/>
    <w:rsid w:val="00354BDF"/>
    <w:rsid w:val="003560A9"/>
    <w:rsid w:val="00356949"/>
    <w:rsid w:val="0035694A"/>
    <w:rsid w:val="00356F15"/>
    <w:rsid w:val="00357A18"/>
    <w:rsid w:val="00357EEB"/>
    <w:rsid w:val="00362F01"/>
    <w:rsid w:val="00363104"/>
    <w:rsid w:val="00363445"/>
    <w:rsid w:val="003646DA"/>
    <w:rsid w:val="00364758"/>
    <w:rsid w:val="00365932"/>
    <w:rsid w:val="00370CE9"/>
    <w:rsid w:val="00370EFC"/>
    <w:rsid w:val="0037123E"/>
    <w:rsid w:val="0037151A"/>
    <w:rsid w:val="003715A7"/>
    <w:rsid w:val="00372711"/>
    <w:rsid w:val="00373E46"/>
    <w:rsid w:val="00373EF2"/>
    <w:rsid w:val="00374971"/>
    <w:rsid w:val="00374AD5"/>
    <w:rsid w:val="00376557"/>
    <w:rsid w:val="00376696"/>
    <w:rsid w:val="003772F3"/>
    <w:rsid w:val="003776E1"/>
    <w:rsid w:val="00377B51"/>
    <w:rsid w:val="003805B2"/>
    <w:rsid w:val="003809D0"/>
    <w:rsid w:val="003823AD"/>
    <w:rsid w:val="0038269A"/>
    <w:rsid w:val="0038290C"/>
    <w:rsid w:val="00383234"/>
    <w:rsid w:val="003839F8"/>
    <w:rsid w:val="00383E4E"/>
    <w:rsid w:val="003848D7"/>
    <w:rsid w:val="00384A72"/>
    <w:rsid w:val="00384E1D"/>
    <w:rsid w:val="0038633B"/>
    <w:rsid w:val="00386624"/>
    <w:rsid w:val="0039279A"/>
    <w:rsid w:val="00392DB6"/>
    <w:rsid w:val="0039302E"/>
    <w:rsid w:val="00393173"/>
    <w:rsid w:val="00393438"/>
    <w:rsid w:val="0039348D"/>
    <w:rsid w:val="003934F6"/>
    <w:rsid w:val="00394177"/>
    <w:rsid w:val="00394461"/>
    <w:rsid w:val="00394476"/>
    <w:rsid w:val="00394B19"/>
    <w:rsid w:val="0039582D"/>
    <w:rsid w:val="0039583D"/>
    <w:rsid w:val="00395CD9"/>
    <w:rsid w:val="0039789F"/>
    <w:rsid w:val="003A1D80"/>
    <w:rsid w:val="003A3A77"/>
    <w:rsid w:val="003A40CB"/>
    <w:rsid w:val="003A4FE3"/>
    <w:rsid w:val="003A5308"/>
    <w:rsid w:val="003A593D"/>
    <w:rsid w:val="003A7376"/>
    <w:rsid w:val="003A7929"/>
    <w:rsid w:val="003B02AF"/>
    <w:rsid w:val="003B0B82"/>
    <w:rsid w:val="003B0D32"/>
    <w:rsid w:val="003B23DC"/>
    <w:rsid w:val="003B2FC6"/>
    <w:rsid w:val="003B3B0B"/>
    <w:rsid w:val="003B4A37"/>
    <w:rsid w:val="003B4ECA"/>
    <w:rsid w:val="003B520A"/>
    <w:rsid w:val="003B6DD6"/>
    <w:rsid w:val="003B7B3B"/>
    <w:rsid w:val="003B7FFE"/>
    <w:rsid w:val="003C0CC3"/>
    <w:rsid w:val="003C1915"/>
    <w:rsid w:val="003C3A36"/>
    <w:rsid w:val="003C3F90"/>
    <w:rsid w:val="003C4461"/>
    <w:rsid w:val="003C481C"/>
    <w:rsid w:val="003C4CE5"/>
    <w:rsid w:val="003C4E2E"/>
    <w:rsid w:val="003C5A5B"/>
    <w:rsid w:val="003C5F7C"/>
    <w:rsid w:val="003C6A58"/>
    <w:rsid w:val="003C6C6A"/>
    <w:rsid w:val="003C6CE4"/>
    <w:rsid w:val="003C72C4"/>
    <w:rsid w:val="003C7901"/>
    <w:rsid w:val="003D0484"/>
    <w:rsid w:val="003D0501"/>
    <w:rsid w:val="003D132D"/>
    <w:rsid w:val="003D14B0"/>
    <w:rsid w:val="003D1F1E"/>
    <w:rsid w:val="003D2031"/>
    <w:rsid w:val="003D24CF"/>
    <w:rsid w:val="003D2801"/>
    <w:rsid w:val="003D2972"/>
    <w:rsid w:val="003D38BD"/>
    <w:rsid w:val="003D3BF7"/>
    <w:rsid w:val="003D676A"/>
    <w:rsid w:val="003D6BC4"/>
    <w:rsid w:val="003D7765"/>
    <w:rsid w:val="003E026E"/>
    <w:rsid w:val="003E1BBF"/>
    <w:rsid w:val="003E24DC"/>
    <w:rsid w:val="003E34C3"/>
    <w:rsid w:val="003E3D6B"/>
    <w:rsid w:val="003E4960"/>
    <w:rsid w:val="003E51E8"/>
    <w:rsid w:val="003F0FCA"/>
    <w:rsid w:val="003F29A1"/>
    <w:rsid w:val="003F2F3E"/>
    <w:rsid w:val="003F5027"/>
    <w:rsid w:val="003F6598"/>
    <w:rsid w:val="003F6A5F"/>
    <w:rsid w:val="004001AA"/>
    <w:rsid w:val="00400480"/>
    <w:rsid w:val="0040112B"/>
    <w:rsid w:val="0040155D"/>
    <w:rsid w:val="00401C4C"/>
    <w:rsid w:val="00401F93"/>
    <w:rsid w:val="004027B8"/>
    <w:rsid w:val="00402DC9"/>
    <w:rsid w:val="00404304"/>
    <w:rsid w:val="00404852"/>
    <w:rsid w:val="00405E65"/>
    <w:rsid w:val="00406558"/>
    <w:rsid w:val="004075B7"/>
    <w:rsid w:val="004107C8"/>
    <w:rsid w:val="00411124"/>
    <w:rsid w:val="00411CC6"/>
    <w:rsid w:val="00412176"/>
    <w:rsid w:val="00412B88"/>
    <w:rsid w:val="004135B8"/>
    <w:rsid w:val="00415855"/>
    <w:rsid w:val="00415D81"/>
    <w:rsid w:val="00416682"/>
    <w:rsid w:val="00417FF6"/>
    <w:rsid w:val="00420110"/>
    <w:rsid w:val="00421922"/>
    <w:rsid w:val="00421AD6"/>
    <w:rsid w:val="00421C75"/>
    <w:rsid w:val="00421F5C"/>
    <w:rsid w:val="0042217B"/>
    <w:rsid w:val="00422789"/>
    <w:rsid w:val="00423C88"/>
    <w:rsid w:val="004244DF"/>
    <w:rsid w:val="004247D7"/>
    <w:rsid w:val="00424C64"/>
    <w:rsid w:val="004256DA"/>
    <w:rsid w:val="00425D9E"/>
    <w:rsid w:val="004262CC"/>
    <w:rsid w:val="00427514"/>
    <w:rsid w:val="00430C35"/>
    <w:rsid w:val="0043122B"/>
    <w:rsid w:val="00431CDA"/>
    <w:rsid w:val="0043281E"/>
    <w:rsid w:val="00432D56"/>
    <w:rsid w:val="004347A4"/>
    <w:rsid w:val="00434AB5"/>
    <w:rsid w:val="00435F26"/>
    <w:rsid w:val="0043690E"/>
    <w:rsid w:val="00436D3E"/>
    <w:rsid w:val="004420DC"/>
    <w:rsid w:val="0044243B"/>
    <w:rsid w:val="00442C4C"/>
    <w:rsid w:val="00442F6C"/>
    <w:rsid w:val="00443A05"/>
    <w:rsid w:val="00443FF5"/>
    <w:rsid w:val="004446E9"/>
    <w:rsid w:val="004449E4"/>
    <w:rsid w:val="00445D18"/>
    <w:rsid w:val="00445E03"/>
    <w:rsid w:val="00446074"/>
    <w:rsid w:val="00446A15"/>
    <w:rsid w:val="0044756B"/>
    <w:rsid w:val="00450699"/>
    <w:rsid w:val="00450D28"/>
    <w:rsid w:val="004529E0"/>
    <w:rsid w:val="00452E8B"/>
    <w:rsid w:val="004549B8"/>
    <w:rsid w:val="004551D0"/>
    <w:rsid w:val="0045530D"/>
    <w:rsid w:val="0045539C"/>
    <w:rsid w:val="00456E35"/>
    <w:rsid w:val="00457C13"/>
    <w:rsid w:val="0046007A"/>
    <w:rsid w:val="004617E4"/>
    <w:rsid w:val="00461FC2"/>
    <w:rsid w:val="00462046"/>
    <w:rsid w:val="00462771"/>
    <w:rsid w:val="00462842"/>
    <w:rsid w:val="00465829"/>
    <w:rsid w:val="004659B6"/>
    <w:rsid w:val="00466B19"/>
    <w:rsid w:val="0046780F"/>
    <w:rsid w:val="0046789F"/>
    <w:rsid w:val="00470205"/>
    <w:rsid w:val="00470EF8"/>
    <w:rsid w:val="004717A5"/>
    <w:rsid w:val="00471B14"/>
    <w:rsid w:val="00471BD8"/>
    <w:rsid w:val="00472A0A"/>
    <w:rsid w:val="00472A49"/>
    <w:rsid w:val="00473451"/>
    <w:rsid w:val="00473D11"/>
    <w:rsid w:val="00474B12"/>
    <w:rsid w:val="00474DFF"/>
    <w:rsid w:val="004758E8"/>
    <w:rsid w:val="00475F98"/>
    <w:rsid w:val="004762EC"/>
    <w:rsid w:val="00476773"/>
    <w:rsid w:val="00477FD4"/>
    <w:rsid w:val="00480099"/>
    <w:rsid w:val="00482526"/>
    <w:rsid w:val="00482BA7"/>
    <w:rsid w:val="00483DB4"/>
    <w:rsid w:val="004851B8"/>
    <w:rsid w:val="00486472"/>
    <w:rsid w:val="00486950"/>
    <w:rsid w:val="00487263"/>
    <w:rsid w:val="00487F0E"/>
    <w:rsid w:val="004901E1"/>
    <w:rsid w:val="00491A86"/>
    <w:rsid w:val="004933D6"/>
    <w:rsid w:val="00493869"/>
    <w:rsid w:val="0049432E"/>
    <w:rsid w:val="0049521F"/>
    <w:rsid w:val="0049594D"/>
    <w:rsid w:val="00496875"/>
    <w:rsid w:val="00496ACE"/>
    <w:rsid w:val="004974DB"/>
    <w:rsid w:val="004A05E3"/>
    <w:rsid w:val="004A0C1B"/>
    <w:rsid w:val="004A130F"/>
    <w:rsid w:val="004A20F4"/>
    <w:rsid w:val="004A26B5"/>
    <w:rsid w:val="004A2BFD"/>
    <w:rsid w:val="004A3642"/>
    <w:rsid w:val="004A3CDB"/>
    <w:rsid w:val="004A4181"/>
    <w:rsid w:val="004A4CD7"/>
    <w:rsid w:val="004A4F65"/>
    <w:rsid w:val="004A5BA9"/>
    <w:rsid w:val="004A6BBE"/>
    <w:rsid w:val="004A7976"/>
    <w:rsid w:val="004A7EBD"/>
    <w:rsid w:val="004B013C"/>
    <w:rsid w:val="004B071F"/>
    <w:rsid w:val="004B11EA"/>
    <w:rsid w:val="004B1F5C"/>
    <w:rsid w:val="004B21FF"/>
    <w:rsid w:val="004B34EB"/>
    <w:rsid w:val="004B3D21"/>
    <w:rsid w:val="004B3F95"/>
    <w:rsid w:val="004B5232"/>
    <w:rsid w:val="004B5C0B"/>
    <w:rsid w:val="004B6064"/>
    <w:rsid w:val="004B7975"/>
    <w:rsid w:val="004B7CB2"/>
    <w:rsid w:val="004C0B96"/>
    <w:rsid w:val="004C0CDF"/>
    <w:rsid w:val="004C137A"/>
    <w:rsid w:val="004C156C"/>
    <w:rsid w:val="004C1908"/>
    <w:rsid w:val="004C1AEB"/>
    <w:rsid w:val="004C1B77"/>
    <w:rsid w:val="004C1E74"/>
    <w:rsid w:val="004C2110"/>
    <w:rsid w:val="004C21A6"/>
    <w:rsid w:val="004C2237"/>
    <w:rsid w:val="004C3EA0"/>
    <w:rsid w:val="004C4F1F"/>
    <w:rsid w:val="004C55A8"/>
    <w:rsid w:val="004C67D0"/>
    <w:rsid w:val="004C6907"/>
    <w:rsid w:val="004D15AC"/>
    <w:rsid w:val="004D16D2"/>
    <w:rsid w:val="004D2BAC"/>
    <w:rsid w:val="004D38EA"/>
    <w:rsid w:val="004D42C4"/>
    <w:rsid w:val="004D4F8A"/>
    <w:rsid w:val="004D5820"/>
    <w:rsid w:val="004D5945"/>
    <w:rsid w:val="004D68BB"/>
    <w:rsid w:val="004D6979"/>
    <w:rsid w:val="004D6BE4"/>
    <w:rsid w:val="004D6CDB"/>
    <w:rsid w:val="004D6E9E"/>
    <w:rsid w:val="004D7A45"/>
    <w:rsid w:val="004E00DF"/>
    <w:rsid w:val="004E0794"/>
    <w:rsid w:val="004E201A"/>
    <w:rsid w:val="004E32DE"/>
    <w:rsid w:val="004E36C9"/>
    <w:rsid w:val="004E3E8F"/>
    <w:rsid w:val="004E4441"/>
    <w:rsid w:val="004E472E"/>
    <w:rsid w:val="004E4EF0"/>
    <w:rsid w:val="004E53B6"/>
    <w:rsid w:val="004E5FD4"/>
    <w:rsid w:val="004E6A61"/>
    <w:rsid w:val="004E777E"/>
    <w:rsid w:val="004F0D5F"/>
    <w:rsid w:val="004F0DB3"/>
    <w:rsid w:val="004F0F6D"/>
    <w:rsid w:val="004F14B3"/>
    <w:rsid w:val="004F169D"/>
    <w:rsid w:val="004F347C"/>
    <w:rsid w:val="004F3802"/>
    <w:rsid w:val="004F43B2"/>
    <w:rsid w:val="004F6380"/>
    <w:rsid w:val="004F680D"/>
    <w:rsid w:val="004F73DC"/>
    <w:rsid w:val="0050191F"/>
    <w:rsid w:val="00501AAD"/>
    <w:rsid w:val="00501B83"/>
    <w:rsid w:val="00501F44"/>
    <w:rsid w:val="00501F4F"/>
    <w:rsid w:val="005033F1"/>
    <w:rsid w:val="00503968"/>
    <w:rsid w:val="00503F17"/>
    <w:rsid w:val="00504B57"/>
    <w:rsid w:val="005053BF"/>
    <w:rsid w:val="00505C6D"/>
    <w:rsid w:val="0050697E"/>
    <w:rsid w:val="0050781F"/>
    <w:rsid w:val="00510C8C"/>
    <w:rsid w:val="0051137C"/>
    <w:rsid w:val="00511803"/>
    <w:rsid w:val="00511888"/>
    <w:rsid w:val="005147C5"/>
    <w:rsid w:val="0051536D"/>
    <w:rsid w:val="00515991"/>
    <w:rsid w:val="005161AC"/>
    <w:rsid w:val="0051717A"/>
    <w:rsid w:val="00517379"/>
    <w:rsid w:val="00517C4B"/>
    <w:rsid w:val="00521844"/>
    <w:rsid w:val="00522121"/>
    <w:rsid w:val="00522936"/>
    <w:rsid w:val="00523737"/>
    <w:rsid w:val="00523F97"/>
    <w:rsid w:val="005242E1"/>
    <w:rsid w:val="00524CA1"/>
    <w:rsid w:val="005251AB"/>
    <w:rsid w:val="0052573A"/>
    <w:rsid w:val="00525CB8"/>
    <w:rsid w:val="00525DF3"/>
    <w:rsid w:val="0052742E"/>
    <w:rsid w:val="0052795C"/>
    <w:rsid w:val="00527BAB"/>
    <w:rsid w:val="00527F78"/>
    <w:rsid w:val="0053013C"/>
    <w:rsid w:val="005311C7"/>
    <w:rsid w:val="005312A3"/>
    <w:rsid w:val="00531E3D"/>
    <w:rsid w:val="00531FD3"/>
    <w:rsid w:val="00532673"/>
    <w:rsid w:val="005342E4"/>
    <w:rsid w:val="00536061"/>
    <w:rsid w:val="005362BF"/>
    <w:rsid w:val="005362D2"/>
    <w:rsid w:val="005366B5"/>
    <w:rsid w:val="0053671B"/>
    <w:rsid w:val="00536F71"/>
    <w:rsid w:val="00540D4D"/>
    <w:rsid w:val="00541A66"/>
    <w:rsid w:val="00543A01"/>
    <w:rsid w:val="00543DF0"/>
    <w:rsid w:val="005453BE"/>
    <w:rsid w:val="00546400"/>
    <w:rsid w:val="00546547"/>
    <w:rsid w:val="005468B5"/>
    <w:rsid w:val="00546B43"/>
    <w:rsid w:val="0054728A"/>
    <w:rsid w:val="00547A12"/>
    <w:rsid w:val="00547C51"/>
    <w:rsid w:val="0055014C"/>
    <w:rsid w:val="00550411"/>
    <w:rsid w:val="005513B3"/>
    <w:rsid w:val="00551612"/>
    <w:rsid w:val="00551AD6"/>
    <w:rsid w:val="00551E3F"/>
    <w:rsid w:val="00551FD6"/>
    <w:rsid w:val="0055213B"/>
    <w:rsid w:val="00552B43"/>
    <w:rsid w:val="00554440"/>
    <w:rsid w:val="005555A4"/>
    <w:rsid w:val="005555EB"/>
    <w:rsid w:val="00555843"/>
    <w:rsid w:val="00556A5F"/>
    <w:rsid w:val="00557CA2"/>
    <w:rsid w:val="00560748"/>
    <w:rsid w:val="00560760"/>
    <w:rsid w:val="0056081B"/>
    <w:rsid w:val="00560888"/>
    <w:rsid w:val="00560DBD"/>
    <w:rsid w:val="00561082"/>
    <w:rsid w:val="0056153A"/>
    <w:rsid w:val="005630CB"/>
    <w:rsid w:val="00563A8C"/>
    <w:rsid w:val="00563D01"/>
    <w:rsid w:val="00564EA8"/>
    <w:rsid w:val="00564EE1"/>
    <w:rsid w:val="00565689"/>
    <w:rsid w:val="00566A57"/>
    <w:rsid w:val="00567722"/>
    <w:rsid w:val="00567DCC"/>
    <w:rsid w:val="00572B15"/>
    <w:rsid w:val="0057302D"/>
    <w:rsid w:val="005732C1"/>
    <w:rsid w:val="005744BF"/>
    <w:rsid w:val="00574534"/>
    <w:rsid w:val="0057465E"/>
    <w:rsid w:val="0057787C"/>
    <w:rsid w:val="005800B5"/>
    <w:rsid w:val="00580199"/>
    <w:rsid w:val="005806C0"/>
    <w:rsid w:val="00580A12"/>
    <w:rsid w:val="00580E7C"/>
    <w:rsid w:val="00581190"/>
    <w:rsid w:val="00581582"/>
    <w:rsid w:val="00581986"/>
    <w:rsid w:val="00582CC0"/>
    <w:rsid w:val="00583315"/>
    <w:rsid w:val="005834CE"/>
    <w:rsid w:val="00583B1C"/>
    <w:rsid w:val="00583E04"/>
    <w:rsid w:val="00583FFE"/>
    <w:rsid w:val="00584D24"/>
    <w:rsid w:val="00590550"/>
    <w:rsid w:val="00590922"/>
    <w:rsid w:val="00590B3B"/>
    <w:rsid w:val="0059143F"/>
    <w:rsid w:val="00591F27"/>
    <w:rsid w:val="005920D8"/>
    <w:rsid w:val="00592782"/>
    <w:rsid w:val="00593259"/>
    <w:rsid w:val="005933ED"/>
    <w:rsid w:val="00593F40"/>
    <w:rsid w:val="005952DF"/>
    <w:rsid w:val="005954ED"/>
    <w:rsid w:val="0059659C"/>
    <w:rsid w:val="005970E1"/>
    <w:rsid w:val="0059731A"/>
    <w:rsid w:val="005A03A0"/>
    <w:rsid w:val="005A1CAE"/>
    <w:rsid w:val="005A3393"/>
    <w:rsid w:val="005A6CD1"/>
    <w:rsid w:val="005A7082"/>
    <w:rsid w:val="005A79EF"/>
    <w:rsid w:val="005A7C91"/>
    <w:rsid w:val="005B0CC8"/>
    <w:rsid w:val="005B1300"/>
    <w:rsid w:val="005B1607"/>
    <w:rsid w:val="005B1CFB"/>
    <w:rsid w:val="005B4968"/>
    <w:rsid w:val="005B4D04"/>
    <w:rsid w:val="005B5AD7"/>
    <w:rsid w:val="005B64C0"/>
    <w:rsid w:val="005B669E"/>
    <w:rsid w:val="005B6EDC"/>
    <w:rsid w:val="005B6F45"/>
    <w:rsid w:val="005B7B1F"/>
    <w:rsid w:val="005C05A7"/>
    <w:rsid w:val="005C0A60"/>
    <w:rsid w:val="005C0D56"/>
    <w:rsid w:val="005C144B"/>
    <w:rsid w:val="005C18A9"/>
    <w:rsid w:val="005C306E"/>
    <w:rsid w:val="005C3584"/>
    <w:rsid w:val="005C609C"/>
    <w:rsid w:val="005C74E1"/>
    <w:rsid w:val="005C7A7C"/>
    <w:rsid w:val="005C7EC6"/>
    <w:rsid w:val="005D0501"/>
    <w:rsid w:val="005D21CA"/>
    <w:rsid w:val="005D2A7B"/>
    <w:rsid w:val="005D310B"/>
    <w:rsid w:val="005D373A"/>
    <w:rsid w:val="005D44A9"/>
    <w:rsid w:val="005D5004"/>
    <w:rsid w:val="005D566E"/>
    <w:rsid w:val="005D6711"/>
    <w:rsid w:val="005D7154"/>
    <w:rsid w:val="005D7CC7"/>
    <w:rsid w:val="005D7F04"/>
    <w:rsid w:val="005E0F32"/>
    <w:rsid w:val="005E1008"/>
    <w:rsid w:val="005E2039"/>
    <w:rsid w:val="005E345A"/>
    <w:rsid w:val="005E53F5"/>
    <w:rsid w:val="005E55C3"/>
    <w:rsid w:val="005E6290"/>
    <w:rsid w:val="005E68F1"/>
    <w:rsid w:val="005F148D"/>
    <w:rsid w:val="005F1624"/>
    <w:rsid w:val="005F1FC8"/>
    <w:rsid w:val="005F2747"/>
    <w:rsid w:val="005F3491"/>
    <w:rsid w:val="005F4BCD"/>
    <w:rsid w:val="005F52CC"/>
    <w:rsid w:val="005F5FDD"/>
    <w:rsid w:val="005F6362"/>
    <w:rsid w:val="005F7182"/>
    <w:rsid w:val="005F73F9"/>
    <w:rsid w:val="00600602"/>
    <w:rsid w:val="00602016"/>
    <w:rsid w:val="0060270A"/>
    <w:rsid w:val="0060357D"/>
    <w:rsid w:val="006053FE"/>
    <w:rsid w:val="006055E4"/>
    <w:rsid w:val="00612DBA"/>
    <w:rsid w:val="006133B9"/>
    <w:rsid w:val="00614433"/>
    <w:rsid w:val="00614EB1"/>
    <w:rsid w:val="006151E8"/>
    <w:rsid w:val="006161BB"/>
    <w:rsid w:val="0061695B"/>
    <w:rsid w:val="00617995"/>
    <w:rsid w:val="0062061D"/>
    <w:rsid w:val="006208E3"/>
    <w:rsid w:val="0062143C"/>
    <w:rsid w:val="00621572"/>
    <w:rsid w:val="00621EDB"/>
    <w:rsid w:val="00622E2B"/>
    <w:rsid w:val="00622F92"/>
    <w:rsid w:val="006233E8"/>
    <w:rsid w:val="00623847"/>
    <w:rsid w:val="00624951"/>
    <w:rsid w:val="00624A80"/>
    <w:rsid w:val="0062622F"/>
    <w:rsid w:val="0063031A"/>
    <w:rsid w:val="0063154C"/>
    <w:rsid w:val="0063179B"/>
    <w:rsid w:val="006327EE"/>
    <w:rsid w:val="0063403E"/>
    <w:rsid w:val="006349D2"/>
    <w:rsid w:val="00634EE8"/>
    <w:rsid w:val="00635FDA"/>
    <w:rsid w:val="00636CA2"/>
    <w:rsid w:val="00637A0A"/>
    <w:rsid w:val="00640A10"/>
    <w:rsid w:val="0064127A"/>
    <w:rsid w:val="0064186B"/>
    <w:rsid w:val="006418E1"/>
    <w:rsid w:val="00643119"/>
    <w:rsid w:val="006437A8"/>
    <w:rsid w:val="00644098"/>
    <w:rsid w:val="006442BC"/>
    <w:rsid w:val="00645977"/>
    <w:rsid w:val="0064634B"/>
    <w:rsid w:val="00646922"/>
    <w:rsid w:val="00646A18"/>
    <w:rsid w:val="006471E2"/>
    <w:rsid w:val="00647556"/>
    <w:rsid w:val="0064765B"/>
    <w:rsid w:val="00647B77"/>
    <w:rsid w:val="00650178"/>
    <w:rsid w:val="00650445"/>
    <w:rsid w:val="0065047C"/>
    <w:rsid w:val="006514FC"/>
    <w:rsid w:val="0065171B"/>
    <w:rsid w:val="00651EE4"/>
    <w:rsid w:val="006520AA"/>
    <w:rsid w:val="006524CA"/>
    <w:rsid w:val="00652E0D"/>
    <w:rsid w:val="00652FA2"/>
    <w:rsid w:val="00653A80"/>
    <w:rsid w:val="00654CB8"/>
    <w:rsid w:val="006570B2"/>
    <w:rsid w:val="006607F9"/>
    <w:rsid w:val="00660E30"/>
    <w:rsid w:val="00660E8F"/>
    <w:rsid w:val="00662362"/>
    <w:rsid w:val="006623E9"/>
    <w:rsid w:val="00663400"/>
    <w:rsid w:val="0066387E"/>
    <w:rsid w:val="00665179"/>
    <w:rsid w:val="006659AC"/>
    <w:rsid w:val="00665C5E"/>
    <w:rsid w:val="00666663"/>
    <w:rsid w:val="00666809"/>
    <w:rsid w:val="00666C02"/>
    <w:rsid w:val="00666D28"/>
    <w:rsid w:val="00667D12"/>
    <w:rsid w:val="0067068F"/>
    <w:rsid w:val="006720A4"/>
    <w:rsid w:val="00672280"/>
    <w:rsid w:val="00672739"/>
    <w:rsid w:val="006730DF"/>
    <w:rsid w:val="00673F89"/>
    <w:rsid w:val="00675046"/>
    <w:rsid w:val="006751FF"/>
    <w:rsid w:val="00676978"/>
    <w:rsid w:val="00676AF6"/>
    <w:rsid w:val="00676C1F"/>
    <w:rsid w:val="0068165A"/>
    <w:rsid w:val="00681CC5"/>
    <w:rsid w:val="0068200B"/>
    <w:rsid w:val="0068370C"/>
    <w:rsid w:val="00685CE0"/>
    <w:rsid w:val="006868D2"/>
    <w:rsid w:val="00692069"/>
    <w:rsid w:val="00692C41"/>
    <w:rsid w:val="00692F95"/>
    <w:rsid w:val="006930B3"/>
    <w:rsid w:val="00693E1B"/>
    <w:rsid w:val="00695C17"/>
    <w:rsid w:val="00697189"/>
    <w:rsid w:val="0069771A"/>
    <w:rsid w:val="006A0EB8"/>
    <w:rsid w:val="006A123C"/>
    <w:rsid w:val="006A12DB"/>
    <w:rsid w:val="006A1E89"/>
    <w:rsid w:val="006A278A"/>
    <w:rsid w:val="006A3F8C"/>
    <w:rsid w:val="006A4AFA"/>
    <w:rsid w:val="006A4CC4"/>
    <w:rsid w:val="006A4D12"/>
    <w:rsid w:val="006A66AC"/>
    <w:rsid w:val="006A68D5"/>
    <w:rsid w:val="006A7562"/>
    <w:rsid w:val="006A7AB5"/>
    <w:rsid w:val="006B1935"/>
    <w:rsid w:val="006B33A4"/>
    <w:rsid w:val="006B33E4"/>
    <w:rsid w:val="006B345B"/>
    <w:rsid w:val="006B35D1"/>
    <w:rsid w:val="006B393B"/>
    <w:rsid w:val="006B5339"/>
    <w:rsid w:val="006B54E4"/>
    <w:rsid w:val="006B5953"/>
    <w:rsid w:val="006B5F00"/>
    <w:rsid w:val="006B6035"/>
    <w:rsid w:val="006B689B"/>
    <w:rsid w:val="006B772E"/>
    <w:rsid w:val="006C034C"/>
    <w:rsid w:val="006C12BE"/>
    <w:rsid w:val="006C242C"/>
    <w:rsid w:val="006C2EA2"/>
    <w:rsid w:val="006C36A2"/>
    <w:rsid w:val="006C3A16"/>
    <w:rsid w:val="006C3F26"/>
    <w:rsid w:val="006C46A4"/>
    <w:rsid w:val="006C5021"/>
    <w:rsid w:val="006C5B96"/>
    <w:rsid w:val="006C6E12"/>
    <w:rsid w:val="006D167E"/>
    <w:rsid w:val="006D22F4"/>
    <w:rsid w:val="006D4F14"/>
    <w:rsid w:val="006D52B8"/>
    <w:rsid w:val="006D5B3A"/>
    <w:rsid w:val="006D6B6E"/>
    <w:rsid w:val="006D7622"/>
    <w:rsid w:val="006D7A14"/>
    <w:rsid w:val="006E0116"/>
    <w:rsid w:val="006E0535"/>
    <w:rsid w:val="006E179D"/>
    <w:rsid w:val="006E186B"/>
    <w:rsid w:val="006E1A41"/>
    <w:rsid w:val="006E1C72"/>
    <w:rsid w:val="006E2832"/>
    <w:rsid w:val="006E2B3E"/>
    <w:rsid w:val="006E36F7"/>
    <w:rsid w:val="006E409F"/>
    <w:rsid w:val="006E412D"/>
    <w:rsid w:val="006E418A"/>
    <w:rsid w:val="006E449A"/>
    <w:rsid w:val="006E58A1"/>
    <w:rsid w:val="006E5F78"/>
    <w:rsid w:val="006E60EF"/>
    <w:rsid w:val="006E7232"/>
    <w:rsid w:val="006F0004"/>
    <w:rsid w:val="006F0521"/>
    <w:rsid w:val="006F08DD"/>
    <w:rsid w:val="006F118E"/>
    <w:rsid w:val="006F2335"/>
    <w:rsid w:val="006F24F5"/>
    <w:rsid w:val="006F2867"/>
    <w:rsid w:val="006F3C8D"/>
    <w:rsid w:val="006F46EB"/>
    <w:rsid w:val="006F483B"/>
    <w:rsid w:val="006F6274"/>
    <w:rsid w:val="006F6978"/>
    <w:rsid w:val="006F6DB2"/>
    <w:rsid w:val="006F7BDC"/>
    <w:rsid w:val="007006C6"/>
    <w:rsid w:val="00701B10"/>
    <w:rsid w:val="00702284"/>
    <w:rsid w:val="00702512"/>
    <w:rsid w:val="00702620"/>
    <w:rsid w:val="00704B63"/>
    <w:rsid w:val="007053B5"/>
    <w:rsid w:val="00705420"/>
    <w:rsid w:val="007060FF"/>
    <w:rsid w:val="00706E27"/>
    <w:rsid w:val="007079F9"/>
    <w:rsid w:val="0071011C"/>
    <w:rsid w:val="007125BE"/>
    <w:rsid w:val="00712796"/>
    <w:rsid w:val="00712B5E"/>
    <w:rsid w:val="0071635A"/>
    <w:rsid w:val="007176B4"/>
    <w:rsid w:val="00717C63"/>
    <w:rsid w:val="00717D1D"/>
    <w:rsid w:val="00717EA4"/>
    <w:rsid w:val="007202B0"/>
    <w:rsid w:val="00720559"/>
    <w:rsid w:val="00720CCB"/>
    <w:rsid w:val="007213F3"/>
    <w:rsid w:val="00721548"/>
    <w:rsid w:val="00722581"/>
    <w:rsid w:val="00722CC0"/>
    <w:rsid w:val="00723018"/>
    <w:rsid w:val="00723281"/>
    <w:rsid w:val="007235FE"/>
    <w:rsid w:val="00723ADB"/>
    <w:rsid w:val="00724AD3"/>
    <w:rsid w:val="007254CF"/>
    <w:rsid w:val="0072555C"/>
    <w:rsid w:val="0072588E"/>
    <w:rsid w:val="0072687B"/>
    <w:rsid w:val="0072719B"/>
    <w:rsid w:val="00727DB4"/>
    <w:rsid w:val="00730C49"/>
    <w:rsid w:val="007319FF"/>
    <w:rsid w:val="00733365"/>
    <w:rsid w:val="0073387A"/>
    <w:rsid w:val="00733886"/>
    <w:rsid w:val="00733B25"/>
    <w:rsid w:val="007342CF"/>
    <w:rsid w:val="007344E3"/>
    <w:rsid w:val="007366DE"/>
    <w:rsid w:val="00736D3D"/>
    <w:rsid w:val="00736FDB"/>
    <w:rsid w:val="007378D8"/>
    <w:rsid w:val="00741585"/>
    <w:rsid w:val="0074401A"/>
    <w:rsid w:val="007462B9"/>
    <w:rsid w:val="00746829"/>
    <w:rsid w:val="00746CE4"/>
    <w:rsid w:val="007478D0"/>
    <w:rsid w:val="00747A38"/>
    <w:rsid w:val="0075196B"/>
    <w:rsid w:val="007531E0"/>
    <w:rsid w:val="00753CD0"/>
    <w:rsid w:val="00753EF4"/>
    <w:rsid w:val="00754CC5"/>
    <w:rsid w:val="007559C2"/>
    <w:rsid w:val="00755A16"/>
    <w:rsid w:val="007579A4"/>
    <w:rsid w:val="00760A34"/>
    <w:rsid w:val="00761A86"/>
    <w:rsid w:val="00761EE7"/>
    <w:rsid w:val="00763CC1"/>
    <w:rsid w:val="007643C0"/>
    <w:rsid w:val="00765AB2"/>
    <w:rsid w:val="00766FD7"/>
    <w:rsid w:val="0076754A"/>
    <w:rsid w:val="00767F89"/>
    <w:rsid w:val="00770B4E"/>
    <w:rsid w:val="0077128C"/>
    <w:rsid w:val="007715BA"/>
    <w:rsid w:val="00772740"/>
    <w:rsid w:val="00772761"/>
    <w:rsid w:val="00772FB5"/>
    <w:rsid w:val="00773266"/>
    <w:rsid w:val="00773D2E"/>
    <w:rsid w:val="00774D82"/>
    <w:rsid w:val="00775B1B"/>
    <w:rsid w:val="00775B8E"/>
    <w:rsid w:val="00776B77"/>
    <w:rsid w:val="007811E2"/>
    <w:rsid w:val="00781D0E"/>
    <w:rsid w:val="00781E62"/>
    <w:rsid w:val="0078203D"/>
    <w:rsid w:val="00782AD1"/>
    <w:rsid w:val="00782D1D"/>
    <w:rsid w:val="00782FB5"/>
    <w:rsid w:val="007832EC"/>
    <w:rsid w:val="007836D5"/>
    <w:rsid w:val="0078404F"/>
    <w:rsid w:val="00785126"/>
    <w:rsid w:val="007851E7"/>
    <w:rsid w:val="007854D2"/>
    <w:rsid w:val="007857A0"/>
    <w:rsid w:val="0078585D"/>
    <w:rsid w:val="00786D61"/>
    <w:rsid w:val="0078762A"/>
    <w:rsid w:val="0079011F"/>
    <w:rsid w:val="007904D9"/>
    <w:rsid w:val="00790EF3"/>
    <w:rsid w:val="00790F6C"/>
    <w:rsid w:val="00791A08"/>
    <w:rsid w:val="00792F52"/>
    <w:rsid w:val="00794666"/>
    <w:rsid w:val="00795A19"/>
    <w:rsid w:val="007969FD"/>
    <w:rsid w:val="0079736E"/>
    <w:rsid w:val="007A0770"/>
    <w:rsid w:val="007A0F72"/>
    <w:rsid w:val="007A1098"/>
    <w:rsid w:val="007A3072"/>
    <w:rsid w:val="007A3E76"/>
    <w:rsid w:val="007A41FB"/>
    <w:rsid w:val="007A49E7"/>
    <w:rsid w:val="007A4AA4"/>
    <w:rsid w:val="007A4D3C"/>
    <w:rsid w:val="007A51F5"/>
    <w:rsid w:val="007A64BD"/>
    <w:rsid w:val="007A673E"/>
    <w:rsid w:val="007A74A1"/>
    <w:rsid w:val="007B0863"/>
    <w:rsid w:val="007B1F42"/>
    <w:rsid w:val="007B2B8F"/>
    <w:rsid w:val="007B2F65"/>
    <w:rsid w:val="007B3808"/>
    <w:rsid w:val="007B43AE"/>
    <w:rsid w:val="007B4C42"/>
    <w:rsid w:val="007B5084"/>
    <w:rsid w:val="007B629A"/>
    <w:rsid w:val="007B7400"/>
    <w:rsid w:val="007C10A9"/>
    <w:rsid w:val="007C123D"/>
    <w:rsid w:val="007C1A53"/>
    <w:rsid w:val="007C1EA7"/>
    <w:rsid w:val="007C2FF8"/>
    <w:rsid w:val="007C35B1"/>
    <w:rsid w:val="007C3914"/>
    <w:rsid w:val="007C39BB"/>
    <w:rsid w:val="007C4EC2"/>
    <w:rsid w:val="007C532D"/>
    <w:rsid w:val="007C59CE"/>
    <w:rsid w:val="007C63B1"/>
    <w:rsid w:val="007C6C2B"/>
    <w:rsid w:val="007C7003"/>
    <w:rsid w:val="007C77BD"/>
    <w:rsid w:val="007C79FA"/>
    <w:rsid w:val="007C7A2D"/>
    <w:rsid w:val="007D0592"/>
    <w:rsid w:val="007D05C6"/>
    <w:rsid w:val="007D3424"/>
    <w:rsid w:val="007D3456"/>
    <w:rsid w:val="007D3835"/>
    <w:rsid w:val="007D3971"/>
    <w:rsid w:val="007D3F3E"/>
    <w:rsid w:val="007D45DC"/>
    <w:rsid w:val="007D523E"/>
    <w:rsid w:val="007D5256"/>
    <w:rsid w:val="007D55E7"/>
    <w:rsid w:val="007D5655"/>
    <w:rsid w:val="007D6523"/>
    <w:rsid w:val="007D6B54"/>
    <w:rsid w:val="007D6CBF"/>
    <w:rsid w:val="007D735D"/>
    <w:rsid w:val="007D73EE"/>
    <w:rsid w:val="007D7F3A"/>
    <w:rsid w:val="007E03A9"/>
    <w:rsid w:val="007E15E5"/>
    <w:rsid w:val="007E169B"/>
    <w:rsid w:val="007E16A2"/>
    <w:rsid w:val="007E29D3"/>
    <w:rsid w:val="007E2CB7"/>
    <w:rsid w:val="007E36C6"/>
    <w:rsid w:val="007E3A88"/>
    <w:rsid w:val="007E4DBD"/>
    <w:rsid w:val="007E62C2"/>
    <w:rsid w:val="007E78C4"/>
    <w:rsid w:val="007E7AA6"/>
    <w:rsid w:val="007E7C50"/>
    <w:rsid w:val="007F0640"/>
    <w:rsid w:val="007F0AB2"/>
    <w:rsid w:val="007F1875"/>
    <w:rsid w:val="007F213C"/>
    <w:rsid w:val="007F283C"/>
    <w:rsid w:val="007F2F37"/>
    <w:rsid w:val="007F380B"/>
    <w:rsid w:val="007F3898"/>
    <w:rsid w:val="007F3F6E"/>
    <w:rsid w:val="007F447C"/>
    <w:rsid w:val="007F4A82"/>
    <w:rsid w:val="007F53E0"/>
    <w:rsid w:val="007F5CD4"/>
    <w:rsid w:val="007F5E4F"/>
    <w:rsid w:val="007F5F8A"/>
    <w:rsid w:val="007F603B"/>
    <w:rsid w:val="007F69C6"/>
    <w:rsid w:val="007F6D8F"/>
    <w:rsid w:val="007F74EC"/>
    <w:rsid w:val="007F795F"/>
    <w:rsid w:val="008003F6"/>
    <w:rsid w:val="008011DF"/>
    <w:rsid w:val="00801332"/>
    <w:rsid w:val="00802757"/>
    <w:rsid w:val="008029AE"/>
    <w:rsid w:val="00802ADB"/>
    <w:rsid w:val="00802CD3"/>
    <w:rsid w:val="00802D3E"/>
    <w:rsid w:val="00803970"/>
    <w:rsid w:val="00805067"/>
    <w:rsid w:val="008055E9"/>
    <w:rsid w:val="00805A22"/>
    <w:rsid w:val="00805ED9"/>
    <w:rsid w:val="00806686"/>
    <w:rsid w:val="008077BB"/>
    <w:rsid w:val="00807EEE"/>
    <w:rsid w:val="0081060F"/>
    <w:rsid w:val="00810D96"/>
    <w:rsid w:val="0081133F"/>
    <w:rsid w:val="008116AD"/>
    <w:rsid w:val="00812013"/>
    <w:rsid w:val="00814D9B"/>
    <w:rsid w:val="00816062"/>
    <w:rsid w:val="00816F54"/>
    <w:rsid w:val="00817520"/>
    <w:rsid w:val="0082182D"/>
    <w:rsid w:val="00821C17"/>
    <w:rsid w:val="00821F27"/>
    <w:rsid w:val="00823322"/>
    <w:rsid w:val="008235A8"/>
    <w:rsid w:val="00823F78"/>
    <w:rsid w:val="00824187"/>
    <w:rsid w:val="00824ACD"/>
    <w:rsid w:val="0082519C"/>
    <w:rsid w:val="008253C0"/>
    <w:rsid w:val="00825EE5"/>
    <w:rsid w:val="00826603"/>
    <w:rsid w:val="00827400"/>
    <w:rsid w:val="00830AD6"/>
    <w:rsid w:val="0083119C"/>
    <w:rsid w:val="0083267F"/>
    <w:rsid w:val="008337A0"/>
    <w:rsid w:val="00833986"/>
    <w:rsid w:val="00834A8D"/>
    <w:rsid w:val="00835B6D"/>
    <w:rsid w:val="00835C7B"/>
    <w:rsid w:val="0084147B"/>
    <w:rsid w:val="00841EAC"/>
    <w:rsid w:val="008425CD"/>
    <w:rsid w:val="00845576"/>
    <w:rsid w:val="0084580C"/>
    <w:rsid w:val="0084581C"/>
    <w:rsid w:val="008464F4"/>
    <w:rsid w:val="008472FA"/>
    <w:rsid w:val="008528B5"/>
    <w:rsid w:val="00853165"/>
    <w:rsid w:val="0085387A"/>
    <w:rsid w:val="00853BDB"/>
    <w:rsid w:val="008544A6"/>
    <w:rsid w:val="00854647"/>
    <w:rsid w:val="008548FC"/>
    <w:rsid w:val="00854A6E"/>
    <w:rsid w:val="00855073"/>
    <w:rsid w:val="008566DF"/>
    <w:rsid w:val="00857D5B"/>
    <w:rsid w:val="00857DD9"/>
    <w:rsid w:val="008601D0"/>
    <w:rsid w:val="008604A8"/>
    <w:rsid w:val="00861229"/>
    <w:rsid w:val="008613B0"/>
    <w:rsid w:val="00861927"/>
    <w:rsid w:val="00862267"/>
    <w:rsid w:val="00863C7F"/>
    <w:rsid w:val="008640D2"/>
    <w:rsid w:val="00864109"/>
    <w:rsid w:val="00864AD6"/>
    <w:rsid w:val="00864BBF"/>
    <w:rsid w:val="008652C7"/>
    <w:rsid w:val="00865A38"/>
    <w:rsid w:val="00866BD2"/>
    <w:rsid w:val="00867332"/>
    <w:rsid w:val="00867BE7"/>
    <w:rsid w:val="00870006"/>
    <w:rsid w:val="0087065C"/>
    <w:rsid w:val="008706BC"/>
    <w:rsid w:val="00870969"/>
    <w:rsid w:val="008711BD"/>
    <w:rsid w:val="00871A11"/>
    <w:rsid w:val="00871E39"/>
    <w:rsid w:val="008723DE"/>
    <w:rsid w:val="00872D16"/>
    <w:rsid w:val="00872D73"/>
    <w:rsid w:val="00872E26"/>
    <w:rsid w:val="00872F94"/>
    <w:rsid w:val="0087302C"/>
    <w:rsid w:val="00874998"/>
    <w:rsid w:val="00874CD5"/>
    <w:rsid w:val="0087579F"/>
    <w:rsid w:val="00875A76"/>
    <w:rsid w:val="00875C61"/>
    <w:rsid w:val="00876445"/>
    <w:rsid w:val="00876EEF"/>
    <w:rsid w:val="008803A9"/>
    <w:rsid w:val="00881A2F"/>
    <w:rsid w:val="008821EF"/>
    <w:rsid w:val="008847D8"/>
    <w:rsid w:val="00886000"/>
    <w:rsid w:val="008904CB"/>
    <w:rsid w:val="008906A0"/>
    <w:rsid w:val="008912FD"/>
    <w:rsid w:val="00891E6B"/>
    <w:rsid w:val="00892533"/>
    <w:rsid w:val="00892B2C"/>
    <w:rsid w:val="00893328"/>
    <w:rsid w:val="00893C88"/>
    <w:rsid w:val="008946B1"/>
    <w:rsid w:val="00894B1A"/>
    <w:rsid w:val="00894BD7"/>
    <w:rsid w:val="008971CA"/>
    <w:rsid w:val="00897912"/>
    <w:rsid w:val="008A00BC"/>
    <w:rsid w:val="008A0B17"/>
    <w:rsid w:val="008A1673"/>
    <w:rsid w:val="008A18CC"/>
    <w:rsid w:val="008A2159"/>
    <w:rsid w:val="008A2175"/>
    <w:rsid w:val="008A2412"/>
    <w:rsid w:val="008A3EC4"/>
    <w:rsid w:val="008A4DE3"/>
    <w:rsid w:val="008A580D"/>
    <w:rsid w:val="008A5BDE"/>
    <w:rsid w:val="008A5E98"/>
    <w:rsid w:val="008A61AC"/>
    <w:rsid w:val="008A66DE"/>
    <w:rsid w:val="008A699C"/>
    <w:rsid w:val="008A7319"/>
    <w:rsid w:val="008A7514"/>
    <w:rsid w:val="008A7D7A"/>
    <w:rsid w:val="008A7ECB"/>
    <w:rsid w:val="008B01AE"/>
    <w:rsid w:val="008B01EC"/>
    <w:rsid w:val="008B0E6D"/>
    <w:rsid w:val="008B2124"/>
    <w:rsid w:val="008B2380"/>
    <w:rsid w:val="008B2585"/>
    <w:rsid w:val="008B30AA"/>
    <w:rsid w:val="008B3463"/>
    <w:rsid w:val="008B41AF"/>
    <w:rsid w:val="008B478B"/>
    <w:rsid w:val="008B4987"/>
    <w:rsid w:val="008B4D57"/>
    <w:rsid w:val="008B58D4"/>
    <w:rsid w:val="008B5EF2"/>
    <w:rsid w:val="008B5F93"/>
    <w:rsid w:val="008B7339"/>
    <w:rsid w:val="008C07A7"/>
    <w:rsid w:val="008C0DCE"/>
    <w:rsid w:val="008C1393"/>
    <w:rsid w:val="008C1818"/>
    <w:rsid w:val="008C1A1B"/>
    <w:rsid w:val="008C2F86"/>
    <w:rsid w:val="008C32CF"/>
    <w:rsid w:val="008C332B"/>
    <w:rsid w:val="008C39BF"/>
    <w:rsid w:val="008C4A4F"/>
    <w:rsid w:val="008C55E0"/>
    <w:rsid w:val="008C57B2"/>
    <w:rsid w:val="008C5E33"/>
    <w:rsid w:val="008C6424"/>
    <w:rsid w:val="008C716A"/>
    <w:rsid w:val="008C7309"/>
    <w:rsid w:val="008C76D0"/>
    <w:rsid w:val="008D0E22"/>
    <w:rsid w:val="008D205D"/>
    <w:rsid w:val="008D2CAD"/>
    <w:rsid w:val="008D34C6"/>
    <w:rsid w:val="008D4B25"/>
    <w:rsid w:val="008D5353"/>
    <w:rsid w:val="008D5AC7"/>
    <w:rsid w:val="008D5FED"/>
    <w:rsid w:val="008D6A9C"/>
    <w:rsid w:val="008E010A"/>
    <w:rsid w:val="008E0428"/>
    <w:rsid w:val="008E0915"/>
    <w:rsid w:val="008E0F40"/>
    <w:rsid w:val="008E0FCC"/>
    <w:rsid w:val="008E2127"/>
    <w:rsid w:val="008E30A8"/>
    <w:rsid w:val="008E4100"/>
    <w:rsid w:val="008E420E"/>
    <w:rsid w:val="008E4738"/>
    <w:rsid w:val="008E495C"/>
    <w:rsid w:val="008E4C1A"/>
    <w:rsid w:val="008E6B45"/>
    <w:rsid w:val="008E7861"/>
    <w:rsid w:val="008E7C11"/>
    <w:rsid w:val="008F0359"/>
    <w:rsid w:val="008F16C6"/>
    <w:rsid w:val="008F1B67"/>
    <w:rsid w:val="008F341D"/>
    <w:rsid w:val="008F4DAA"/>
    <w:rsid w:val="008F4F59"/>
    <w:rsid w:val="008F5ED4"/>
    <w:rsid w:val="008F5EEB"/>
    <w:rsid w:val="008F5F4F"/>
    <w:rsid w:val="008F6EA1"/>
    <w:rsid w:val="008F724E"/>
    <w:rsid w:val="009000EA"/>
    <w:rsid w:val="00900BCE"/>
    <w:rsid w:val="00901829"/>
    <w:rsid w:val="009033A5"/>
    <w:rsid w:val="0090415D"/>
    <w:rsid w:val="00905411"/>
    <w:rsid w:val="00906AC5"/>
    <w:rsid w:val="00907045"/>
    <w:rsid w:val="00907655"/>
    <w:rsid w:val="00907978"/>
    <w:rsid w:val="00910A76"/>
    <w:rsid w:val="00910FF0"/>
    <w:rsid w:val="0091107E"/>
    <w:rsid w:val="00911824"/>
    <w:rsid w:val="009121BE"/>
    <w:rsid w:val="00912991"/>
    <w:rsid w:val="00912ABC"/>
    <w:rsid w:val="00912B73"/>
    <w:rsid w:val="00912D16"/>
    <w:rsid w:val="00913A59"/>
    <w:rsid w:val="00914084"/>
    <w:rsid w:val="009140E4"/>
    <w:rsid w:val="00914316"/>
    <w:rsid w:val="009149E5"/>
    <w:rsid w:val="009154BE"/>
    <w:rsid w:val="009157BC"/>
    <w:rsid w:val="00915E1B"/>
    <w:rsid w:val="00917A32"/>
    <w:rsid w:val="009206E6"/>
    <w:rsid w:val="00920DA5"/>
    <w:rsid w:val="0092158A"/>
    <w:rsid w:val="009221B5"/>
    <w:rsid w:val="00922BA9"/>
    <w:rsid w:val="009233A2"/>
    <w:rsid w:val="00924ED6"/>
    <w:rsid w:val="00924F57"/>
    <w:rsid w:val="00925A20"/>
    <w:rsid w:val="00925BE4"/>
    <w:rsid w:val="00926161"/>
    <w:rsid w:val="009269F0"/>
    <w:rsid w:val="00926C17"/>
    <w:rsid w:val="00926F18"/>
    <w:rsid w:val="009277A9"/>
    <w:rsid w:val="00927D79"/>
    <w:rsid w:val="0093108B"/>
    <w:rsid w:val="00931105"/>
    <w:rsid w:val="009314A4"/>
    <w:rsid w:val="00931E80"/>
    <w:rsid w:val="009322F1"/>
    <w:rsid w:val="00932CA4"/>
    <w:rsid w:val="00932DAA"/>
    <w:rsid w:val="00933019"/>
    <w:rsid w:val="00933F01"/>
    <w:rsid w:val="00934CA4"/>
    <w:rsid w:val="00936E7F"/>
    <w:rsid w:val="00937744"/>
    <w:rsid w:val="00937885"/>
    <w:rsid w:val="00937A7B"/>
    <w:rsid w:val="00940E41"/>
    <w:rsid w:val="00940EBF"/>
    <w:rsid w:val="009415B6"/>
    <w:rsid w:val="00941679"/>
    <w:rsid w:val="00942594"/>
    <w:rsid w:val="00942E7D"/>
    <w:rsid w:val="00942E8C"/>
    <w:rsid w:val="00943123"/>
    <w:rsid w:val="0094335A"/>
    <w:rsid w:val="00943427"/>
    <w:rsid w:val="00943686"/>
    <w:rsid w:val="00943CF5"/>
    <w:rsid w:val="00944840"/>
    <w:rsid w:val="009454BD"/>
    <w:rsid w:val="009455AF"/>
    <w:rsid w:val="00945E09"/>
    <w:rsid w:val="00945E55"/>
    <w:rsid w:val="00946664"/>
    <w:rsid w:val="009469C8"/>
    <w:rsid w:val="00947077"/>
    <w:rsid w:val="009511EB"/>
    <w:rsid w:val="0095126F"/>
    <w:rsid w:val="00952807"/>
    <w:rsid w:val="00952E6C"/>
    <w:rsid w:val="00953DD3"/>
    <w:rsid w:val="00953E2A"/>
    <w:rsid w:val="0095437B"/>
    <w:rsid w:val="0095480B"/>
    <w:rsid w:val="00955886"/>
    <w:rsid w:val="009560CC"/>
    <w:rsid w:val="00957666"/>
    <w:rsid w:val="00957A2E"/>
    <w:rsid w:val="00957DAD"/>
    <w:rsid w:val="009622F8"/>
    <w:rsid w:val="00962998"/>
    <w:rsid w:val="009630CC"/>
    <w:rsid w:val="00963150"/>
    <w:rsid w:val="0096332D"/>
    <w:rsid w:val="00963DF2"/>
    <w:rsid w:val="009644CB"/>
    <w:rsid w:val="00964578"/>
    <w:rsid w:val="00964AD7"/>
    <w:rsid w:val="00965202"/>
    <w:rsid w:val="00965FB6"/>
    <w:rsid w:val="00966914"/>
    <w:rsid w:val="00966DF4"/>
    <w:rsid w:val="00970041"/>
    <w:rsid w:val="009706CE"/>
    <w:rsid w:val="009711B8"/>
    <w:rsid w:val="00971264"/>
    <w:rsid w:val="00972C8B"/>
    <w:rsid w:val="00972EF2"/>
    <w:rsid w:val="00973A43"/>
    <w:rsid w:val="009743CC"/>
    <w:rsid w:val="0097479E"/>
    <w:rsid w:val="00974963"/>
    <w:rsid w:val="0097564B"/>
    <w:rsid w:val="00975AD1"/>
    <w:rsid w:val="009770DC"/>
    <w:rsid w:val="00977155"/>
    <w:rsid w:val="00980564"/>
    <w:rsid w:val="00980714"/>
    <w:rsid w:val="0098144C"/>
    <w:rsid w:val="00982F04"/>
    <w:rsid w:val="0098324B"/>
    <w:rsid w:val="009837C6"/>
    <w:rsid w:val="00983971"/>
    <w:rsid w:val="00983E3F"/>
    <w:rsid w:val="00984067"/>
    <w:rsid w:val="009843D2"/>
    <w:rsid w:val="00984608"/>
    <w:rsid w:val="0098485C"/>
    <w:rsid w:val="00985DFC"/>
    <w:rsid w:val="00985E7A"/>
    <w:rsid w:val="0098608D"/>
    <w:rsid w:val="009864AB"/>
    <w:rsid w:val="00986D50"/>
    <w:rsid w:val="00990204"/>
    <w:rsid w:val="009907C6"/>
    <w:rsid w:val="00990CA4"/>
    <w:rsid w:val="009916DA"/>
    <w:rsid w:val="00991863"/>
    <w:rsid w:val="009919E4"/>
    <w:rsid w:val="00991AF4"/>
    <w:rsid w:val="009920F4"/>
    <w:rsid w:val="00992983"/>
    <w:rsid w:val="00993270"/>
    <w:rsid w:val="00993D68"/>
    <w:rsid w:val="00994200"/>
    <w:rsid w:val="00994DD7"/>
    <w:rsid w:val="0099508D"/>
    <w:rsid w:val="00995266"/>
    <w:rsid w:val="00995C4F"/>
    <w:rsid w:val="0099619D"/>
    <w:rsid w:val="00996D50"/>
    <w:rsid w:val="00996D88"/>
    <w:rsid w:val="009A00E8"/>
    <w:rsid w:val="009A0166"/>
    <w:rsid w:val="009A046A"/>
    <w:rsid w:val="009A079A"/>
    <w:rsid w:val="009A1657"/>
    <w:rsid w:val="009A1972"/>
    <w:rsid w:val="009A2404"/>
    <w:rsid w:val="009A297A"/>
    <w:rsid w:val="009A2F7E"/>
    <w:rsid w:val="009A36B3"/>
    <w:rsid w:val="009A474A"/>
    <w:rsid w:val="009A5295"/>
    <w:rsid w:val="009A53AF"/>
    <w:rsid w:val="009A5E8E"/>
    <w:rsid w:val="009A60AE"/>
    <w:rsid w:val="009A6832"/>
    <w:rsid w:val="009A6F04"/>
    <w:rsid w:val="009B01B6"/>
    <w:rsid w:val="009B0EB6"/>
    <w:rsid w:val="009B33D0"/>
    <w:rsid w:val="009B384A"/>
    <w:rsid w:val="009B48D7"/>
    <w:rsid w:val="009B5B67"/>
    <w:rsid w:val="009B6101"/>
    <w:rsid w:val="009B65E2"/>
    <w:rsid w:val="009B7175"/>
    <w:rsid w:val="009B75AA"/>
    <w:rsid w:val="009C057A"/>
    <w:rsid w:val="009C1515"/>
    <w:rsid w:val="009C2AC2"/>
    <w:rsid w:val="009C335F"/>
    <w:rsid w:val="009C34E8"/>
    <w:rsid w:val="009C5BD4"/>
    <w:rsid w:val="009C64CB"/>
    <w:rsid w:val="009C741B"/>
    <w:rsid w:val="009C7F40"/>
    <w:rsid w:val="009D0396"/>
    <w:rsid w:val="009D04C2"/>
    <w:rsid w:val="009D05A3"/>
    <w:rsid w:val="009D0FD3"/>
    <w:rsid w:val="009D1582"/>
    <w:rsid w:val="009D1776"/>
    <w:rsid w:val="009D1C25"/>
    <w:rsid w:val="009D1CC0"/>
    <w:rsid w:val="009D2292"/>
    <w:rsid w:val="009D285A"/>
    <w:rsid w:val="009D320D"/>
    <w:rsid w:val="009D3A53"/>
    <w:rsid w:val="009D3B68"/>
    <w:rsid w:val="009D42B0"/>
    <w:rsid w:val="009D5299"/>
    <w:rsid w:val="009D7EAC"/>
    <w:rsid w:val="009D7FAE"/>
    <w:rsid w:val="009E01D1"/>
    <w:rsid w:val="009E1D99"/>
    <w:rsid w:val="009E213E"/>
    <w:rsid w:val="009E23F8"/>
    <w:rsid w:val="009E2DCD"/>
    <w:rsid w:val="009E2EEE"/>
    <w:rsid w:val="009E324D"/>
    <w:rsid w:val="009E37B1"/>
    <w:rsid w:val="009E40AB"/>
    <w:rsid w:val="009E4C67"/>
    <w:rsid w:val="009E6CD5"/>
    <w:rsid w:val="009E75B5"/>
    <w:rsid w:val="009E7C7E"/>
    <w:rsid w:val="009E7F2F"/>
    <w:rsid w:val="009F0213"/>
    <w:rsid w:val="009F0F00"/>
    <w:rsid w:val="009F1917"/>
    <w:rsid w:val="009F1D5E"/>
    <w:rsid w:val="009F1F69"/>
    <w:rsid w:val="009F21D6"/>
    <w:rsid w:val="009F248F"/>
    <w:rsid w:val="009F2D71"/>
    <w:rsid w:val="009F2D89"/>
    <w:rsid w:val="009F37EF"/>
    <w:rsid w:val="009F4447"/>
    <w:rsid w:val="009F4833"/>
    <w:rsid w:val="009F49B5"/>
    <w:rsid w:val="009F68A2"/>
    <w:rsid w:val="009F6F5C"/>
    <w:rsid w:val="00A01CE0"/>
    <w:rsid w:val="00A02D32"/>
    <w:rsid w:val="00A0394A"/>
    <w:rsid w:val="00A04386"/>
    <w:rsid w:val="00A052B4"/>
    <w:rsid w:val="00A05D0C"/>
    <w:rsid w:val="00A06522"/>
    <w:rsid w:val="00A108EB"/>
    <w:rsid w:val="00A11225"/>
    <w:rsid w:val="00A128CD"/>
    <w:rsid w:val="00A12A68"/>
    <w:rsid w:val="00A13890"/>
    <w:rsid w:val="00A13C17"/>
    <w:rsid w:val="00A140B4"/>
    <w:rsid w:val="00A141E8"/>
    <w:rsid w:val="00A144A7"/>
    <w:rsid w:val="00A14C14"/>
    <w:rsid w:val="00A15263"/>
    <w:rsid w:val="00A15422"/>
    <w:rsid w:val="00A1548B"/>
    <w:rsid w:val="00A157DB"/>
    <w:rsid w:val="00A20467"/>
    <w:rsid w:val="00A20D7B"/>
    <w:rsid w:val="00A20FEE"/>
    <w:rsid w:val="00A21973"/>
    <w:rsid w:val="00A222F2"/>
    <w:rsid w:val="00A22A69"/>
    <w:rsid w:val="00A249A7"/>
    <w:rsid w:val="00A258E6"/>
    <w:rsid w:val="00A25AAC"/>
    <w:rsid w:val="00A25B4E"/>
    <w:rsid w:val="00A27BAD"/>
    <w:rsid w:val="00A30B91"/>
    <w:rsid w:val="00A30BA3"/>
    <w:rsid w:val="00A30D4F"/>
    <w:rsid w:val="00A30DF9"/>
    <w:rsid w:val="00A30FB0"/>
    <w:rsid w:val="00A3161C"/>
    <w:rsid w:val="00A3166D"/>
    <w:rsid w:val="00A31F0B"/>
    <w:rsid w:val="00A32186"/>
    <w:rsid w:val="00A3222C"/>
    <w:rsid w:val="00A33D2A"/>
    <w:rsid w:val="00A340DF"/>
    <w:rsid w:val="00A3687F"/>
    <w:rsid w:val="00A36F15"/>
    <w:rsid w:val="00A374C8"/>
    <w:rsid w:val="00A379A8"/>
    <w:rsid w:val="00A40331"/>
    <w:rsid w:val="00A40EDD"/>
    <w:rsid w:val="00A42527"/>
    <w:rsid w:val="00A429F0"/>
    <w:rsid w:val="00A42FA0"/>
    <w:rsid w:val="00A43B31"/>
    <w:rsid w:val="00A43F22"/>
    <w:rsid w:val="00A442A7"/>
    <w:rsid w:val="00A44469"/>
    <w:rsid w:val="00A4587D"/>
    <w:rsid w:val="00A469CE"/>
    <w:rsid w:val="00A4718A"/>
    <w:rsid w:val="00A47779"/>
    <w:rsid w:val="00A50742"/>
    <w:rsid w:val="00A519A8"/>
    <w:rsid w:val="00A52542"/>
    <w:rsid w:val="00A532CF"/>
    <w:rsid w:val="00A533F6"/>
    <w:rsid w:val="00A53700"/>
    <w:rsid w:val="00A53B88"/>
    <w:rsid w:val="00A54622"/>
    <w:rsid w:val="00A5528D"/>
    <w:rsid w:val="00A552FB"/>
    <w:rsid w:val="00A563EE"/>
    <w:rsid w:val="00A60F32"/>
    <w:rsid w:val="00A621DB"/>
    <w:rsid w:val="00A626A6"/>
    <w:rsid w:val="00A62D3A"/>
    <w:rsid w:val="00A62E06"/>
    <w:rsid w:val="00A6396D"/>
    <w:rsid w:val="00A639CB"/>
    <w:rsid w:val="00A645C7"/>
    <w:rsid w:val="00A649C4"/>
    <w:rsid w:val="00A64AF3"/>
    <w:rsid w:val="00A65CAD"/>
    <w:rsid w:val="00A66391"/>
    <w:rsid w:val="00A66BE6"/>
    <w:rsid w:val="00A66CA0"/>
    <w:rsid w:val="00A702E1"/>
    <w:rsid w:val="00A70411"/>
    <w:rsid w:val="00A70C41"/>
    <w:rsid w:val="00A70D35"/>
    <w:rsid w:val="00A71E9A"/>
    <w:rsid w:val="00A7252B"/>
    <w:rsid w:val="00A72773"/>
    <w:rsid w:val="00A73E73"/>
    <w:rsid w:val="00A80A75"/>
    <w:rsid w:val="00A81AB2"/>
    <w:rsid w:val="00A83B79"/>
    <w:rsid w:val="00A84CF0"/>
    <w:rsid w:val="00A85225"/>
    <w:rsid w:val="00A859C1"/>
    <w:rsid w:val="00A86186"/>
    <w:rsid w:val="00A877C8"/>
    <w:rsid w:val="00A87C30"/>
    <w:rsid w:val="00A87CBB"/>
    <w:rsid w:val="00A905B6"/>
    <w:rsid w:val="00A908B7"/>
    <w:rsid w:val="00A90968"/>
    <w:rsid w:val="00A90AA3"/>
    <w:rsid w:val="00A919F5"/>
    <w:rsid w:val="00A91BD8"/>
    <w:rsid w:val="00A92032"/>
    <w:rsid w:val="00A9296E"/>
    <w:rsid w:val="00A92DD8"/>
    <w:rsid w:val="00A932B6"/>
    <w:rsid w:val="00A93D4E"/>
    <w:rsid w:val="00A963F4"/>
    <w:rsid w:val="00A96F4D"/>
    <w:rsid w:val="00A974BB"/>
    <w:rsid w:val="00A97E40"/>
    <w:rsid w:val="00A97FA3"/>
    <w:rsid w:val="00AA1BCD"/>
    <w:rsid w:val="00AA223E"/>
    <w:rsid w:val="00AA2345"/>
    <w:rsid w:val="00AA2860"/>
    <w:rsid w:val="00AA2C6A"/>
    <w:rsid w:val="00AA3118"/>
    <w:rsid w:val="00AA41BD"/>
    <w:rsid w:val="00AA49D3"/>
    <w:rsid w:val="00AA71F2"/>
    <w:rsid w:val="00AA7986"/>
    <w:rsid w:val="00AB148D"/>
    <w:rsid w:val="00AB1B10"/>
    <w:rsid w:val="00AB27DF"/>
    <w:rsid w:val="00AB2DCA"/>
    <w:rsid w:val="00AB2FEF"/>
    <w:rsid w:val="00AB3084"/>
    <w:rsid w:val="00AB39CD"/>
    <w:rsid w:val="00AB3EE4"/>
    <w:rsid w:val="00AB54CF"/>
    <w:rsid w:val="00AB5D94"/>
    <w:rsid w:val="00AB5DE0"/>
    <w:rsid w:val="00AB68B2"/>
    <w:rsid w:val="00AB6D12"/>
    <w:rsid w:val="00AB7041"/>
    <w:rsid w:val="00AB7154"/>
    <w:rsid w:val="00AC0336"/>
    <w:rsid w:val="00AC210B"/>
    <w:rsid w:val="00AC21BA"/>
    <w:rsid w:val="00AC2F26"/>
    <w:rsid w:val="00AC3155"/>
    <w:rsid w:val="00AC3B2E"/>
    <w:rsid w:val="00AC4969"/>
    <w:rsid w:val="00AC594F"/>
    <w:rsid w:val="00AC6069"/>
    <w:rsid w:val="00AC627E"/>
    <w:rsid w:val="00AC7962"/>
    <w:rsid w:val="00AC7C48"/>
    <w:rsid w:val="00AD0E0E"/>
    <w:rsid w:val="00AD1A42"/>
    <w:rsid w:val="00AD1AD3"/>
    <w:rsid w:val="00AD2112"/>
    <w:rsid w:val="00AD2712"/>
    <w:rsid w:val="00AD2BD8"/>
    <w:rsid w:val="00AD36D6"/>
    <w:rsid w:val="00AD3F28"/>
    <w:rsid w:val="00AD4FBB"/>
    <w:rsid w:val="00AD5444"/>
    <w:rsid w:val="00AD6664"/>
    <w:rsid w:val="00AD6BE3"/>
    <w:rsid w:val="00AD7603"/>
    <w:rsid w:val="00AD7ECE"/>
    <w:rsid w:val="00AE006B"/>
    <w:rsid w:val="00AE11D6"/>
    <w:rsid w:val="00AE135F"/>
    <w:rsid w:val="00AE144A"/>
    <w:rsid w:val="00AE2268"/>
    <w:rsid w:val="00AE22A3"/>
    <w:rsid w:val="00AE38A4"/>
    <w:rsid w:val="00AE3A08"/>
    <w:rsid w:val="00AE45F5"/>
    <w:rsid w:val="00AE4AC6"/>
    <w:rsid w:val="00AE4C44"/>
    <w:rsid w:val="00AE5094"/>
    <w:rsid w:val="00AE5495"/>
    <w:rsid w:val="00AE5653"/>
    <w:rsid w:val="00AE5782"/>
    <w:rsid w:val="00AE5824"/>
    <w:rsid w:val="00AE5C91"/>
    <w:rsid w:val="00AE6FF0"/>
    <w:rsid w:val="00AE75B8"/>
    <w:rsid w:val="00AF0756"/>
    <w:rsid w:val="00AF0893"/>
    <w:rsid w:val="00AF0FBE"/>
    <w:rsid w:val="00AF31F4"/>
    <w:rsid w:val="00AF4059"/>
    <w:rsid w:val="00AF4BD8"/>
    <w:rsid w:val="00AF4DDD"/>
    <w:rsid w:val="00AF4F81"/>
    <w:rsid w:val="00AF4FA2"/>
    <w:rsid w:val="00AF5404"/>
    <w:rsid w:val="00AF576E"/>
    <w:rsid w:val="00AF5D05"/>
    <w:rsid w:val="00AF5D16"/>
    <w:rsid w:val="00AF61FE"/>
    <w:rsid w:val="00AF671C"/>
    <w:rsid w:val="00AF6AA9"/>
    <w:rsid w:val="00B04256"/>
    <w:rsid w:val="00B04A01"/>
    <w:rsid w:val="00B052E6"/>
    <w:rsid w:val="00B0598D"/>
    <w:rsid w:val="00B05BA1"/>
    <w:rsid w:val="00B05E94"/>
    <w:rsid w:val="00B06614"/>
    <w:rsid w:val="00B07702"/>
    <w:rsid w:val="00B07823"/>
    <w:rsid w:val="00B103AB"/>
    <w:rsid w:val="00B10AA1"/>
    <w:rsid w:val="00B124AA"/>
    <w:rsid w:val="00B1270C"/>
    <w:rsid w:val="00B127A5"/>
    <w:rsid w:val="00B1283F"/>
    <w:rsid w:val="00B12965"/>
    <w:rsid w:val="00B12DA5"/>
    <w:rsid w:val="00B136C8"/>
    <w:rsid w:val="00B136D5"/>
    <w:rsid w:val="00B137B5"/>
    <w:rsid w:val="00B144CC"/>
    <w:rsid w:val="00B148BE"/>
    <w:rsid w:val="00B150BF"/>
    <w:rsid w:val="00B1600B"/>
    <w:rsid w:val="00B16352"/>
    <w:rsid w:val="00B16C45"/>
    <w:rsid w:val="00B218C0"/>
    <w:rsid w:val="00B21C56"/>
    <w:rsid w:val="00B22628"/>
    <w:rsid w:val="00B2280D"/>
    <w:rsid w:val="00B2599D"/>
    <w:rsid w:val="00B25D58"/>
    <w:rsid w:val="00B26D79"/>
    <w:rsid w:val="00B2700E"/>
    <w:rsid w:val="00B27456"/>
    <w:rsid w:val="00B30495"/>
    <w:rsid w:val="00B30AA3"/>
    <w:rsid w:val="00B31480"/>
    <w:rsid w:val="00B32C51"/>
    <w:rsid w:val="00B334BC"/>
    <w:rsid w:val="00B339F9"/>
    <w:rsid w:val="00B35A6A"/>
    <w:rsid w:val="00B361F0"/>
    <w:rsid w:val="00B36598"/>
    <w:rsid w:val="00B372AE"/>
    <w:rsid w:val="00B4077D"/>
    <w:rsid w:val="00B4080C"/>
    <w:rsid w:val="00B4109E"/>
    <w:rsid w:val="00B42B0B"/>
    <w:rsid w:val="00B43C39"/>
    <w:rsid w:val="00B4449F"/>
    <w:rsid w:val="00B44C38"/>
    <w:rsid w:val="00B45490"/>
    <w:rsid w:val="00B45C9A"/>
    <w:rsid w:val="00B46002"/>
    <w:rsid w:val="00B463A9"/>
    <w:rsid w:val="00B46A23"/>
    <w:rsid w:val="00B46FC8"/>
    <w:rsid w:val="00B4766B"/>
    <w:rsid w:val="00B47BE5"/>
    <w:rsid w:val="00B507D5"/>
    <w:rsid w:val="00B510AF"/>
    <w:rsid w:val="00B51153"/>
    <w:rsid w:val="00B51E6C"/>
    <w:rsid w:val="00B51E7B"/>
    <w:rsid w:val="00B525BF"/>
    <w:rsid w:val="00B527FB"/>
    <w:rsid w:val="00B52852"/>
    <w:rsid w:val="00B5298F"/>
    <w:rsid w:val="00B5372D"/>
    <w:rsid w:val="00B53E4B"/>
    <w:rsid w:val="00B54A64"/>
    <w:rsid w:val="00B55392"/>
    <w:rsid w:val="00B60B12"/>
    <w:rsid w:val="00B60BB9"/>
    <w:rsid w:val="00B61234"/>
    <w:rsid w:val="00B61DE6"/>
    <w:rsid w:val="00B62FE2"/>
    <w:rsid w:val="00B63124"/>
    <w:rsid w:val="00B63721"/>
    <w:rsid w:val="00B642E6"/>
    <w:rsid w:val="00B64C76"/>
    <w:rsid w:val="00B652D9"/>
    <w:rsid w:val="00B65406"/>
    <w:rsid w:val="00B657D2"/>
    <w:rsid w:val="00B65E67"/>
    <w:rsid w:val="00B66BBB"/>
    <w:rsid w:val="00B67135"/>
    <w:rsid w:val="00B678BE"/>
    <w:rsid w:val="00B70460"/>
    <w:rsid w:val="00B70475"/>
    <w:rsid w:val="00B705D5"/>
    <w:rsid w:val="00B7082A"/>
    <w:rsid w:val="00B7135F"/>
    <w:rsid w:val="00B71577"/>
    <w:rsid w:val="00B71C7A"/>
    <w:rsid w:val="00B71D51"/>
    <w:rsid w:val="00B72B63"/>
    <w:rsid w:val="00B734F9"/>
    <w:rsid w:val="00B75191"/>
    <w:rsid w:val="00B76000"/>
    <w:rsid w:val="00B767F6"/>
    <w:rsid w:val="00B773B3"/>
    <w:rsid w:val="00B77555"/>
    <w:rsid w:val="00B8235E"/>
    <w:rsid w:val="00B82BAB"/>
    <w:rsid w:val="00B8334F"/>
    <w:rsid w:val="00B84428"/>
    <w:rsid w:val="00B84515"/>
    <w:rsid w:val="00B8475C"/>
    <w:rsid w:val="00B853F9"/>
    <w:rsid w:val="00B856D9"/>
    <w:rsid w:val="00B86CE5"/>
    <w:rsid w:val="00B90C54"/>
    <w:rsid w:val="00B92125"/>
    <w:rsid w:val="00B931E9"/>
    <w:rsid w:val="00B932D9"/>
    <w:rsid w:val="00B936AB"/>
    <w:rsid w:val="00B9433D"/>
    <w:rsid w:val="00B948E1"/>
    <w:rsid w:val="00B95A81"/>
    <w:rsid w:val="00B95D13"/>
    <w:rsid w:val="00B96E07"/>
    <w:rsid w:val="00B979B1"/>
    <w:rsid w:val="00B97FB1"/>
    <w:rsid w:val="00BA0949"/>
    <w:rsid w:val="00BA0A9C"/>
    <w:rsid w:val="00BA0FBC"/>
    <w:rsid w:val="00BA1340"/>
    <w:rsid w:val="00BA189C"/>
    <w:rsid w:val="00BA31B3"/>
    <w:rsid w:val="00BA3427"/>
    <w:rsid w:val="00BA3533"/>
    <w:rsid w:val="00BA35A2"/>
    <w:rsid w:val="00BA4037"/>
    <w:rsid w:val="00BA4DCB"/>
    <w:rsid w:val="00BA54F2"/>
    <w:rsid w:val="00BA55BF"/>
    <w:rsid w:val="00BA5C33"/>
    <w:rsid w:val="00BA6C79"/>
    <w:rsid w:val="00BB0524"/>
    <w:rsid w:val="00BB073B"/>
    <w:rsid w:val="00BB0E64"/>
    <w:rsid w:val="00BB1A01"/>
    <w:rsid w:val="00BB2125"/>
    <w:rsid w:val="00BB3AF8"/>
    <w:rsid w:val="00BB637A"/>
    <w:rsid w:val="00BB6A45"/>
    <w:rsid w:val="00BB6D76"/>
    <w:rsid w:val="00BB7243"/>
    <w:rsid w:val="00BB7614"/>
    <w:rsid w:val="00BC2D97"/>
    <w:rsid w:val="00BC31A9"/>
    <w:rsid w:val="00BC3D57"/>
    <w:rsid w:val="00BC481D"/>
    <w:rsid w:val="00BC4853"/>
    <w:rsid w:val="00BC4D8C"/>
    <w:rsid w:val="00BC57DF"/>
    <w:rsid w:val="00BC5C16"/>
    <w:rsid w:val="00BC6361"/>
    <w:rsid w:val="00BC6678"/>
    <w:rsid w:val="00BC69B4"/>
    <w:rsid w:val="00BC69ED"/>
    <w:rsid w:val="00BC6CDA"/>
    <w:rsid w:val="00BC7F8F"/>
    <w:rsid w:val="00BD0C6E"/>
    <w:rsid w:val="00BD2479"/>
    <w:rsid w:val="00BD2FA8"/>
    <w:rsid w:val="00BD345C"/>
    <w:rsid w:val="00BD3698"/>
    <w:rsid w:val="00BD385E"/>
    <w:rsid w:val="00BD43C7"/>
    <w:rsid w:val="00BD4D4E"/>
    <w:rsid w:val="00BD4DFB"/>
    <w:rsid w:val="00BD5EF5"/>
    <w:rsid w:val="00BD60B9"/>
    <w:rsid w:val="00BD633F"/>
    <w:rsid w:val="00BD767B"/>
    <w:rsid w:val="00BD787E"/>
    <w:rsid w:val="00BD7A05"/>
    <w:rsid w:val="00BE0538"/>
    <w:rsid w:val="00BE0539"/>
    <w:rsid w:val="00BE0F4C"/>
    <w:rsid w:val="00BE2341"/>
    <w:rsid w:val="00BE2DFF"/>
    <w:rsid w:val="00BE3356"/>
    <w:rsid w:val="00BE37D4"/>
    <w:rsid w:val="00BE3885"/>
    <w:rsid w:val="00BE3F8B"/>
    <w:rsid w:val="00BE4687"/>
    <w:rsid w:val="00BE4771"/>
    <w:rsid w:val="00BE4A25"/>
    <w:rsid w:val="00BE53B9"/>
    <w:rsid w:val="00BE5B64"/>
    <w:rsid w:val="00BE6237"/>
    <w:rsid w:val="00BE6456"/>
    <w:rsid w:val="00BE6D81"/>
    <w:rsid w:val="00BE6DAD"/>
    <w:rsid w:val="00BE703D"/>
    <w:rsid w:val="00BE71BC"/>
    <w:rsid w:val="00BE7FB7"/>
    <w:rsid w:val="00BF27AD"/>
    <w:rsid w:val="00BF2D69"/>
    <w:rsid w:val="00BF32DA"/>
    <w:rsid w:val="00BF453C"/>
    <w:rsid w:val="00BF538E"/>
    <w:rsid w:val="00BF553C"/>
    <w:rsid w:val="00BF5741"/>
    <w:rsid w:val="00BF6309"/>
    <w:rsid w:val="00BF65EF"/>
    <w:rsid w:val="00BF72A6"/>
    <w:rsid w:val="00BF7827"/>
    <w:rsid w:val="00C00477"/>
    <w:rsid w:val="00C007E7"/>
    <w:rsid w:val="00C0094A"/>
    <w:rsid w:val="00C0097F"/>
    <w:rsid w:val="00C00C9C"/>
    <w:rsid w:val="00C00DC7"/>
    <w:rsid w:val="00C028BD"/>
    <w:rsid w:val="00C03359"/>
    <w:rsid w:val="00C034C1"/>
    <w:rsid w:val="00C03F44"/>
    <w:rsid w:val="00C0414E"/>
    <w:rsid w:val="00C04412"/>
    <w:rsid w:val="00C04CD1"/>
    <w:rsid w:val="00C05663"/>
    <w:rsid w:val="00C05921"/>
    <w:rsid w:val="00C059E7"/>
    <w:rsid w:val="00C05DEE"/>
    <w:rsid w:val="00C0615D"/>
    <w:rsid w:val="00C06938"/>
    <w:rsid w:val="00C06C98"/>
    <w:rsid w:val="00C06D6C"/>
    <w:rsid w:val="00C07E11"/>
    <w:rsid w:val="00C1270F"/>
    <w:rsid w:val="00C136A1"/>
    <w:rsid w:val="00C13EEB"/>
    <w:rsid w:val="00C14381"/>
    <w:rsid w:val="00C14985"/>
    <w:rsid w:val="00C14AED"/>
    <w:rsid w:val="00C16DE4"/>
    <w:rsid w:val="00C176CC"/>
    <w:rsid w:val="00C178AD"/>
    <w:rsid w:val="00C17982"/>
    <w:rsid w:val="00C17E02"/>
    <w:rsid w:val="00C205BF"/>
    <w:rsid w:val="00C2078E"/>
    <w:rsid w:val="00C20E95"/>
    <w:rsid w:val="00C21340"/>
    <w:rsid w:val="00C22073"/>
    <w:rsid w:val="00C23B15"/>
    <w:rsid w:val="00C23E52"/>
    <w:rsid w:val="00C25366"/>
    <w:rsid w:val="00C257BF"/>
    <w:rsid w:val="00C25DEB"/>
    <w:rsid w:val="00C276A6"/>
    <w:rsid w:val="00C27881"/>
    <w:rsid w:val="00C306CB"/>
    <w:rsid w:val="00C30946"/>
    <w:rsid w:val="00C30BAC"/>
    <w:rsid w:val="00C30CC2"/>
    <w:rsid w:val="00C31DCA"/>
    <w:rsid w:val="00C3208E"/>
    <w:rsid w:val="00C33FFC"/>
    <w:rsid w:val="00C345CF"/>
    <w:rsid w:val="00C34D13"/>
    <w:rsid w:val="00C360F5"/>
    <w:rsid w:val="00C3642C"/>
    <w:rsid w:val="00C36538"/>
    <w:rsid w:val="00C37E78"/>
    <w:rsid w:val="00C404CE"/>
    <w:rsid w:val="00C40B29"/>
    <w:rsid w:val="00C40BEF"/>
    <w:rsid w:val="00C40FE2"/>
    <w:rsid w:val="00C412E3"/>
    <w:rsid w:val="00C4165E"/>
    <w:rsid w:val="00C41806"/>
    <w:rsid w:val="00C41F7E"/>
    <w:rsid w:val="00C42340"/>
    <w:rsid w:val="00C42C05"/>
    <w:rsid w:val="00C43FD6"/>
    <w:rsid w:val="00C45F97"/>
    <w:rsid w:val="00C4771A"/>
    <w:rsid w:val="00C47A84"/>
    <w:rsid w:val="00C47CA0"/>
    <w:rsid w:val="00C47CB5"/>
    <w:rsid w:val="00C506C9"/>
    <w:rsid w:val="00C5212B"/>
    <w:rsid w:val="00C522B3"/>
    <w:rsid w:val="00C523FA"/>
    <w:rsid w:val="00C52757"/>
    <w:rsid w:val="00C542FC"/>
    <w:rsid w:val="00C548EF"/>
    <w:rsid w:val="00C552DE"/>
    <w:rsid w:val="00C55F4B"/>
    <w:rsid w:val="00C568A2"/>
    <w:rsid w:val="00C57A94"/>
    <w:rsid w:val="00C60B5A"/>
    <w:rsid w:val="00C6114A"/>
    <w:rsid w:val="00C61AEF"/>
    <w:rsid w:val="00C61B55"/>
    <w:rsid w:val="00C61D11"/>
    <w:rsid w:val="00C628A9"/>
    <w:rsid w:val="00C62A3D"/>
    <w:rsid w:val="00C62C3C"/>
    <w:rsid w:val="00C62DD3"/>
    <w:rsid w:val="00C630AE"/>
    <w:rsid w:val="00C63907"/>
    <w:rsid w:val="00C6496D"/>
    <w:rsid w:val="00C65503"/>
    <w:rsid w:val="00C65FC0"/>
    <w:rsid w:val="00C66AB6"/>
    <w:rsid w:val="00C66D93"/>
    <w:rsid w:val="00C674A0"/>
    <w:rsid w:val="00C678AE"/>
    <w:rsid w:val="00C7028E"/>
    <w:rsid w:val="00C70CE6"/>
    <w:rsid w:val="00C71168"/>
    <w:rsid w:val="00C719F4"/>
    <w:rsid w:val="00C72108"/>
    <w:rsid w:val="00C72220"/>
    <w:rsid w:val="00C7286D"/>
    <w:rsid w:val="00C72AEC"/>
    <w:rsid w:val="00C72B87"/>
    <w:rsid w:val="00C72E91"/>
    <w:rsid w:val="00C733FA"/>
    <w:rsid w:val="00C73FB8"/>
    <w:rsid w:val="00C74593"/>
    <w:rsid w:val="00C747D6"/>
    <w:rsid w:val="00C74FFC"/>
    <w:rsid w:val="00C75B7E"/>
    <w:rsid w:val="00C76192"/>
    <w:rsid w:val="00C768DF"/>
    <w:rsid w:val="00C76A81"/>
    <w:rsid w:val="00C806DF"/>
    <w:rsid w:val="00C807CE"/>
    <w:rsid w:val="00C81074"/>
    <w:rsid w:val="00C811A4"/>
    <w:rsid w:val="00C81488"/>
    <w:rsid w:val="00C82134"/>
    <w:rsid w:val="00C824E9"/>
    <w:rsid w:val="00C844BC"/>
    <w:rsid w:val="00C84D0C"/>
    <w:rsid w:val="00C85BE9"/>
    <w:rsid w:val="00C85E03"/>
    <w:rsid w:val="00C86276"/>
    <w:rsid w:val="00C86D4B"/>
    <w:rsid w:val="00C87A30"/>
    <w:rsid w:val="00C9010D"/>
    <w:rsid w:val="00C90E0C"/>
    <w:rsid w:val="00C912A2"/>
    <w:rsid w:val="00C916E1"/>
    <w:rsid w:val="00C91B9F"/>
    <w:rsid w:val="00C93C50"/>
    <w:rsid w:val="00C941BF"/>
    <w:rsid w:val="00C945B5"/>
    <w:rsid w:val="00C94D6D"/>
    <w:rsid w:val="00C957B8"/>
    <w:rsid w:val="00C96588"/>
    <w:rsid w:val="00C96611"/>
    <w:rsid w:val="00C97075"/>
    <w:rsid w:val="00C9773C"/>
    <w:rsid w:val="00C97941"/>
    <w:rsid w:val="00CA14EC"/>
    <w:rsid w:val="00CA28AB"/>
    <w:rsid w:val="00CA2F47"/>
    <w:rsid w:val="00CA3A85"/>
    <w:rsid w:val="00CA4162"/>
    <w:rsid w:val="00CA4773"/>
    <w:rsid w:val="00CA4D8C"/>
    <w:rsid w:val="00CA51B9"/>
    <w:rsid w:val="00CA57C7"/>
    <w:rsid w:val="00CA5B62"/>
    <w:rsid w:val="00CA710A"/>
    <w:rsid w:val="00CB105D"/>
    <w:rsid w:val="00CB13DA"/>
    <w:rsid w:val="00CB195D"/>
    <w:rsid w:val="00CB1F20"/>
    <w:rsid w:val="00CB26C1"/>
    <w:rsid w:val="00CB4BC3"/>
    <w:rsid w:val="00CB4E68"/>
    <w:rsid w:val="00CB53CA"/>
    <w:rsid w:val="00CB5B1C"/>
    <w:rsid w:val="00CC103E"/>
    <w:rsid w:val="00CC195C"/>
    <w:rsid w:val="00CC2427"/>
    <w:rsid w:val="00CC4151"/>
    <w:rsid w:val="00CC486A"/>
    <w:rsid w:val="00CC4B3E"/>
    <w:rsid w:val="00CC4B99"/>
    <w:rsid w:val="00CC5609"/>
    <w:rsid w:val="00CC58BB"/>
    <w:rsid w:val="00CC6112"/>
    <w:rsid w:val="00CC63E0"/>
    <w:rsid w:val="00CC6AD5"/>
    <w:rsid w:val="00CC6AEE"/>
    <w:rsid w:val="00CC6C84"/>
    <w:rsid w:val="00CD003D"/>
    <w:rsid w:val="00CD175C"/>
    <w:rsid w:val="00CD1F24"/>
    <w:rsid w:val="00CD1F2D"/>
    <w:rsid w:val="00CD23A0"/>
    <w:rsid w:val="00CD2CEC"/>
    <w:rsid w:val="00CD3E7E"/>
    <w:rsid w:val="00CD4FDB"/>
    <w:rsid w:val="00CD5841"/>
    <w:rsid w:val="00CD66F6"/>
    <w:rsid w:val="00CD764B"/>
    <w:rsid w:val="00CE05E6"/>
    <w:rsid w:val="00CE1C7F"/>
    <w:rsid w:val="00CE20D7"/>
    <w:rsid w:val="00CE2ED5"/>
    <w:rsid w:val="00CE52C2"/>
    <w:rsid w:val="00CE5893"/>
    <w:rsid w:val="00CE5E4C"/>
    <w:rsid w:val="00CE6A39"/>
    <w:rsid w:val="00CE6C33"/>
    <w:rsid w:val="00CE7398"/>
    <w:rsid w:val="00CF02A3"/>
    <w:rsid w:val="00CF0B16"/>
    <w:rsid w:val="00CF1978"/>
    <w:rsid w:val="00CF2A3D"/>
    <w:rsid w:val="00CF2ED5"/>
    <w:rsid w:val="00CF3D8E"/>
    <w:rsid w:val="00CF445A"/>
    <w:rsid w:val="00CF4F6A"/>
    <w:rsid w:val="00CF576B"/>
    <w:rsid w:val="00CF5BDE"/>
    <w:rsid w:val="00CF6B98"/>
    <w:rsid w:val="00CF6E7B"/>
    <w:rsid w:val="00D00D97"/>
    <w:rsid w:val="00D01631"/>
    <w:rsid w:val="00D02AFD"/>
    <w:rsid w:val="00D02D00"/>
    <w:rsid w:val="00D0301B"/>
    <w:rsid w:val="00D032FA"/>
    <w:rsid w:val="00D04098"/>
    <w:rsid w:val="00D043C1"/>
    <w:rsid w:val="00D04CB6"/>
    <w:rsid w:val="00D051CA"/>
    <w:rsid w:val="00D05BD3"/>
    <w:rsid w:val="00D05DA3"/>
    <w:rsid w:val="00D061D7"/>
    <w:rsid w:val="00D061FD"/>
    <w:rsid w:val="00D06455"/>
    <w:rsid w:val="00D064C5"/>
    <w:rsid w:val="00D065FE"/>
    <w:rsid w:val="00D0760B"/>
    <w:rsid w:val="00D1037D"/>
    <w:rsid w:val="00D10F11"/>
    <w:rsid w:val="00D138AF"/>
    <w:rsid w:val="00D13BF0"/>
    <w:rsid w:val="00D14405"/>
    <w:rsid w:val="00D14C70"/>
    <w:rsid w:val="00D14DD2"/>
    <w:rsid w:val="00D14E0D"/>
    <w:rsid w:val="00D14F2C"/>
    <w:rsid w:val="00D1600F"/>
    <w:rsid w:val="00D164C6"/>
    <w:rsid w:val="00D20381"/>
    <w:rsid w:val="00D2158A"/>
    <w:rsid w:val="00D21AEB"/>
    <w:rsid w:val="00D21C52"/>
    <w:rsid w:val="00D22F79"/>
    <w:rsid w:val="00D23633"/>
    <w:rsid w:val="00D244A3"/>
    <w:rsid w:val="00D244EE"/>
    <w:rsid w:val="00D2455B"/>
    <w:rsid w:val="00D24BE3"/>
    <w:rsid w:val="00D25C75"/>
    <w:rsid w:val="00D26A5B"/>
    <w:rsid w:val="00D27CEC"/>
    <w:rsid w:val="00D312CB"/>
    <w:rsid w:val="00D31A4E"/>
    <w:rsid w:val="00D32792"/>
    <w:rsid w:val="00D3309B"/>
    <w:rsid w:val="00D3371C"/>
    <w:rsid w:val="00D3577B"/>
    <w:rsid w:val="00D35B5C"/>
    <w:rsid w:val="00D362E8"/>
    <w:rsid w:val="00D371C1"/>
    <w:rsid w:val="00D374B7"/>
    <w:rsid w:val="00D37CE8"/>
    <w:rsid w:val="00D37D08"/>
    <w:rsid w:val="00D4101E"/>
    <w:rsid w:val="00D4122F"/>
    <w:rsid w:val="00D41FE9"/>
    <w:rsid w:val="00D42005"/>
    <w:rsid w:val="00D455CF"/>
    <w:rsid w:val="00D456F6"/>
    <w:rsid w:val="00D45776"/>
    <w:rsid w:val="00D45ED9"/>
    <w:rsid w:val="00D472D7"/>
    <w:rsid w:val="00D47DBC"/>
    <w:rsid w:val="00D50A8D"/>
    <w:rsid w:val="00D51D5A"/>
    <w:rsid w:val="00D51DBC"/>
    <w:rsid w:val="00D52CC3"/>
    <w:rsid w:val="00D53DC2"/>
    <w:rsid w:val="00D5484E"/>
    <w:rsid w:val="00D55593"/>
    <w:rsid w:val="00D55EAD"/>
    <w:rsid w:val="00D561CB"/>
    <w:rsid w:val="00D566C4"/>
    <w:rsid w:val="00D56BB4"/>
    <w:rsid w:val="00D56BF0"/>
    <w:rsid w:val="00D56F14"/>
    <w:rsid w:val="00D56FC5"/>
    <w:rsid w:val="00D57005"/>
    <w:rsid w:val="00D60283"/>
    <w:rsid w:val="00D60D7C"/>
    <w:rsid w:val="00D611CA"/>
    <w:rsid w:val="00D61784"/>
    <w:rsid w:val="00D627EF"/>
    <w:rsid w:val="00D62A71"/>
    <w:rsid w:val="00D62E6F"/>
    <w:rsid w:val="00D6322B"/>
    <w:rsid w:val="00D64AF7"/>
    <w:rsid w:val="00D64D7C"/>
    <w:rsid w:val="00D6558C"/>
    <w:rsid w:val="00D65656"/>
    <w:rsid w:val="00D665E7"/>
    <w:rsid w:val="00D66DB6"/>
    <w:rsid w:val="00D67ABF"/>
    <w:rsid w:val="00D7073D"/>
    <w:rsid w:val="00D70D8E"/>
    <w:rsid w:val="00D713E8"/>
    <w:rsid w:val="00D735DD"/>
    <w:rsid w:val="00D74357"/>
    <w:rsid w:val="00D7510C"/>
    <w:rsid w:val="00D75930"/>
    <w:rsid w:val="00D7693E"/>
    <w:rsid w:val="00D76B0A"/>
    <w:rsid w:val="00D76FC8"/>
    <w:rsid w:val="00D774F7"/>
    <w:rsid w:val="00D8041B"/>
    <w:rsid w:val="00D80913"/>
    <w:rsid w:val="00D822B6"/>
    <w:rsid w:val="00D82D56"/>
    <w:rsid w:val="00D83003"/>
    <w:rsid w:val="00D846B0"/>
    <w:rsid w:val="00D84727"/>
    <w:rsid w:val="00D8517D"/>
    <w:rsid w:val="00D85A07"/>
    <w:rsid w:val="00D86481"/>
    <w:rsid w:val="00D86485"/>
    <w:rsid w:val="00D87084"/>
    <w:rsid w:val="00D87C71"/>
    <w:rsid w:val="00D90187"/>
    <w:rsid w:val="00D90EBC"/>
    <w:rsid w:val="00D9116D"/>
    <w:rsid w:val="00D9378F"/>
    <w:rsid w:val="00D937FE"/>
    <w:rsid w:val="00D938B2"/>
    <w:rsid w:val="00D93BF5"/>
    <w:rsid w:val="00D93E61"/>
    <w:rsid w:val="00D94163"/>
    <w:rsid w:val="00D948A1"/>
    <w:rsid w:val="00D95D82"/>
    <w:rsid w:val="00D95E87"/>
    <w:rsid w:val="00D97FE2"/>
    <w:rsid w:val="00DA002E"/>
    <w:rsid w:val="00DA0154"/>
    <w:rsid w:val="00DA0F31"/>
    <w:rsid w:val="00DA231A"/>
    <w:rsid w:val="00DA232E"/>
    <w:rsid w:val="00DA32DE"/>
    <w:rsid w:val="00DA44A0"/>
    <w:rsid w:val="00DA4870"/>
    <w:rsid w:val="00DA4A86"/>
    <w:rsid w:val="00DA673D"/>
    <w:rsid w:val="00DA6F64"/>
    <w:rsid w:val="00DA7995"/>
    <w:rsid w:val="00DB012F"/>
    <w:rsid w:val="00DB0C72"/>
    <w:rsid w:val="00DB0F1A"/>
    <w:rsid w:val="00DB0F34"/>
    <w:rsid w:val="00DB137C"/>
    <w:rsid w:val="00DB1AC1"/>
    <w:rsid w:val="00DB1BC9"/>
    <w:rsid w:val="00DB25E2"/>
    <w:rsid w:val="00DB27EC"/>
    <w:rsid w:val="00DB2E0D"/>
    <w:rsid w:val="00DB2E3D"/>
    <w:rsid w:val="00DB3F7B"/>
    <w:rsid w:val="00DB41BA"/>
    <w:rsid w:val="00DB5B68"/>
    <w:rsid w:val="00DB6F4C"/>
    <w:rsid w:val="00DB7CA9"/>
    <w:rsid w:val="00DC01AB"/>
    <w:rsid w:val="00DC0579"/>
    <w:rsid w:val="00DC06B6"/>
    <w:rsid w:val="00DC0C3C"/>
    <w:rsid w:val="00DC0E23"/>
    <w:rsid w:val="00DC17CA"/>
    <w:rsid w:val="00DC267D"/>
    <w:rsid w:val="00DC2E3B"/>
    <w:rsid w:val="00DC2FB1"/>
    <w:rsid w:val="00DC35F2"/>
    <w:rsid w:val="00DC5182"/>
    <w:rsid w:val="00DC67E8"/>
    <w:rsid w:val="00DC7685"/>
    <w:rsid w:val="00DD093A"/>
    <w:rsid w:val="00DD0F00"/>
    <w:rsid w:val="00DD3296"/>
    <w:rsid w:val="00DD3D8B"/>
    <w:rsid w:val="00DD3DF1"/>
    <w:rsid w:val="00DD5671"/>
    <w:rsid w:val="00DD5BD7"/>
    <w:rsid w:val="00DD5CAE"/>
    <w:rsid w:val="00DD6C92"/>
    <w:rsid w:val="00DE05DC"/>
    <w:rsid w:val="00DE09E6"/>
    <w:rsid w:val="00DE0AAD"/>
    <w:rsid w:val="00DE0B66"/>
    <w:rsid w:val="00DE0B85"/>
    <w:rsid w:val="00DE1FA6"/>
    <w:rsid w:val="00DE20EB"/>
    <w:rsid w:val="00DE263B"/>
    <w:rsid w:val="00DE2970"/>
    <w:rsid w:val="00DE30EC"/>
    <w:rsid w:val="00DE4153"/>
    <w:rsid w:val="00DE4AA5"/>
    <w:rsid w:val="00DE4E46"/>
    <w:rsid w:val="00DE5E41"/>
    <w:rsid w:val="00DE6080"/>
    <w:rsid w:val="00DE63C8"/>
    <w:rsid w:val="00DE657C"/>
    <w:rsid w:val="00DE68EA"/>
    <w:rsid w:val="00DE6B77"/>
    <w:rsid w:val="00DE7506"/>
    <w:rsid w:val="00DF0CF4"/>
    <w:rsid w:val="00DF23DD"/>
    <w:rsid w:val="00DF2AEF"/>
    <w:rsid w:val="00DF2CDF"/>
    <w:rsid w:val="00DF34EF"/>
    <w:rsid w:val="00DF3A7E"/>
    <w:rsid w:val="00DF4DA7"/>
    <w:rsid w:val="00DF6F18"/>
    <w:rsid w:val="00DF7578"/>
    <w:rsid w:val="00DF7D89"/>
    <w:rsid w:val="00E00482"/>
    <w:rsid w:val="00E01136"/>
    <w:rsid w:val="00E012FC"/>
    <w:rsid w:val="00E01866"/>
    <w:rsid w:val="00E0347C"/>
    <w:rsid w:val="00E0373A"/>
    <w:rsid w:val="00E04512"/>
    <w:rsid w:val="00E04C38"/>
    <w:rsid w:val="00E061F5"/>
    <w:rsid w:val="00E06297"/>
    <w:rsid w:val="00E066B6"/>
    <w:rsid w:val="00E068B9"/>
    <w:rsid w:val="00E07E76"/>
    <w:rsid w:val="00E101DD"/>
    <w:rsid w:val="00E1188A"/>
    <w:rsid w:val="00E1232D"/>
    <w:rsid w:val="00E13DDE"/>
    <w:rsid w:val="00E1411D"/>
    <w:rsid w:val="00E14A02"/>
    <w:rsid w:val="00E152E5"/>
    <w:rsid w:val="00E153BB"/>
    <w:rsid w:val="00E1548B"/>
    <w:rsid w:val="00E1634A"/>
    <w:rsid w:val="00E17ADE"/>
    <w:rsid w:val="00E206B0"/>
    <w:rsid w:val="00E209EB"/>
    <w:rsid w:val="00E20A03"/>
    <w:rsid w:val="00E20D64"/>
    <w:rsid w:val="00E21239"/>
    <w:rsid w:val="00E21F1E"/>
    <w:rsid w:val="00E221D8"/>
    <w:rsid w:val="00E24EC0"/>
    <w:rsid w:val="00E25030"/>
    <w:rsid w:val="00E27862"/>
    <w:rsid w:val="00E27E65"/>
    <w:rsid w:val="00E3009E"/>
    <w:rsid w:val="00E309A1"/>
    <w:rsid w:val="00E30F57"/>
    <w:rsid w:val="00E31A25"/>
    <w:rsid w:val="00E326C0"/>
    <w:rsid w:val="00E32BA4"/>
    <w:rsid w:val="00E351FD"/>
    <w:rsid w:val="00E352AE"/>
    <w:rsid w:val="00E35B2A"/>
    <w:rsid w:val="00E37382"/>
    <w:rsid w:val="00E37457"/>
    <w:rsid w:val="00E37A37"/>
    <w:rsid w:val="00E37D06"/>
    <w:rsid w:val="00E40B0D"/>
    <w:rsid w:val="00E418FC"/>
    <w:rsid w:val="00E41FF8"/>
    <w:rsid w:val="00E424A7"/>
    <w:rsid w:val="00E42882"/>
    <w:rsid w:val="00E43C33"/>
    <w:rsid w:val="00E44232"/>
    <w:rsid w:val="00E447BF"/>
    <w:rsid w:val="00E44D48"/>
    <w:rsid w:val="00E450CB"/>
    <w:rsid w:val="00E455CA"/>
    <w:rsid w:val="00E45981"/>
    <w:rsid w:val="00E469AC"/>
    <w:rsid w:val="00E46B17"/>
    <w:rsid w:val="00E46C0B"/>
    <w:rsid w:val="00E46E34"/>
    <w:rsid w:val="00E47196"/>
    <w:rsid w:val="00E4733D"/>
    <w:rsid w:val="00E5023A"/>
    <w:rsid w:val="00E506BE"/>
    <w:rsid w:val="00E51346"/>
    <w:rsid w:val="00E5136D"/>
    <w:rsid w:val="00E516CA"/>
    <w:rsid w:val="00E52BBB"/>
    <w:rsid w:val="00E52E39"/>
    <w:rsid w:val="00E53105"/>
    <w:rsid w:val="00E532D3"/>
    <w:rsid w:val="00E53B22"/>
    <w:rsid w:val="00E53E05"/>
    <w:rsid w:val="00E5433D"/>
    <w:rsid w:val="00E54417"/>
    <w:rsid w:val="00E55D73"/>
    <w:rsid w:val="00E56110"/>
    <w:rsid w:val="00E56262"/>
    <w:rsid w:val="00E56C62"/>
    <w:rsid w:val="00E6094D"/>
    <w:rsid w:val="00E61299"/>
    <w:rsid w:val="00E612C0"/>
    <w:rsid w:val="00E61DA9"/>
    <w:rsid w:val="00E62CC7"/>
    <w:rsid w:val="00E62F4F"/>
    <w:rsid w:val="00E6550A"/>
    <w:rsid w:val="00E65EF8"/>
    <w:rsid w:val="00E66627"/>
    <w:rsid w:val="00E6666A"/>
    <w:rsid w:val="00E6791C"/>
    <w:rsid w:val="00E70310"/>
    <w:rsid w:val="00E714B0"/>
    <w:rsid w:val="00E71E5C"/>
    <w:rsid w:val="00E730FA"/>
    <w:rsid w:val="00E73A4D"/>
    <w:rsid w:val="00E73D8B"/>
    <w:rsid w:val="00E7453C"/>
    <w:rsid w:val="00E75390"/>
    <w:rsid w:val="00E754F5"/>
    <w:rsid w:val="00E75919"/>
    <w:rsid w:val="00E75C35"/>
    <w:rsid w:val="00E75CEA"/>
    <w:rsid w:val="00E77A84"/>
    <w:rsid w:val="00E8140C"/>
    <w:rsid w:val="00E81967"/>
    <w:rsid w:val="00E82EE3"/>
    <w:rsid w:val="00E83684"/>
    <w:rsid w:val="00E83834"/>
    <w:rsid w:val="00E83AD2"/>
    <w:rsid w:val="00E84E3B"/>
    <w:rsid w:val="00E85128"/>
    <w:rsid w:val="00E8575D"/>
    <w:rsid w:val="00E868B7"/>
    <w:rsid w:val="00E904FD"/>
    <w:rsid w:val="00E9107B"/>
    <w:rsid w:val="00E92243"/>
    <w:rsid w:val="00E922A1"/>
    <w:rsid w:val="00E93351"/>
    <w:rsid w:val="00E93CE0"/>
    <w:rsid w:val="00E973BB"/>
    <w:rsid w:val="00E97637"/>
    <w:rsid w:val="00EA09C2"/>
    <w:rsid w:val="00EA0A35"/>
    <w:rsid w:val="00EA0D68"/>
    <w:rsid w:val="00EA0D71"/>
    <w:rsid w:val="00EA210D"/>
    <w:rsid w:val="00EA24AC"/>
    <w:rsid w:val="00EA2B1E"/>
    <w:rsid w:val="00EA2BE6"/>
    <w:rsid w:val="00EA2E26"/>
    <w:rsid w:val="00EA48E6"/>
    <w:rsid w:val="00EA4E17"/>
    <w:rsid w:val="00EA5539"/>
    <w:rsid w:val="00EA58ED"/>
    <w:rsid w:val="00EA6EC8"/>
    <w:rsid w:val="00EA7FF3"/>
    <w:rsid w:val="00EB0D99"/>
    <w:rsid w:val="00EB0F5E"/>
    <w:rsid w:val="00EB140A"/>
    <w:rsid w:val="00EB26E5"/>
    <w:rsid w:val="00EB29B7"/>
    <w:rsid w:val="00EB2ADB"/>
    <w:rsid w:val="00EB4BFF"/>
    <w:rsid w:val="00EB5B66"/>
    <w:rsid w:val="00EB66D7"/>
    <w:rsid w:val="00EB70B5"/>
    <w:rsid w:val="00EB733D"/>
    <w:rsid w:val="00EB7543"/>
    <w:rsid w:val="00EC0175"/>
    <w:rsid w:val="00EC094C"/>
    <w:rsid w:val="00EC144C"/>
    <w:rsid w:val="00EC1D20"/>
    <w:rsid w:val="00EC21D1"/>
    <w:rsid w:val="00EC23CE"/>
    <w:rsid w:val="00EC28A7"/>
    <w:rsid w:val="00EC2A8A"/>
    <w:rsid w:val="00EC2B88"/>
    <w:rsid w:val="00EC2BB5"/>
    <w:rsid w:val="00EC3A19"/>
    <w:rsid w:val="00EC3B55"/>
    <w:rsid w:val="00EC3CD9"/>
    <w:rsid w:val="00EC489B"/>
    <w:rsid w:val="00EC4F09"/>
    <w:rsid w:val="00EC5AAE"/>
    <w:rsid w:val="00EC5D52"/>
    <w:rsid w:val="00EC6014"/>
    <w:rsid w:val="00EC65FD"/>
    <w:rsid w:val="00EC68B7"/>
    <w:rsid w:val="00EC6B52"/>
    <w:rsid w:val="00EC7195"/>
    <w:rsid w:val="00EC7D1D"/>
    <w:rsid w:val="00ED0032"/>
    <w:rsid w:val="00ED0A8E"/>
    <w:rsid w:val="00ED1E71"/>
    <w:rsid w:val="00ED1FBE"/>
    <w:rsid w:val="00ED21C4"/>
    <w:rsid w:val="00ED26BB"/>
    <w:rsid w:val="00ED2A1B"/>
    <w:rsid w:val="00ED3064"/>
    <w:rsid w:val="00ED35F5"/>
    <w:rsid w:val="00ED52CB"/>
    <w:rsid w:val="00ED7320"/>
    <w:rsid w:val="00EE0EA4"/>
    <w:rsid w:val="00EE1E65"/>
    <w:rsid w:val="00EE32C9"/>
    <w:rsid w:val="00EE4C2C"/>
    <w:rsid w:val="00EE5F92"/>
    <w:rsid w:val="00EE6411"/>
    <w:rsid w:val="00EE68B5"/>
    <w:rsid w:val="00EE70E3"/>
    <w:rsid w:val="00EE71AC"/>
    <w:rsid w:val="00EF06B2"/>
    <w:rsid w:val="00EF1004"/>
    <w:rsid w:val="00EF1390"/>
    <w:rsid w:val="00EF15D0"/>
    <w:rsid w:val="00EF1B3E"/>
    <w:rsid w:val="00EF27D7"/>
    <w:rsid w:val="00EF28EF"/>
    <w:rsid w:val="00EF34D8"/>
    <w:rsid w:val="00EF44D6"/>
    <w:rsid w:val="00EF4504"/>
    <w:rsid w:val="00EF4713"/>
    <w:rsid w:val="00EF49C7"/>
    <w:rsid w:val="00EF505D"/>
    <w:rsid w:val="00EF53D2"/>
    <w:rsid w:val="00EF577A"/>
    <w:rsid w:val="00EF5D28"/>
    <w:rsid w:val="00EF5E22"/>
    <w:rsid w:val="00EF6103"/>
    <w:rsid w:val="00EF6718"/>
    <w:rsid w:val="00EF6E00"/>
    <w:rsid w:val="00EF7179"/>
    <w:rsid w:val="00EF7465"/>
    <w:rsid w:val="00F00735"/>
    <w:rsid w:val="00F01477"/>
    <w:rsid w:val="00F024A0"/>
    <w:rsid w:val="00F02737"/>
    <w:rsid w:val="00F02AF0"/>
    <w:rsid w:val="00F032B7"/>
    <w:rsid w:val="00F03CC4"/>
    <w:rsid w:val="00F05535"/>
    <w:rsid w:val="00F0584C"/>
    <w:rsid w:val="00F07275"/>
    <w:rsid w:val="00F10AE3"/>
    <w:rsid w:val="00F10F3C"/>
    <w:rsid w:val="00F11142"/>
    <w:rsid w:val="00F112F6"/>
    <w:rsid w:val="00F114A7"/>
    <w:rsid w:val="00F115C5"/>
    <w:rsid w:val="00F11662"/>
    <w:rsid w:val="00F11798"/>
    <w:rsid w:val="00F12525"/>
    <w:rsid w:val="00F12B67"/>
    <w:rsid w:val="00F12B77"/>
    <w:rsid w:val="00F12FBD"/>
    <w:rsid w:val="00F131FD"/>
    <w:rsid w:val="00F131FE"/>
    <w:rsid w:val="00F146F8"/>
    <w:rsid w:val="00F152DE"/>
    <w:rsid w:val="00F152E8"/>
    <w:rsid w:val="00F154FB"/>
    <w:rsid w:val="00F16D18"/>
    <w:rsid w:val="00F17A93"/>
    <w:rsid w:val="00F17E91"/>
    <w:rsid w:val="00F20263"/>
    <w:rsid w:val="00F20531"/>
    <w:rsid w:val="00F20A84"/>
    <w:rsid w:val="00F22444"/>
    <w:rsid w:val="00F224D7"/>
    <w:rsid w:val="00F230CB"/>
    <w:rsid w:val="00F23757"/>
    <w:rsid w:val="00F23DB2"/>
    <w:rsid w:val="00F24AAE"/>
    <w:rsid w:val="00F24C30"/>
    <w:rsid w:val="00F275D9"/>
    <w:rsid w:val="00F27BC2"/>
    <w:rsid w:val="00F308B9"/>
    <w:rsid w:val="00F31D4F"/>
    <w:rsid w:val="00F31EAE"/>
    <w:rsid w:val="00F34EA6"/>
    <w:rsid w:val="00F35AB3"/>
    <w:rsid w:val="00F35F05"/>
    <w:rsid w:val="00F361A4"/>
    <w:rsid w:val="00F376AE"/>
    <w:rsid w:val="00F377E0"/>
    <w:rsid w:val="00F37A38"/>
    <w:rsid w:val="00F37DCE"/>
    <w:rsid w:val="00F37FCB"/>
    <w:rsid w:val="00F415B2"/>
    <w:rsid w:val="00F4178E"/>
    <w:rsid w:val="00F41D8F"/>
    <w:rsid w:val="00F42391"/>
    <w:rsid w:val="00F426A8"/>
    <w:rsid w:val="00F4298D"/>
    <w:rsid w:val="00F429C5"/>
    <w:rsid w:val="00F42AFF"/>
    <w:rsid w:val="00F42B89"/>
    <w:rsid w:val="00F42CEE"/>
    <w:rsid w:val="00F430B1"/>
    <w:rsid w:val="00F44C34"/>
    <w:rsid w:val="00F455A2"/>
    <w:rsid w:val="00F45CFD"/>
    <w:rsid w:val="00F46EE4"/>
    <w:rsid w:val="00F46F38"/>
    <w:rsid w:val="00F47B68"/>
    <w:rsid w:val="00F50532"/>
    <w:rsid w:val="00F507FB"/>
    <w:rsid w:val="00F50B30"/>
    <w:rsid w:val="00F50ED2"/>
    <w:rsid w:val="00F5162E"/>
    <w:rsid w:val="00F53886"/>
    <w:rsid w:val="00F54A7F"/>
    <w:rsid w:val="00F55395"/>
    <w:rsid w:val="00F56584"/>
    <w:rsid w:val="00F565B3"/>
    <w:rsid w:val="00F5688B"/>
    <w:rsid w:val="00F57129"/>
    <w:rsid w:val="00F57240"/>
    <w:rsid w:val="00F57F27"/>
    <w:rsid w:val="00F6086D"/>
    <w:rsid w:val="00F612EA"/>
    <w:rsid w:val="00F61C48"/>
    <w:rsid w:val="00F622DE"/>
    <w:rsid w:val="00F624F3"/>
    <w:rsid w:val="00F650A7"/>
    <w:rsid w:val="00F653C9"/>
    <w:rsid w:val="00F657E1"/>
    <w:rsid w:val="00F6629B"/>
    <w:rsid w:val="00F66410"/>
    <w:rsid w:val="00F66500"/>
    <w:rsid w:val="00F6653D"/>
    <w:rsid w:val="00F669C7"/>
    <w:rsid w:val="00F67923"/>
    <w:rsid w:val="00F67EDF"/>
    <w:rsid w:val="00F7043E"/>
    <w:rsid w:val="00F70AE1"/>
    <w:rsid w:val="00F716B3"/>
    <w:rsid w:val="00F72F23"/>
    <w:rsid w:val="00F73024"/>
    <w:rsid w:val="00F736A0"/>
    <w:rsid w:val="00F748A2"/>
    <w:rsid w:val="00F7493B"/>
    <w:rsid w:val="00F752ED"/>
    <w:rsid w:val="00F7577D"/>
    <w:rsid w:val="00F762F3"/>
    <w:rsid w:val="00F76624"/>
    <w:rsid w:val="00F77535"/>
    <w:rsid w:val="00F7781C"/>
    <w:rsid w:val="00F77DD0"/>
    <w:rsid w:val="00F8069E"/>
    <w:rsid w:val="00F81E85"/>
    <w:rsid w:val="00F81F9D"/>
    <w:rsid w:val="00F82986"/>
    <w:rsid w:val="00F8368B"/>
    <w:rsid w:val="00F838E5"/>
    <w:rsid w:val="00F84C74"/>
    <w:rsid w:val="00F855FE"/>
    <w:rsid w:val="00F85978"/>
    <w:rsid w:val="00F863FA"/>
    <w:rsid w:val="00F866D1"/>
    <w:rsid w:val="00F87F4B"/>
    <w:rsid w:val="00F87F6E"/>
    <w:rsid w:val="00F918AD"/>
    <w:rsid w:val="00F91D10"/>
    <w:rsid w:val="00F9327D"/>
    <w:rsid w:val="00F93C5E"/>
    <w:rsid w:val="00F94047"/>
    <w:rsid w:val="00F94599"/>
    <w:rsid w:val="00F95D51"/>
    <w:rsid w:val="00F96E4C"/>
    <w:rsid w:val="00FA1BBE"/>
    <w:rsid w:val="00FA1FD5"/>
    <w:rsid w:val="00FA280D"/>
    <w:rsid w:val="00FA3694"/>
    <w:rsid w:val="00FA4A75"/>
    <w:rsid w:val="00FA78AD"/>
    <w:rsid w:val="00FB08F2"/>
    <w:rsid w:val="00FB249B"/>
    <w:rsid w:val="00FB322A"/>
    <w:rsid w:val="00FB3346"/>
    <w:rsid w:val="00FB4AEF"/>
    <w:rsid w:val="00FB5229"/>
    <w:rsid w:val="00FB5711"/>
    <w:rsid w:val="00FB5E81"/>
    <w:rsid w:val="00FB7187"/>
    <w:rsid w:val="00FC116A"/>
    <w:rsid w:val="00FC13A2"/>
    <w:rsid w:val="00FC1C5E"/>
    <w:rsid w:val="00FC237E"/>
    <w:rsid w:val="00FC2E96"/>
    <w:rsid w:val="00FC3BB7"/>
    <w:rsid w:val="00FC6325"/>
    <w:rsid w:val="00FC7911"/>
    <w:rsid w:val="00FC7F8B"/>
    <w:rsid w:val="00FD0104"/>
    <w:rsid w:val="00FD0408"/>
    <w:rsid w:val="00FD0717"/>
    <w:rsid w:val="00FD24C4"/>
    <w:rsid w:val="00FD3C5C"/>
    <w:rsid w:val="00FD41A7"/>
    <w:rsid w:val="00FD440D"/>
    <w:rsid w:val="00FD45C3"/>
    <w:rsid w:val="00FD4D31"/>
    <w:rsid w:val="00FD5179"/>
    <w:rsid w:val="00FD5944"/>
    <w:rsid w:val="00FD5F1D"/>
    <w:rsid w:val="00FD6117"/>
    <w:rsid w:val="00FD6118"/>
    <w:rsid w:val="00FD714D"/>
    <w:rsid w:val="00FD720C"/>
    <w:rsid w:val="00FD7A39"/>
    <w:rsid w:val="00FD7D09"/>
    <w:rsid w:val="00FE08A8"/>
    <w:rsid w:val="00FE20F4"/>
    <w:rsid w:val="00FE28DF"/>
    <w:rsid w:val="00FE32E7"/>
    <w:rsid w:val="00FE3EBA"/>
    <w:rsid w:val="00FE4C73"/>
    <w:rsid w:val="00FE57E8"/>
    <w:rsid w:val="00FE5D16"/>
    <w:rsid w:val="00FE5FA7"/>
    <w:rsid w:val="00FE6322"/>
    <w:rsid w:val="00FE6326"/>
    <w:rsid w:val="00FE690B"/>
    <w:rsid w:val="00FE6AF8"/>
    <w:rsid w:val="00FE6DC7"/>
    <w:rsid w:val="00FF0132"/>
    <w:rsid w:val="00FF086A"/>
    <w:rsid w:val="00FF10C1"/>
    <w:rsid w:val="00FF18EE"/>
    <w:rsid w:val="00FF1A09"/>
    <w:rsid w:val="00FF1DB6"/>
    <w:rsid w:val="00FF1EFC"/>
    <w:rsid w:val="00FF1F17"/>
    <w:rsid w:val="00FF20AF"/>
    <w:rsid w:val="00FF2D03"/>
    <w:rsid w:val="00FF3D02"/>
    <w:rsid w:val="00FF4664"/>
    <w:rsid w:val="00FF5CC7"/>
    <w:rsid w:val="00FF663A"/>
    <w:rsid w:val="00FF6841"/>
    <w:rsid w:val="00FF6971"/>
    <w:rsid w:val="00FF69BC"/>
    <w:rsid w:val="00FF7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3928E"/>
  <w15:docId w15:val="{6861A91F-C04C-4C3C-B1DE-5C8EC19D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F4D"/>
    <w:rPr>
      <w:sz w:val="24"/>
      <w:szCs w:val="24"/>
    </w:rPr>
  </w:style>
  <w:style w:type="paragraph" w:styleId="Nagwek1">
    <w:name w:val="heading 1"/>
    <w:basedOn w:val="Normalny"/>
    <w:next w:val="Normalny"/>
    <w:link w:val="Nagwek1Znak"/>
    <w:uiPriority w:val="99"/>
    <w:qFormat/>
    <w:rsid w:val="00150F4D"/>
    <w:pPr>
      <w:keepNext/>
      <w:jc w:val="both"/>
      <w:outlineLvl w:val="0"/>
    </w:pPr>
    <w:rPr>
      <w:sz w:val="28"/>
      <w:szCs w:val="20"/>
    </w:rPr>
  </w:style>
  <w:style w:type="paragraph" w:styleId="Nagwek2">
    <w:name w:val="heading 2"/>
    <w:basedOn w:val="Normalny"/>
    <w:next w:val="Normalny"/>
    <w:link w:val="Nagwek2Znak"/>
    <w:uiPriority w:val="99"/>
    <w:qFormat/>
    <w:rsid w:val="00150F4D"/>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FA1FD5"/>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4037"/>
    <w:rPr>
      <w:rFonts w:ascii="Cambria" w:hAnsi="Cambria" w:cs="Times New Roman"/>
      <w:b/>
      <w:bCs/>
      <w:kern w:val="32"/>
      <w:sz w:val="32"/>
      <w:szCs w:val="32"/>
    </w:rPr>
  </w:style>
  <w:style w:type="character" w:customStyle="1" w:styleId="Nagwek2Znak">
    <w:name w:val="Nagłówek 2 Znak"/>
    <w:link w:val="Nagwek2"/>
    <w:uiPriority w:val="99"/>
    <w:semiHidden/>
    <w:locked/>
    <w:rsid w:val="00BA4037"/>
    <w:rPr>
      <w:rFonts w:ascii="Cambria" w:hAnsi="Cambria" w:cs="Times New Roman"/>
      <w:b/>
      <w:bCs/>
      <w:i/>
      <w:iCs/>
      <w:sz w:val="28"/>
      <w:szCs w:val="28"/>
    </w:rPr>
  </w:style>
  <w:style w:type="character" w:customStyle="1" w:styleId="Nagwek4Znak">
    <w:name w:val="Nagłówek 4 Znak"/>
    <w:link w:val="Nagwek4"/>
    <w:uiPriority w:val="99"/>
    <w:semiHidden/>
    <w:locked/>
    <w:rsid w:val="00BA4037"/>
    <w:rPr>
      <w:rFonts w:ascii="Calibri" w:hAnsi="Calibri" w:cs="Times New Roman"/>
      <w:b/>
      <w:bCs/>
      <w:sz w:val="28"/>
      <w:szCs w:val="28"/>
    </w:rPr>
  </w:style>
  <w:style w:type="paragraph" w:styleId="Tekstpodstawowy">
    <w:name w:val="Body Text"/>
    <w:basedOn w:val="Normalny"/>
    <w:link w:val="TekstpodstawowyZnak"/>
    <w:uiPriority w:val="99"/>
    <w:rsid w:val="00150F4D"/>
    <w:pPr>
      <w:jc w:val="both"/>
    </w:pPr>
    <w:rPr>
      <w:sz w:val="28"/>
      <w:szCs w:val="20"/>
    </w:rPr>
  </w:style>
  <w:style w:type="character" w:customStyle="1" w:styleId="TekstpodstawowyZnak">
    <w:name w:val="Tekst podstawowy Znak"/>
    <w:link w:val="Tekstpodstawowy"/>
    <w:uiPriority w:val="99"/>
    <w:locked/>
    <w:rsid w:val="00772761"/>
    <w:rPr>
      <w:rFonts w:cs="Times New Roman"/>
      <w:sz w:val="28"/>
      <w:lang w:val="pl-PL" w:eastAsia="pl-PL"/>
    </w:rPr>
  </w:style>
  <w:style w:type="paragraph" w:styleId="Tekstpodstawowywcity">
    <w:name w:val="Body Text Indent"/>
    <w:basedOn w:val="Normalny"/>
    <w:link w:val="TekstpodstawowywcityZnak"/>
    <w:rsid w:val="00150F4D"/>
    <w:pPr>
      <w:ind w:firstLine="360"/>
      <w:jc w:val="both"/>
    </w:pPr>
    <w:rPr>
      <w:sz w:val="28"/>
      <w:szCs w:val="20"/>
    </w:rPr>
  </w:style>
  <w:style w:type="character" w:customStyle="1" w:styleId="TekstpodstawowywcityZnak">
    <w:name w:val="Tekst podstawowy wcięty Znak"/>
    <w:link w:val="Tekstpodstawowywcity"/>
    <w:locked/>
    <w:rsid w:val="00894BD7"/>
    <w:rPr>
      <w:rFonts w:cs="Times New Roman"/>
      <w:sz w:val="28"/>
      <w:lang w:val="pl-PL" w:eastAsia="pl-PL"/>
    </w:rPr>
  </w:style>
  <w:style w:type="paragraph" w:styleId="Tekstpodstawowywcity3">
    <w:name w:val="Body Text Indent 3"/>
    <w:basedOn w:val="Normalny"/>
    <w:link w:val="Tekstpodstawowywcity3Znak"/>
    <w:uiPriority w:val="99"/>
    <w:rsid w:val="00150F4D"/>
    <w:pPr>
      <w:spacing w:after="120"/>
      <w:ind w:left="283"/>
    </w:pPr>
    <w:rPr>
      <w:sz w:val="16"/>
      <w:szCs w:val="16"/>
    </w:rPr>
  </w:style>
  <w:style w:type="character" w:customStyle="1" w:styleId="Tekstpodstawowywcity3Znak">
    <w:name w:val="Tekst podstawowy wcięty 3 Znak"/>
    <w:link w:val="Tekstpodstawowywcity3"/>
    <w:uiPriority w:val="99"/>
    <w:locked/>
    <w:rsid w:val="00CC2427"/>
    <w:rPr>
      <w:rFonts w:cs="Times New Roman"/>
      <w:sz w:val="16"/>
      <w:szCs w:val="16"/>
    </w:rPr>
  </w:style>
  <w:style w:type="paragraph" w:styleId="Tekstpodstawowywcity2">
    <w:name w:val="Body Text Indent 2"/>
    <w:basedOn w:val="Normalny"/>
    <w:link w:val="Tekstpodstawowywcity2Znak"/>
    <w:uiPriority w:val="99"/>
    <w:rsid w:val="00150F4D"/>
    <w:pPr>
      <w:spacing w:after="120" w:line="480" w:lineRule="auto"/>
      <w:ind w:left="283"/>
    </w:pPr>
  </w:style>
  <w:style w:type="character" w:customStyle="1" w:styleId="Tekstpodstawowywcity2Znak">
    <w:name w:val="Tekst podstawowy wcięty 2 Znak"/>
    <w:link w:val="Tekstpodstawowywcity2"/>
    <w:uiPriority w:val="99"/>
    <w:semiHidden/>
    <w:locked/>
    <w:rsid w:val="00BA4037"/>
    <w:rPr>
      <w:rFonts w:cs="Times New Roman"/>
      <w:sz w:val="24"/>
      <w:szCs w:val="24"/>
    </w:rPr>
  </w:style>
  <w:style w:type="paragraph" w:styleId="Nagwek">
    <w:name w:val="header"/>
    <w:basedOn w:val="Normalny"/>
    <w:link w:val="NagwekZnak"/>
    <w:uiPriority w:val="99"/>
    <w:rsid w:val="00150F4D"/>
    <w:pPr>
      <w:tabs>
        <w:tab w:val="center" w:pos="4536"/>
        <w:tab w:val="right" w:pos="9072"/>
      </w:tabs>
    </w:pPr>
  </w:style>
  <w:style w:type="character" w:customStyle="1" w:styleId="NagwekZnak">
    <w:name w:val="Nagłówek Znak"/>
    <w:link w:val="Nagwek"/>
    <w:uiPriority w:val="99"/>
    <w:semiHidden/>
    <w:locked/>
    <w:rsid w:val="00BA4037"/>
    <w:rPr>
      <w:rFonts w:cs="Times New Roman"/>
      <w:sz w:val="24"/>
      <w:szCs w:val="24"/>
    </w:rPr>
  </w:style>
  <w:style w:type="paragraph" w:styleId="Stopka">
    <w:name w:val="footer"/>
    <w:basedOn w:val="Normalny"/>
    <w:link w:val="StopkaZnak"/>
    <w:uiPriority w:val="99"/>
    <w:rsid w:val="00150F4D"/>
    <w:pPr>
      <w:tabs>
        <w:tab w:val="center" w:pos="4536"/>
        <w:tab w:val="right" w:pos="9072"/>
      </w:tabs>
    </w:pPr>
  </w:style>
  <w:style w:type="character" w:customStyle="1" w:styleId="StopkaZnak">
    <w:name w:val="Stopka Znak"/>
    <w:link w:val="Stopka"/>
    <w:uiPriority w:val="99"/>
    <w:locked/>
    <w:rsid w:val="0003128C"/>
    <w:rPr>
      <w:rFonts w:cs="Times New Roman"/>
      <w:sz w:val="24"/>
      <w:szCs w:val="24"/>
    </w:rPr>
  </w:style>
  <w:style w:type="character" w:styleId="Numerstrony">
    <w:name w:val="page number"/>
    <w:uiPriority w:val="99"/>
    <w:rsid w:val="00150F4D"/>
    <w:rPr>
      <w:rFonts w:cs="Times New Roman"/>
    </w:rPr>
  </w:style>
  <w:style w:type="paragraph" w:styleId="Tekstprzypisudolnego">
    <w:name w:val="footnote text"/>
    <w:basedOn w:val="Normalny"/>
    <w:link w:val="TekstprzypisudolnegoZnak"/>
    <w:uiPriority w:val="99"/>
    <w:semiHidden/>
    <w:rsid w:val="00150F4D"/>
    <w:rPr>
      <w:sz w:val="20"/>
    </w:rPr>
  </w:style>
  <w:style w:type="character" w:customStyle="1" w:styleId="TekstprzypisudolnegoZnak">
    <w:name w:val="Tekst przypisu dolnego Znak"/>
    <w:link w:val="Tekstprzypisudolnego"/>
    <w:uiPriority w:val="99"/>
    <w:semiHidden/>
    <w:locked/>
    <w:rsid w:val="00BA4037"/>
    <w:rPr>
      <w:rFonts w:cs="Times New Roman"/>
      <w:sz w:val="20"/>
      <w:szCs w:val="20"/>
    </w:rPr>
  </w:style>
  <w:style w:type="character" w:styleId="Odwoanieprzypisudolnego">
    <w:name w:val="footnote reference"/>
    <w:uiPriority w:val="99"/>
    <w:semiHidden/>
    <w:rsid w:val="00150F4D"/>
    <w:rPr>
      <w:rFonts w:cs="Times New Roman"/>
      <w:vertAlign w:val="superscript"/>
    </w:rPr>
  </w:style>
  <w:style w:type="paragraph" w:styleId="Tekstpodstawowy3">
    <w:name w:val="Body Text 3"/>
    <w:basedOn w:val="Normalny"/>
    <w:link w:val="Tekstpodstawowy3Znak"/>
    <w:uiPriority w:val="99"/>
    <w:rsid w:val="00F12FBD"/>
    <w:pPr>
      <w:spacing w:after="120"/>
    </w:pPr>
    <w:rPr>
      <w:sz w:val="16"/>
      <w:szCs w:val="16"/>
    </w:rPr>
  </w:style>
  <w:style w:type="character" w:customStyle="1" w:styleId="Tekstpodstawowy3Znak">
    <w:name w:val="Tekst podstawowy 3 Znak"/>
    <w:link w:val="Tekstpodstawowy3"/>
    <w:uiPriority w:val="99"/>
    <w:semiHidden/>
    <w:locked/>
    <w:rsid w:val="00BA4037"/>
    <w:rPr>
      <w:rFonts w:cs="Times New Roman"/>
      <w:sz w:val="16"/>
      <w:szCs w:val="16"/>
    </w:rPr>
  </w:style>
  <w:style w:type="character" w:styleId="Hipercze">
    <w:name w:val="Hyperlink"/>
    <w:uiPriority w:val="99"/>
    <w:rsid w:val="00C06C98"/>
    <w:rPr>
      <w:rFonts w:cs="Times New Roman"/>
      <w:color w:val="0000FF"/>
      <w:u w:val="single"/>
    </w:rPr>
  </w:style>
  <w:style w:type="character" w:styleId="UyteHipercze">
    <w:name w:val="FollowedHyperlink"/>
    <w:uiPriority w:val="99"/>
    <w:rsid w:val="00EF06B2"/>
    <w:rPr>
      <w:rFonts w:cs="Times New Roman"/>
      <w:color w:val="800080"/>
      <w:u w:val="single"/>
    </w:rPr>
  </w:style>
  <w:style w:type="paragraph" w:styleId="Tekstpodstawowy2">
    <w:name w:val="Body Text 2"/>
    <w:basedOn w:val="Normalny"/>
    <w:link w:val="Tekstpodstawowy2Znak"/>
    <w:uiPriority w:val="99"/>
    <w:rsid w:val="00F10AE3"/>
    <w:pPr>
      <w:spacing w:after="120" w:line="480" w:lineRule="auto"/>
    </w:pPr>
  </w:style>
  <w:style w:type="character" w:customStyle="1" w:styleId="Tekstpodstawowy2Znak">
    <w:name w:val="Tekst podstawowy 2 Znak"/>
    <w:link w:val="Tekstpodstawowy2"/>
    <w:uiPriority w:val="99"/>
    <w:semiHidden/>
    <w:locked/>
    <w:rsid w:val="00BA4037"/>
    <w:rPr>
      <w:rFonts w:cs="Times New Roman"/>
      <w:sz w:val="24"/>
      <w:szCs w:val="24"/>
    </w:rPr>
  </w:style>
  <w:style w:type="paragraph" w:styleId="Tekstdymka">
    <w:name w:val="Balloon Text"/>
    <w:basedOn w:val="Normalny"/>
    <w:link w:val="TekstdymkaZnak"/>
    <w:uiPriority w:val="99"/>
    <w:semiHidden/>
    <w:rsid w:val="008E0F40"/>
    <w:rPr>
      <w:rFonts w:ascii="Tahoma" w:hAnsi="Tahoma" w:cs="Tahoma"/>
      <w:sz w:val="16"/>
      <w:szCs w:val="16"/>
    </w:rPr>
  </w:style>
  <w:style w:type="character" w:customStyle="1" w:styleId="TekstdymkaZnak">
    <w:name w:val="Tekst dymka Znak"/>
    <w:link w:val="Tekstdymka"/>
    <w:uiPriority w:val="99"/>
    <w:semiHidden/>
    <w:locked/>
    <w:rsid w:val="00BA4037"/>
    <w:rPr>
      <w:rFonts w:cs="Times New Roman"/>
      <w:sz w:val="2"/>
    </w:rPr>
  </w:style>
  <w:style w:type="paragraph" w:styleId="Tekstkomentarza">
    <w:name w:val="annotation text"/>
    <w:basedOn w:val="Normalny"/>
    <w:link w:val="TekstkomentarzaZnak"/>
    <w:uiPriority w:val="99"/>
    <w:semiHidden/>
    <w:rsid w:val="0031158A"/>
    <w:rPr>
      <w:sz w:val="20"/>
      <w:szCs w:val="20"/>
    </w:rPr>
  </w:style>
  <w:style w:type="character" w:customStyle="1" w:styleId="TekstkomentarzaZnak">
    <w:name w:val="Tekst komentarza Znak"/>
    <w:link w:val="Tekstkomentarza"/>
    <w:uiPriority w:val="99"/>
    <w:semiHidden/>
    <w:locked/>
    <w:rsid w:val="00BA4037"/>
    <w:rPr>
      <w:rFonts w:cs="Times New Roman"/>
      <w:sz w:val="20"/>
      <w:szCs w:val="20"/>
    </w:rPr>
  </w:style>
  <w:style w:type="paragraph" w:customStyle="1" w:styleId="Styl1">
    <w:name w:val="Styl1"/>
    <w:basedOn w:val="Normalny"/>
    <w:uiPriority w:val="99"/>
    <w:rsid w:val="004659B6"/>
    <w:pPr>
      <w:numPr>
        <w:numId w:val="1"/>
      </w:numPr>
      <w:autoSpaceDE w:val="0"/>
      <w:autoSpaceDN w:val="0"/>
      <w:adjustRightInd w:val="0"/>
      <w:jc w:val="both"/>
    </w:pPr>
    <w:rPr>
      <w:rFonts w:ascii="Arial" w:hAnsi="Arial"/>
      <w:sz w:val="22"/>
      <w:szCs w:val="20"/>
    </w:rPr>
  </w:style>
  <w:style w:type="paragraph" w:customStyle="1" w:styleId="Tekstpodstawowy1">
    <w:name w:val="Tekst podstawowy1"/>
    <w:basedOn w:val="Normalny"/>
    <w:uiPriority w:val="99"/>
    <w:rsid w:val="00BE2341"/>
    <w:pPr>
      <w:keepLines/>
      <w:spacing w:after="120"/>
      <w:jc w:val="both"/>
    </w:pPr>
    <w:rPr>
      <w:rFonts w:ascii="Arial" w:hAnsi="Arial"/>
      <w:sz w:val="20"/>
      <w:szCs w:val="20"/>
      <w:lang w:eastAsia="en-US"/>
    </w:rPr>
  </w:style>
  <w:style w:type="character" w:customStyle="1" w:styleId="textbold">
    <w:name w:val="text bold"/>
    <w:uiPriority w:val="99"/>
    <w:rsid w:val="0087065C"/>
    <w:rPr>
      <w:rFonts w:cs="Times New Roman"/>
    </w:rPr>
  </w:style>
  <w:style w:type="character" w:customStyle="1" w:styleId="text1">
    <w:name w:val="text1"/>
    <w:uiPriority w:val="99"/>
    <w:rsid w:val="0087065C"/>
    <w:rPr>
      <w:rFonts w:ascii="Verdana" w:hAnsi="Verdana"/>
      <w:color w:val="000000"/>
      <w:sz w:val="20"/>
    </w:rPr>
  </w:style>
  <w:style w:type="paragraph" w:customStyle="1" w:styleId="Znak">
    <w:name w:val="Znak"/>
    <w:basedOn w:val="Normalny"/>
    <w:rsid w:val="001332FD"/>
  </w:style>
  <w:style w:type="paragraph" w:styleId="Bezodstpw">
    <w:name w:val="No Spacing"/>
    <w:uiPriority w:val="99"/>
    <w:qFormat/>
    <w:rsid w:val="007F0640"/>
    <w:rPr>
      <w:sz w:val="24"/>
      <w:szCs w:val="24"/>
    </w:rPr>
  </w:style>
  <w:style w:type="character" w:customStyle="1" w:styleId="ZnakZnak9">
    <w:name w:val="Znak Znak9"/>
    <w:uiPriority w:val="99"/>
    <w:semiHidden/>
    <w:locked/>
    <w:rsid w:val="00894BD7"/>
    <w:rPr>
      <w:sz w:val="24"/>
    </w:rPr>
  </w:style>
  <w:style w:type="table" w:styleId="Tabela-Siatka">
    <w:name w:val="Table Grid"/>
    <w:basedOn w:val="Standardowy"/>
    <w:uiPriority w:val="99"/>
    <w:rsid w:val="00AD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9F5"/>
    <w:pPr>
      <w:autoSpaceDE w:val="0"/>
      <w:autoSpaceDN w:val="0"/>
      <w:adjustRightInd w:val="0"/>
    </w:pPr>
    <w:rPr>
      <w:color w:val="000000"/>
      <w:sz w:val="24"/>
      <w:szCs w:val="24"/>
    </w:rPr>
  </w:style>
  <w:style w:type="character" w:styleId="Odwoaniedokomentarza">
    <w:name w:val="annotation reference"/>
    <w:uiPriority w:val="99"/>
    <w:semiHidden/>
    <w:rsid w:val="00476773"/>
    <w:rPr>
      <w:rFonts w:cs="Times New Roman"/>
      <w:sz w:val="16"/>
    </w:rPr>
  </w:style>
  <w:style w:type="paragraph" w:styleId="Tematkomentarza">
    <w:name w:val="annotation subject"/>
    <w:basedOn w:val="Tekstkomentarza"/>
    <w:next w:val="Tekstkomentarza"/>
    <w:link w:val="TematkomentarzaZnak"/>
    <w:uiPriority w:val="99"/>
    <w:semiHidden/>
    <w:rsid w:val="00476773"/>
    <w:rPr>
      <w:b/>
      <w:bCs/>
    </w:rPr>
  </w:style>
  <w:style w:type="character" w:customStyle="1" w:styleId="TematkomentarzaZnak">
    <w:name w:val="Temat komentarza Znak"/>
    <w:link w:val="Tematkomentarza"/>
    <w:uiPriority w:val="99"/>
    <w:semiHidden/>
    <w:locked/>
    <w:rsid w:val="00BA4037"/>
    <w:rPr>
      <w:rFonts w:cs="Times New Roman"/>
      <w:b/>
      <w:bCs/>
      <w:sz w:val="20"/>
      <w:szCs w:val="20"/>
    </w:rPr>
  </w:style>
  <w:style w:type="paragraph" w:styleId="Akapitzlist">
    <w:name w:val="List Paragraph"/>
    <w:aliases w:val="CW_Lista"/>
    <w:basedOn w:val="Normalny"/>
    <w:link w:val="AkapitzlistZnak"/>
    <w:uiPriority w:val="34"/>
    <w:qFormat/>
    <w:rsid w:val="00B137B5"/>
    <w:pPr>
      <w:spacing w:after="160" w:line="259" w:lineRule="auto"/>
      <w:ind w:left="720"/>
      <w:contextualSpacing/>
    </w:pPr>
    <w:rPr>
      <w:rFonts w:ascii="Calibri" w:hAnsi="Calibri"/>
      <w:sz w:val="22"/>
      <w:szCs w:val="22"/>
      <w:lang w:eastAsia="en-US"/>
    </w:rPr>
  </w:style>
  <w:style w:type="character" w:styleId="Pogrubienie">
    <w:name w:val="Strong"/>
    <w:uiPriority w:val="99"/>
    <w:qFormat/>
    <w:rsid w:val="00906AC5"/>
    <w:rPr>
      <w:rFonts w:cs="Times New Roman"/>
      <w:b/>
      <w:bCs/>
    </w:rPr>
  </w:style>
  <w:style w:type="character" w:customStyle="1" w:styleId="Nierozpoznanawzmianka1">
    <w:name w:val="Nierozpoznana wzmianka1"/>
    <w:basedOn w:val="Domylnaczcionkaakapitu"/>
    <w:uiPriority w:val="99"/>
    <w:semiHidden/>
    <w:unhideWhenUsed/>
    <w:rsid w:val="0010024B"/>
    <w:rPr>
      <w:color w:val="605E5C"/>
      <w:shd w:val="clear" w:color="auto" w:fill="E1DFDD"/>
    </w:rPr>
  </w:style>
  <w:style w:type="character" w:customStyle="1" w:styleId="Nierozpoznanawzmianka2">
    <w:name w:val="Nierozpoznana wzmianka2"/>
    <w:basedOn w:val="Domylnaczcionkaakapitu"/>
    <w:uiPriority w:val="99"/>
    <w:semiHidden/>
    <w:unhideWhenUsed/>
    <w:rsid w:val="00401C4C"/>
    <w:rPr>
      <w:color w:val="605E5C"/>
      <w:shd w:val="clear" w:color="auto" w:fill="E1DFDD"/>
    </w:rPr>
  </w:style>
  <w:style w:type="character" w:customStyle="1" w:styleId="AkapitzlistZnak">
    <w:name w:val="Akapit z listą Znak"/>
    <w:aliases w:val="CW_Lista Znak"/>
    <w:link w:val="Akapitzlist"/>
    <w:uiPriority w:val="34"/>
    <w:rsid w:val="00FF0132"/>
    <w:rPr>
      <w:rFonts w:ascii="Calibri" w:hAnsi="Calibri"/>
      <w:sz w:val="22"/>
      <w:szCs w:val="22"/>
      <w:lang w:eastAsia="en-US"/>
    </w:rPr>
  </w:style>
  <w:style w:type="paragraph" w:styleId="Lista">
    <w:name w:val="List"/>
    <w:basedOn w:val="Normalny"/>
    <w:locked/>
    <w:rsid w:val="00A442A7"/>
    <w:pPr>
      <w:suppressAutoHyphens/>
      <w:spacing w:before="90" w:line="380" w:lineRule="atLeast"/>
      <w:jc w:val="both"/>
    </w:pPr>
    <w:rPr>
      <w:rFonts w:cs="Arial"/>
      <w:w w:val="89"/>
      <w:sz w:val="25"/>
      <w:szCs w:val="20"/>
      <w:lang w:eastAsia="ar-SA"/>
    </w:rPr>
  </w:style>
  <w:style w:type="paragraph" w:customStyle="1" w:styleId="Akapitzlist1">
    <w:name w:val="Akapit z listą1"/>
    <w:basedOn w:val="Normalny"/>
    <w:rsid w:val="00A442A7"/>
    <w:pPr>
      <w:suppressAutoHyphens/>
      <w:ind w:left="720"/>
    </w:pPr>
    <w:rPr>
      <w:bCs/>
      <w:szCs w:val="20"/>
      <w:lang w:eastAsia="ar-SA"/>
    </w:rPr>
  </w:style>
  <w:style w:type="paragraph" w:customStyle="1" w:styleId="Zwykytekst1">
    <w:name w:val="Zwykły tekst1"/>
    <w:basedOn w:val="Normalny"/>
    <w:rsid w:val="00A442A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826603"/>
    <w:pPr>
      <w:suppressAutoHyphens/>
      <w:ind w:left="720"/>
    </w:pPr>
    <w:rPr>
      <w:bCs/>
      <w:szCs w:val="20"/>
      <w:lang w:eastAsia="ar-SA"/>
    </w:rPr>
  </w:style>
  <w:style w:type="paragraph" w:styleId="Tekstprzypisukocowego">
    <w:name w:val="endnote text"/>
    <w:basedOn w:val="Normalny"/>
    <w:link w:val="TekstprzypisukocowegoZnak"/>
    <w:uiPriority w:val="99"/>
    <w:semiHidden/>
    <w:unhideWhenUsed/>
    <w:locked/>
    <w:rsid w:val="00D20381"/>
    <w:rPr>
      <w:sz w:val="20"/>
      <w:szCs w:val="20"/>
    </w:rPr>
  </w:style>
  <w:style w:type="character" w:customStyle="1" w:styleId="TekstprzypisukocowegoZnak">
    <w:name w:val="Tekst przypisu końcowego Znak"/>
    <w:basedOn w:val="Domylnaczcionkaakapitu"/>
    <w:link w:val="Tekstprzypisukocowego"/>
    <w:uiPriority w:val="99"/>
    <w:semiHidden/>
    <w:rsid w:val="00D20381"/>
  </w:style>
  <w:style w:type="character" w:styleId="Odwoanieprzypisukocowego">
    <w:name w:val="endnote reference"/>
    <w:basedOn w:val="Domylnaczcionkaakapitu"/>
    <w:uiPriority w:val="99"/>
    <w:semiHidden/>
    <w:unhideWhenUsed/>
    <w:locked/>
    <w:rsid w:val="00D20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1573">
      <w:marLeft w:val="0"/>
      <w:marRight w:val="0"/>
      <w:marTop w:val="0"/>
      <w:marBottom w:val="0"/>
      <w:divBdr>
        <w:top w:val="none" w:sz="0" w:space="0" w:color="auto"/>
        <w:left w:val="none" w:sz="0" w:space="0" w:color="auto"/>
        <w:bottom w:val="none" w:sz="0" w:space="0" w:color="auto"/>
        <w:right w:val="none" w:sz="0" w:space="0" w:color="auto"/>
      </w:divBdr>
    </w:div>
    <w:div w:id="1303001575">
      <w:marLeft w:val="0"/>
      <w:marRight w:val="0"/>
      <w:marTop w:val="0"/>
      <w:marBottom w:val="0"/>
      <w:divBdr>
        <w:top w:val="none" w:sz="0" w:space="0" w:color="auto"/>
        <w:left w:val="none" w:sz="0" w:space="0" w:color="auto"/>
        <w:bottom w:val="none" w:sz="0" w:space="0" w:color="auto"/>
        <w:right w:val="none" w:sz="0" w:space="0" w:color="auto"/>
      </w:divBdr>
    </w:div>
    <w:div w:id="1303001576">
      <w:marLeft w:val="0"/>
      <w:marRight w:val="0"/>
      <w:marTop w:val="0"/>
      <w:marBottom w:val="0"/>
      <w:divBdr>
        <w:top w:val="none" w:sz="0" w:space="0" w:color="auto"/>
        <w:left w:val="none" w:sz="0" w:space="0" w:color="auto"/>
        <w:bottom w:val="none" w:sz="0" w:space="0" w:color="auto"/>
        <w:right w:val="none" w:sz="0" w:space="0" w:color="auto"/>
      </w:divBdr>
    </w:div>
    <w:div w:id="1303001578">
      <w:marLeft w:val="0"/>
      <w:marRight w:val="0"/>
      <w:marTop w:val="0"/>
      <w:marBottom w:val="0"/>
      <w:divBdr>
        <w:top w:val="none" w:sz="0" w:space="0" w:color="auto"/>
        <w:left w:val="none" w:sz="0" w:space="0" w:color="auto"/>
        <w:bottom w:val="none" w:sz="0" w:space="0" w:color="auto"/>
        <w:right w:val="none" w:sz="0" w:space="0" w:color="auto"/>
      </w:divBdr>
    </w:div>
    <w:div w:id="1303001580">
      <w:marLeft w:val="0"/>
      <w:marRight w:val="0"/>
      <w:marTop w:val="0"/>
      <w:marBottom w:val="0"/>
      <w:divBdr>
        <w:top w:val="none" w:sz="0" w:space="0" w:color="auto"/>
        <w:left w:val="none" w:sz="0" w:space="0" w:color="auto"/>
        <w:bottom w:val="none" w:sz="0" w:space="0" w:color="auto"/>
        <w:right w:val="none" w:sz="0" w:space="0" w:color="auto"/>
      </w:divBdr>
    </w:div>
    <w:div w:id="1303001581">
      <w:marLeft w:val="0"/>
      <w:marRight w:val="0"/>
      <w:marTop w:val="0"/>
      <w:marBottom w:val="0"/>
      <w:divBdr>
        <w:top w:val="none" w:sz="0" w:space="0" w:color="auto"/>
        <w:left w:val="none" w:sz="0" w:space="0" w:color="auto"/>
        <w:bottom w:val="none" w:sz="0" w:space="0" w:color="auto"/>
        <w:right w:val="none" w:sz="0" w:space="0" w:color="auto"/>
      </w:divBdr>
      <w:divsChild>
        <w:div w:id="1303001600">
          <w:marLeft w:val="0"/>
          <w:marRight w:val="0"/>
          <w:marTop w:val="0"/>
          <w:marBottom w:val="0"/>
          <w:divBdr>
            <w:top w:val="none" w:sz="0" w:space="0" w:color="auto"/>
            <w:left w:val="none" w:sz="0" w:space="0" w:color="auto"/>
            <w:bottom w:val="none" w:sz="0" w:space="0" w:color="auto"/>
            <w:right w:val="none" w:sz="0" w:space="0" w:color="auto"/>
          </w:divBdr>
        </w:div>
        <w:div w:id="1303001619">
          <w:marLeft w:val="0"/>
          <w:marRight w:val="0"/>
          <w:marTop w:val="0"/>
          <w:marBottom w:val="0"/>
          <w:divBdr>
            <w:top w:val="none" w:sz="0" w:space="0" w:color="auto"/>
            <w:left w:val="none" w:sz="0" w:space="0" w:color="auto"/>
            <w:bottom w:val="none" w:sz="0" w:space="0" w:color="auto"/>
            <w:right w:val="none" w:sz="0" w:space="0" w:color="auto"/>
          </w:divBdr>
        </w:div>
        <w:div w:id="1303001631">
          <w:marLeft w:val="0"/>
          <w:marRight w:val="0"/>
          <w:marTop w:val="0"/>
          <w:marBottom w:val="0"/>
          <w:divBdr>
            <w:top w:val="none" w:sz="0" w:space="0" w:color="auto"/>
            <w:left w:val="none" w:sz="0" w:space="0" w:color="auto"/>
            <w:bottom w:val="none" w:sz="0" w:space="0" w:color="auto"/>
            <w:right w:val="none" w:sz="0" w:space="0" w:color="auto"/>
          </w:divBdr>
        </w:div>
      </w:divsChild>
    </w:div>
    <w:div w:id="1303001586">
      <w:marLeft w:val="0"/>
      <w:marRight w:val="0"/>
      <w:marTop w:val="0"/>
      <w:marBottom w:val="0"/>
      <w:divBdr>
        <w:top w:val="none" w:sz="0" w:space="0" w:color="auto"/>
        <w:left w:val="none" w:sz="0" w:space="0" w:color="auto"/>
        <w:bottom w:val="none" w:sz="0" w:space="0" w:color="auto"/>
        <w:right w:val="none" w:sz="0" w:space="0" w:color="auto"/>
      </w:divBdr>
    </w:div>
    <w:div w:id="1303001588">
      <w:marLeft w:val="0"/>
      <w:marRight w:val="0"/>
      <w:marTop w:val="0"/>
      <w:marBottom w:val="0"/>
      <w:divBdr>
        <w:top w:val="none" w:sz="0" w:space="0" w:color="auto"/>
        <w:left w:val="none" w:sz="0" w:space="0" w:color="auto"/>
        <w:bottom w:val="none" w:sz="0" w:space="0" w:color="auto"/>
        <w:right w:val="none" w:sz="0" w:space="0" w:color="auto"/>
      </w:divBdr>
    </w:div>
    <w:div w:id="1303001591">
      <w:marLeft w:val="0"/>
      <w:marRight w:val="0"/>
      <w:marTop w:val="0"/>
      <w:marBottom w:val="0"/>
      <w:divBdr>
        <w:top w:val="none" w:sz="0" w:space="0" w:color="auto"/>
        <w:left w:val="none" w:sz="0" w:space="0" w:color="auto"/>
        <w:bottom w:val="none" w:sz="0" w:space="0" w:color="auto"/>
        <w:right w:val="none" w:sz="0" w:space="0" w:color="auto"/>
      </w:divBdr>
    </w:div>
    <w:div w:id="1303001592">
      <w:marLeft w:val="0"/>
      <w:marRight w:val="0"/>
      <w:marTop w:val="0"/>
      <w:marBottom w:val="0"/>
      <w:divBdr>
        <w:top w:val="none" w:sz="0" w:space="0" w:color="auto"/>
        <w:left w:val="none" w:sz="0" w:space="0" w:color="auto"/>
        <w:bottom w:val="none" w:sz="0" w:space="0" w:color="auto"/>
        <w:right w:val="none" w:sz="0" w:space="0" w:color="auto"/>
      </w:divBdr>
      <w:divsChild>
        <w:div w:id="1303001571">
          <w:marLeft w:val="0"/>
          <w:marRight w:val="0"/>
          <w:marTop w:val="0"/>
          <w:marBottom w:val="0"/>
          <w:divBdr>
            <w:top w:val="none" w:sz="0" w:space="0" w:color="auto"/>
            <w:left w:val="none" w:sz="0" w:space="0" w:color="auto"/>
            <w:bottom w:val="none" w:sz="0" w:space="0" w:color="auto"/>
            <w:right w:val="none" w:sz="0" w:space="0" w:color="auto"/>
          </w:divBdr>
        </w:div>
        <w:div w:id="1303001602">
          <w:marLeft w:val="0"/>
          <w:marRight w:val="0"/>
          <w:marTop w:val="0"/>
          <w:marBottom w:val="0"/>
          <w:divBdr>
            <w:top w:val="none" w:sz="0" w:space="0" w:color="auto"/>
            <w:left w:val="none" w:sz="0" w:space="0" w:color="auto"/>
            <w:bottom w:val="none" w:sz="0" w:space="0" w:color="auto"/>
            <w:right w:val="none" w:sz="0" w:space="0" w:color="auto"/>
          </w:divBdr>
        </w:div>
        <w:div w:id="1303001607">
          <w:marLeft w:val="0"/>
          <w:marRight w:val="0"/>
          <w:marTop w:val="0"/>
          <w:marBottom w:val="0"/>
          <w:divBdr>
            <w:top w:val="none" w:sz="0" w:space="0" w:color="auto"/>
            <w:left w:val="none" w:sz="0" w:space="0" w:color="auto"/>
            <w:bottom w:val="none" w:sz="0" w:space="0" w:color="auto"/>
            <w:right w:val="none" w:sz="0" w:space="0" w:color="auto"/>
          </w:divBdr>
        </w:div>
      </w:divsChild>
    </w:div>
    <w:div w:id="1303001593">
      <w:marLeft w:val="0"/>
      <w:marRight w:val="0"/>
      <w:marTop w:val="0"/>
      <w:marBottom w:val="0"/>
      <w:divBdr>
        <w:top w:val="none" w:sz="0" w:space="0" w:color="auto"/>
        <w:left w:val="none" w:sz="0" w:space="0" w:color="auto"/>
        <w:bottom w:val="none" w:sz="0" w:space="0" w:color="auto"/>
        <w:right w:val="none" w:sz="0" w:space="0" w:color="auto"/>
      </w:divBdr>
    </w:div>
    <w:div w:id="1303001596">
      <w:marLeft w:val="0"/>
      <w:marRight w:val="0"/>
      <w:marTop w:val="0"/>
      <w:marBottom w:val="0"/>
      <w:divBdr>
        <w:top w:val="none" w:sz="0" w:space="0" w:color="auto"/>
        <w:left w:val="none" w:sz="0" w:space="0" w:color="auto"/>
        <w:bottom w:val="none" w:sz="0" w:space="0" w:color="auto"/>
        <w:right w:val="none" w:sz="0" w:space="0" w:color="auto"/>
      </w:divBdr>
      <w:divsChild>
        <w:div w:id="1303001572">
          <w:marLeft w:val="0"/>
          <w:marRight w:val="0"/>
          <w:marTop w:val="0"/>
          <w:marBottom w:val="0"/>
          <w:divBdr>
            <w:top w:val="none" w:sz="0" w:space="0" w:color="auto"/>
            <w:left w:val="none" w:sz="0" w:space="0" w:color="auto"/>
            <w:bottom w:val="none" w:sz="0" w:space="0" w:color="auto"/>
            <w:right w:val="none" w:sz="0" w:space="0" w:color="auto"/>
          </w:divBdr>
        </w:div>
        <w:div w:id="1303001587">
          <w:marLeft w:val="0"/>
          <w:marRight w:val="0"/>
          <w:marTop w:val="0"/>
          <w:marBottom w:val="0"/>
          <w:divBdr>
            <w:top w:val="none" w:sz="0" w:space="0" w:color="auto"/>
            <w:left w:val="none" w:sz="0" w:space="0" w:color="auto"/>
            <w:bottom w:val="none" w:sz="0" w:space="0" w:color="auto"/>
            <w:right w:val="none" w:sz="0" w:space="0" w:color="auto"/>
          </w:divBdr>
        </w:div>
        <w:div w:id="1303001590">
          <w:marLeft w:val="0"/>
          <w:marRight w:val="0"/>
          <w:marTop w:val="0"/>
          <w:marBottom w:val="0"/>
          <w:divBdr>
            <w:top w:val="none" w:sz="0" w:space="0" w:color="auto"/>
            <w:left w:val="none" w:sz="0" w:space="0" w:color="auto"/>
            <w:bottom w:val="none" w:sz="0" w:space="0" w:color="auto"/>
            <w:right w:val="none" w:sz="0" w:space="0" w:color="auto"/>
          </w:divBdr>
        </w:div>
        <w:div w:id="1303001604">
          <w:marLeft w:val="0"/>
          <w:marRight w:val="0"/>
          <w:marTop w:val="0"/>
          <w:marBottom w:val="0"/>
          <w:divBdr>
            <w:top w:val="none" w:sz="0" w:space="0" w:color="auto"/>
            <w:left w:val="none" w:sz="0" w:space="0" w:color="auto"/>
            <w:bottom w:val="none" w:sz="0" w:space="0" w:color="auto"/>
            <w:right w:val="none" w:sz="0" w:space="0" w:color="auto"/>
          </w:divBdr>
        </w:div>
        <w:div w:id="1303001606">
          <w:marLeft w:val="0"/>
          <w:marRight w:val="0"/>
          <w:marTop w:val="0"/>
          <w:marBottom w:val="0"/>
          <w:divBdr>
            <w:top w:val="none" w:sz="0" w:space="0" w:color="auto"/>
            <w:left w:val="none" w:sz="0" w:space="0" w:color="auto"/>
            <w:bottom w:val="none" w:sz="0" w:space="0" w:color="auto"/>
            <w:right w:val="none" w:sz="0" w:space="0" w:color="auto"/>
          </w:divBdr>
        </w:div>
        <w:div w:id="1303001609">
          <w:marLeft w:val="0"/>
          <w:marRight w:val="0"/>
          <w:marTop w:val="0"/>
          <w:marBottom w:val="0"/>
          <w:divBdr>
            <w:top w:val="none" w:sz="0" w:space="0" w:color="auto"/>
            <w:left w:val="none" w:sz="0" w:space="0" w:color="auto"/>
            <w:bottom w:val="none" w:sz="0" w:space="0" w:color="auto"/>
            <w:right w:val="none" w:sz="0" w:space="0" w:color="auto"/>
          </w:divBdr>
        </w:div>
        <w:div w:id="1303001620">
          <w:marLeft w:val="0"/>
          <w:marRight w:val="0"/>
          <w:marTop w:val="0"/>
          <w:marBottom w:val="0"/>
          <w:divBdr>
            <w:top w:val="none" w:sz="0" w:space="0" w:color="auto"/>
            <w:left w:val="none" w:sz="0" w:space="0" w:color="auto"/>
            <w:bottom w:val="none" w:sz="0" w:space="0" w:color="auto"/>
            <w:right w:val="none" w:sz="0" w:space="0" w:color="auto"/>
          </w:divBdr>
        </w:div>
        <w:div w:id="1303001624">
          <w:marLeft w:val="0"/>
          <w:marRight w:val="0"/>
          <w:marTop w:val="0"/>
          <w:marBottom w:val="0"/>
          <w:divBdr>
            <w:top w:val="none" w:sz="0" w:space="0" w:color="auto"/>
            <w:left w:val="none" w:sz="0" w:space="0" w:color="auto"/>
            <w:bottom w:val="none" w:sz="0" w:space="0" w:color="auto"/>
            <w:right w:val="none" w:sz="0" w:space="0" w:color="auto"/>
          </w:divBdr>
        </w:div>
        <w:div w:id="1303001629">
          <w:marLeft w:val="0"/>
          <w:marRight w:val="0"/>
          <w:marTop w:val="0"/>
          <w:marBottom w:val="0"/>
          <w:divBdr>
            <w:top w:val="none" w:sz="0" w:space="0" w:color="auto"/>
            <w:left w:val="none" w:sz="0" w:space="0" w:color="auto"/>
            <w:bottom w:val="none" w:sz="0" w:space="0" w:color="auto"/>
            <w:right w:val="none" w:sz="0" w:space="0" w:color="auto"/>
          </w:divBdr>
        </w:div>
        <w:div w:id="1303001635">
          <w:marLeft w:val="0"/>
          <w:marRight w:val="0"/>
          <w:marTop w:val="0"/>
          <w:marBottom w:val="0"/>
          <w:divBdr>
            <w:top w:val="none" w:sz="0" w:space="0" w:color="auto"/>
            <w:left w:val="none" w:sz="0" w:space="0" w:color="auto"/>
            <w:bottom w:val="none" w:sz="0" w:space="0" w:color="auto"/>
            <w:right w:val="none" w:sz="0" w:space="0" w:color="auto"/>
          </w:divBdr>
        </w:div>
      </w:divsChild>
    </w:div>
    <w:div w:id="1303001601">
      <w:marLeft w:val="0"/>
      <w:marRight w:val="0"/>
      <w:marTop w:val="0"/>
      <w:marBottom w:val="0"/>
      <w:divBdr>
        <w:top w:val="none" w:sz="0" w:space="0" w:color="auto"/>
        <w:left w:val="none" w:sz="0" w:space="0" w:color="auto"/>
        <w:bottom w:val="none" w:sz="0" w:space="0" w:color="auto"/>
        <w:right w:val="none" w:sz="0" w:space="0" w:color="auto"/>
      </w:divBdr>
    </w:div>
    <w:div w:id="1303001603">
      <w:marLeft w:val="0"/>
      <w:marRight w:val="0"/>
      <w:marTop w:val="0"/>
      <w:marBottom w:val="0"/>
      <w:divBdr>
        <w:top w:val="none" w:sz="0" w:space="0" w:color="auto"/>
        <w:left w:val="none" w:sz="0" w:space="0" w:color="auto"/>
        <w:bottom w:val="none" w:sz="0" w:space="0" w:color="auto"/>
        <w:right w:val="none" w:sz="0" w:space="0" w:color="auto"/>
      </w:divBdr>
    </w:div>
    <w:div w:id="1303001608">
      <w:marLeft w:val="0"/>
      <w:marRight w:val="0"/>
      <w:marTop w:val="0"/>
      <w:marBottom w:val="0"/>
      <w:divBdr>
        <w:top w:val="none" w:sz="0" w:space="0" w:color="auto"/>
        <w:left w:val="none" w:sz="0" w:space="0" w:color="auto"/>
        <w:bottom w:val="none" w:sz="0" w:space="0" w:color="auto"/>
        <w:right w:val="none" w:sz="0" w:space="0" w:color="auto"/>
      </w:divBdr>
    </w:div>
    <w:div w:id="1303001610">
      <w:marLeft w:val="0"/>
      <w:marRight w:val="0"/>
      <w:marTop w:val="0"/>
      <w:marBottom w:val="0"/>
      <w:divBdr>
        <w:top w:val="none" w:sz="0" w:space="0" w:color="auto"/>
        <w:left w:val="none" w:sz="0" w:space="0" w:color="auto"/>
        <w:bottom w:val="none" w:sz="0" w:space="0" w:color="auto"/>
        <w:right w:val="none" w:sz="0" w:space="0" w:color="auto"/>
      </w:divBdr>
    </w:div>
    <w:div w:id="1303001611">
      <w:marLeft w:val="0"/>
      <w:marRight w:val="0"/>
      <w:marTop w:val="0"/>
      <w:marBottom w:val="0"/>
      <w:divBdr>
        <w:top w:val="none" w:sz="0" w:space="0" w:color="auto"/>
        <w:left w:val="none" w:sz="0" w:space="0" w:color="auto"/>
        <w:bottom w:val="none" w:sz="0" w:space="0" w:color="auto"/>
        <w:right w:val="none" w:sz="0" w:space="0" w:color="auto"/>
      </w:divBdr>
    </w:div>
    <w:div w:id="1303001613">
      <w:marLeft w:val="0"/>
      <w:marRight w:val="0"/>
      <w:marTop w:val="0"/>
      <w:marBottom w:val="0"/>
      <w:divBdr>
        <w:top w:val="none" w:sz="0" w:space="0" w:color="auto"/>
        <w:left w:val="none" w:sz="0" w:space="0" w:color="auto"/>
        <w:bottom w:val="none" w:sz="0" w:space="0" w:color="auto"/>
        <w:right w:val="none" w:sz="0" w:space="0" w:color="auto"/>
      </w:divBdr>
    </w:div>
    <w:div w:id="1303001614">
      <w:marLeft w:val="0"/>
      <w:marRight w:val="0"/>
      <w:marTop w:val="0"/>
      <w:marBottom w:val="0"/>
      <w:divBdr>
        <w:top w:val="none" w:sz="0" w:space="0" w:color="auto"/>
        <w:left w:val="none" w:sz="0" w:space="0" w:color="auto"/>
        <w:bottom w:val="none" w:sz="0" w:space="0" w:color="auto"/>
        <w:right w:val="none" w:sz="0" w:space="0" w:color="auto"/>
      </w:divBdr>
    </w:div>
    <w:div w:id="1303001615">
      <w:marLeft w:val="0"/>
      <w:marRight w:val="0"/>
      <w:marTop w:val="0"/>
      <w:marBottom w:val="0"/>
      <w:divBdr>
        <w:top w:val="none" w:sz="0" w:space="0" w:color="auto"/>
        <w:left w:val="none" w:sz="0" w:space="0" w:color="auto"/>
        <w:bottom w:val="none" w:sz="0" w:space="0" w:color="auto"/>
        <w:right w:val="none" w:sz="0" w:space="0" w:color="auto"/>
      </w:divBdr>
      <w:divsChild>
        <w:div w:id="1303001569">
          <w:marLeft w:val="0"/>
          <w:marRight w:val="0"/>
          <w:marTop w:val="0"/>
          <w:marBottom w:val="0"/>
          <w:divBdr>
            <w:top w:val="none" w:sz="0" w:space="0" w:color="auto"/>
            <w:left w:val="none" w:sz="0" w:space="0" w:color="auto"/>
            <w:bottom w:val="none" w:sz="0" w:space="0" w:color="auto"/>
            <w:right w:val="none" w:sz="0" w:space="0" w:color="auto"/>
          </w:divBdr>
        </w:div>
        <w:div w:id="1303001577">
          <w:marLeft w:val="0"/>
          <w:marRight w:val="0"/>
          <w:marTop w:val="0"/>
          <w:marBottom w:val="0"/>
          <w:divBdr>
            <w:top w:val="none" w:sz="0" w:space="0" w:color="auto"/>
            <w:left w:val="none" w:sz="0" w:space="0" w:color="auto"/>
            <w:bottom w:val="none" w:sz="0" w:space="0" w:color="auto"/>
            <w:right w:val="none" w:sz="0" w:space="0" w:color="auto"/>
          </w:divBdr>
        </w:div>
        <w:div w:id="1303001585">
          <w:marLeft w:val="0"/>
          <w:marRight w:val="0"/>
          <w:marTop w:val="0"/>
          <w:marBottom w:val="0"/>
          <w:divBdr>
            <w:top w:val="none" w:sz="0" w:space="0" w:color="auto"/>
            <w:left w:val="none" w:sz="0" w:space="0" w:color="auto"/>
            <w:bottom w:val="none" w:sz="0" w:space="0" w:color="auto"/>
            <w:right w:val="none" w:sz="0" w:space="0" w:color="auto"/>
          </w:divBdr>
        </w:div>
        <w:div w:id="1303001589">
          <w:marLeft w:val="0"/>
          <w:marRight w:val="0"/>
          <w:marTop w:val="0"/>
          <w:marBottom w:val="0"/>
          <w:divBdr>
            <w:top w:val="none" w:sz="0" w:space="0" w:color="auto"/>
            <w:left w:val="none" w:sz="0" w:space="0" w:color="auto"/>
            <w:bottom w:val="none" w:sz="0" w:space="0" w:color="auto"/>
            <w:right w:val="none" w:sz="0" w:space="0" w:color="auto"/>
          </w:divBdr>
        </w:div>
        <w:div w:id="1303001595">
          <w:marLeft w:val="0"/>
          <w:marRight w:val="0"/>
          <w:marTop w:val="0"/>
          <w:marBottom w:val="0"/>
          <w:divBdr>
            <w:top w:val="none" w:sz="0" w:space="0" w:color="auto"/>
            <w:left w:val="none" w:sz="0" w:space="0" w:color="auto"/>
            <w:bottom w:val="none" w:sz="0" w:space="0" w:color="auto"/>
            <w:right w:val="none" w:sz="0" w:space="0" w:color="auto"/>
          </w:divBdr>
        </w:div>
        <w:div w:id="1303001599">
          <w:marLeft w:val="0"/>
          <w:marRight w:val="0"/>
          <w:marTop w:val="0"/>
          <w:marBottom w:val="0"/>
          <w:divBdr>
            <w:top w:val="none" w:sz="0" w:space="0" w:color="auto"/>
            <w:left w:val="none" w:sz="0" w:space="0" w:color="auto"/>
            <w:bottom w:val="none" w:sz="0" w:space="0" w:color="auto"/>
            <w:right w:val="none" w:sz="0" w:space="0" w:color="auto"/>
          </w:divBdr>
        </w:div>
        <w:div w:id="1303001616">
          <w:marLeft w:val="0"/>
          <w:marRight w:val="0"/>
          <w:marTop w:val="0"/>
          <w:marBottom w:val="0"/>
          <w:divBdr>
            <w:top w:val="none" w:sz="0" w:space="0" w:color="auto"/>
            <w:left w:val="none" w:sz="0" w:space="0" w:color="auto"/>
            <w:bottom w:val="none" w:sz="0" w:space="0" w:color="auto"/>
            <w:right w:val="none" w:sz="0" w:space="0" w:color="auto"/>
          </w:divBdr>
        </w:div>
        <w:div w:id="1303001617">
          <w:marLeft w:val="0"/>
          <w:marRight w:val="0"/>
          <w:marTop w:val="0"/>
          <w:marBottom w:val="0"/>
          <w:divBdr>
            <w:top w:val="none" w:sz="0" w:space="0" w:color="auto"/>
            <w:left w:val="none" w:sz="0" w:space="0" w:color="auto"/>
            <w:bottom w:val="none" w:sz="0" w:space="0" w:color="auto"/>
            <w:right w:val="none" w:sz="0" w:space="0" w:color="auto"/>
          </w:divBdr>
        </w:div>
        <w:div w:id="1303001625">
          <w:marLeft w:val="0"/>
          <w:marRight w:val="0"/>
          <w:marTop w:val="0"/>
          <w:marBottom w:val="0"/>
          <w:divBdr>
            <w:top w:val="none" w:sz="0" w:space="0" w:color="auto"/>
            <w:left w:val="none" w:sz="0" w:space="0" w:color="auto"/>
            <w:bottom w:val="none" w:sz="0" w:space="0" w:color="auto"/>
            <w:right w:val="none" w:sz="0" w:space="0" w:color="auto"/>
          </w:divBdr>
        </w:div>
        <w:div w:id="1303001626">
          <w:marLeft w:val="0"/>
          <w:marRight w:val="0"/>
          <w:marTop w:val="0"/>
          <w:marBottom w:val="0"/>
          <w:divBdr>
            <w:top w:val="none" w:sz="0" w:space="0" w:color="auto"/>
            <w:left w:val="none" w:sz="0" w:space="0" w:color="auto"/>
            <w:bottom w:val="none" w:sz="0" w:space="0" w:color="auto"/>
            <w:right w:val="none" w:sz="0" w:space="0" w:color="auto"/>
          </w:divBdr>
        </w:div>
        <w:div w:id="1303001627">
          <w:marLeft w:val="0"/>
          <w:marRight w:val="0"/>
          <w:marTop w:val="0"/>
          <w:marBottom w:val="0"/>
          <w:divBdr>
            <w:top w:val="none" w:sz="0" w:space="0" w:color="auto"/>
            <w:left w:val="none" w:sz="0" w:space="0" w:color="auto"/>
            <w:bottom w:val="none" w:sz="0" w:space="0" w:color="auto"/>
            <w:right w:val="none" w:sz="0" w:space="0" w:color="auto"/>
          </w:divBdr>
        </w:div>
        <w:div w:id="1303001628">
          <w:marLeft w:val="0"/>
          <w:marRight w:val="0"/>
          <w:marTop w:val="0"/>
          <w:marBottom w:val="0"/>
          <w:divBdr>
            <w:top w:val="none" w:sz="0" w:space="0" w:color="auto"/>
            <w:left w:val="none" w:sz="0" w:space="0" w:color="auto"/>
            <w:bottom w:val="none" w:sz="0" w:space="0" w:color="auto"/>
            <w:right w:val="none" w:sz="0" w:space="0" w:color="auto"/>
          </w:divBdr>
        </w:div>
        <w:div w:id="1303001634">
          <w:marLeft w:val="0"/>
          <w:marRight w:val="0"/>
          <w:marTop w:val="0"/>
          <w:marBottom w:val="0"/>
          <w:divBdr>
            <w:top w:val="none" w:sz="0" w:space="0" w:color="auto"/>
            <w:left w:val="none" w:sz="0" w:space="0" w:color="auto"/>
            <w:bottom w:val="none" w:sz="0" w:space="0" w:color="auto"/>
            <w:right w:val="none" w:sz="0" w:space="0" w:color="auto"/>
          </w:divBdr>
        </w:div>
        <w:div w:id="1303001636">
          <w:marLeft w:val="0"/>
          <w:marRight w:val="0"/>
          <w:marTop w:val="0"/>
          <w:marBottom w:val="0"/>
          <w:divBdr>
            <w:top w:val="none" w:sz="0" w:space="0" w:color="auto"/>
            <w:left w:val="none" w:sz="0" w:space="0" w:color="auto"/>
            <w:bottom w:val="none" w:sz="0" w:space="0" w:color="auto"/>
            <w:right w:val="none" w:sz="0" w:space="0" w:color="auto"/>
          </w:divBdr>
        </w:div>
      </w:divsChild>
    </w:div>
    <w:div w:id="1303001622">
      <w:marLeft w:val="0"/>
      <w:marRight w:val="0"/>
      <w:marTop w:val="0"/>
      <w:marBottom w:val="0"/>
      <w:divBdr>
        <w:top w:val="none" w:sz="0" w:space="0" w:color="auto"/>
        <w:left w:val="none" w:sz="0" w:space="0" w:color="auto"/>
        <w:bottom w:val="none" w:sz="0" w:space="0" w:color="auto"/>
        <w:right w:val="none" w:sz="0" w:space="0" w:color="auto"/>
      </w:divBdr>
    </w:div>
    <w:div w:id="1303001623">
      <w:marLeft w:val="0"/>
      <w:marRight w:val="0"/>
      <w:marTop w:val="0"/>
      <w:marBottom w:val="0"/>
      <w:divBdr>
        <w:top w:val="none" w:sz="0" w:space="0" w:color="auto"/>
        <w:left w:val="none" w:sz="0" w:space="0" w:color="auto"/>
        <w:bottom w:val="none" w:sz="0" w:space="0" w:color="auto"/>
        <w:right w:val="none" w:sz="0" w:space="0" w:color="auto"/>
      </w:divBdr>
    </w:div>
    <w:div w:id="1303001630">
      <w:marLeft w:val="0"/>
      <w:marRight w:val="0"/>
      <w:marTop w:val="0"/>
      <w:marBottom w:val="0"/>
      <w:divBdr>
        <w:top w:val="none" w:sz="0" w:space="0" w:color="auto"/>
        <w:left w:val="none" w:sz="0" w:space="0" w:color="auto"/>
        <w:bottom w:val="none" w:sz="0" w:space="0" w:color="auto"/>
        <w:right w:val="none" w:sz="0" w:space="0" w:color="auto"/>
      </w:divBdr>
    </w:div>
    <w:div w:id="1303001632">
      <w:marLeft w:val="0"/>
      <w:marRight w:val="0"/>
      <w:marTop w:val="0"/>
      <w:marBottom w:val="0"/>
      <w:divBdr>
        <w:top w:val="none" w:sz="0" w:space="0" w:color="auto"/>
        <w:left w:val="none" w:sz="0" w:space="0" w:color="auto"/>
        <w:bottom w:val="none" w:sz="0" w:space="0" w:color="auto"/>
        <w:right w:val="none" w:sz="0" w:space="0" w:color="auto"/>
      </w:divBdr>
    </w:div>
    <w:div w:id="1303001637">
      <w:marLeft w:val="0"/>
      <w:marRight w:val="0"/>
      <w:marTop w:val="0"/>
      <w:marBottom w:val="0"/>
      <w:divBdr>
        <w:top w:val="none" w:sz="0" w:space="0" w:color="auto"/>
        <w:left w:val="none" w:sz="0" w:space="0" w:color="auto"/>
        <w:bottom w:val="none" w:sz="0" w:space="0" w:color="auto"/>
        <w:right w:val="none" w:sz="0" w:space="0" w:color="auto"/>
      </w:divBdr>
      <w:divsChild>
        <w:div w:id="1303001579">
          <w:marLeft w:val="0"/>
          <w:marRight w:val="0"/>
          <w:marTop w:val="0"/>
          <w:marBottom w:val="0"/>
          <w:divBdr>
            <w:top w:val="none" w:sz="0" w:space="0" w:color="auto"/>
            <w:left w:val="none" w:sz="0" w:space="0" w:color="auto"/>
            <w:bottom w:val="none" w:sz="0" w:space="0" w:color="auto"/>
            <w:right w:val="none" w:sz="0" w:space="0" w:color="auto"/>
          </w:divBdr>
        </w:div>
        <w:div w:id="1303001582">
          <w:marLeft w:val="0"/>
          <w:marRight w:val="0"/>
          <w:marTop w:val="0"/>
          <w:marBottom w:val="0"/>
          <w:divBdr>
            <w:top w:val="none" w:sz="0" w:space="0" w:color="auto"/>
            <w:left w:val="none" w:sz="0" w:space="0" w:color="auto"/>
            <w:bottom w:val="none" w:sz="0" w:space="0" w:color="auto"/>
            <w:right w:val="none" w:sz="0" w:space="0" w:color="auto"/>
          </w:divBdr>
        </w:div>
        <w:div w:id="1303001583">
          <w:marLeft w:val="0"/>
          <w:marRight w:val="0"/>
          <w:marTop w:val="0"/>
          <w:marBottom w:val="0"/>
          <w:divBdr>
            <w:top w:val="none" w:sz="0" w:space="0" w:color="auto"/>
            <w:left w:val="none" w:sz="0" w:space="0" w:color="auto"/>
            <w:bottom w:val="none" w:sz="0" w:space="0" w:color="auto"/>
            <w:right w:val="none" w:sz="0" w:space="0" w:color="auto"/>
          </w:divBdr>
        </w:div>
        <w:div w:id="1303001597">
          <w:marLeft w:val="0"/>
          <w:marRight w:val="0"/>
          <w:marTop w:val="0"/>
          <w:marBottom w:val="0"/>
          <w:divBdr>
            <w:top w:val="none" w:sz="0" w:space="0" w:color="auto"/>
            <w:left w:val="none" w:sz="0" w:space="0" w:color="auto"/>
            <w:bottom w:val="none" w:sz="0" w:space="0" w:color="auto"/>
            <w:right w:val="none" w:sz="0" w:space="0" w:color="auto"/>
          </w:divBdr>
        </w:div>
        <w:div w:id="1303001598">
          <w:marLeft w:val="0"/>
          <w:marRight w:val="0"/>
          <w:marTop w:val="0"/>
          <w:marBottom w:val="0"/>
          <w:divBdr>
            <w:top w:val="none" w:sz="0" w:space="0" w:color="auto"/>
            <w:left w:val="none" w:sz="0" w:space="0" w:color="auto"/>
            <w:bottom w:val="none" w:sz="0" w:space="0" w:color="auto"/>
            <w:right w:val="none" w:sz="0" w:space="0" w:color="auto"/>
          </w:divBdr>
        </w:div>
        <w:div w:id="1303001605">
          <w:marLeft w:val="0"/>
          <w:marRight w:val="0"/>
          <w:marTop w:val="0"/>
          <w:marBottom w:val="0"/>
          <w:divBdr>
            <w:top w:val="none" w:sz="0" w:space="0" w:color="auto"/>
            <w:left w:val="none" w:sz="0" w:space="0" w:color="auto"/>
            <w:bottom w:val="none" w:sz="0" w:space="0" w:color="auto"/>
            <w:right w:val="none" w:sz="0" w:space="0" w:color="auto"/>
          </w:divBdr>
        </w:div>
        <w:div w:id="1303001612">
          <w:marLeft w:val="0"/>
          <w:marRight w:val="0"/>
          <w:marTop w:val="0"/>
          <w:marBottom w:val="0"/>
          <w:divBdr>
            <w:top w:val="none" w:sz="0" w:space="0" w:color="auto"/>
            <w:left w:val="none" w:sz="0" w:space="0" w:color="auto"/>
            <w:bottom w:val="none" w:sz="0" w:space="0" w:color="auto"/>
            <w:right w:val="none" w:sz="0" w:space="0" w:color="auto"/>
          </w:divBdr>
        </w:div>
        <w:div w:id="1303001618">
          <w:marLeft w:val="0"/>
          <w:marRight w:val="0"/>
          <w:marTop w:val="0"/>
          <w:marBottom w:val="0"/>
          <w:divBdr>
            <w:top w:val="none" w:sz="0" w:space="0" w:color="auto"/>
            <w:left w:val="none" w:sz="0" w:space="0" w:color="auto"/>
            <w:bottom w:val="none" w:sz="0" w:space="0" w:color="auto"/>
            <w:right w:val="none" w:sz="0" w:space="0" w:color="auto"/>
          </w:divBdr>
        </w:div>
        <w:div w:id="1303001621">
          <w:marLeft w:val="0"/>
          <w:marRight w:val="0"/>
          <w:marTop w:val="0"/>
          <w:marBottom w:val="0"/>
          <w:divBdr>
            <w:top w:val="none" w:sz="0" w:space="0" w:color="auto"/>
            <w:left w:val="none" w:sz="0" w:space="0" w:color="auto"/>
            <w:bottom w:val="none" w:sz="0" w:space="0" w:color="auto"/>
            <w:right w:val="none" w:sz="0" w:space="0" w:color="auto"/>
          </w:divBdr>
        </w:div>
        <w:div w:id="1303001633">
          <w:marLeft w:val="0"/>
          <w:marRight w:val="0"/>
          <w:marTop w:val="0"/>
          <w:marBottom w:val="0"/>
          <w:divBdr>
            <w:top w:val="none" w:sz="0" w:space="0" w:color="auto"/>
            <w:left w:val="none" w:sz="0" w:space="0" w:color="auto"/>
            <w:bottom w:val="none" w:sz="0" w:space="0" w:color="auto"/>
            <w:right w:val="none" w:sz="0" w:space="0" w:color="auto"/>
          </w:divBdr>
        </w:div>
      </w:divsChild>
    </w:div>
    <w:div w:id="1303001638">
      <w:marLeft w:val="0"/>
      <w:marRight w:val="0"/>
      <w:marTop w:val="0"/>
      <w:marBottom w:val="0"/>
      <w:divBdr>
        <w:top w:val="none" w:sz="0" w:space="0" w:color="auto"/>
        <w:left w:val="none" w:sz="0" w:space="0" w:color="auto"/>
        <w:bottom w:val="none" w:sz="0" w:space="0" w:color="auto"/>
        <w:right w:val="none" w:sz="0" w:space="0" w:color="auto"/>
      </w:divBdr>
    </w:div>
    <w:div w:id="1303001639">
      <w:marLeft w:val="0"/>
      <w:marRight w:val="0"/>
      <w:marTop w:val="0"/>
      <w:marBottom w:val="0"/>
      <w:divBdr>
        <w:top w:val="none" w:sz="0" w:space="0" w:color="auto"/>
        <w:left w:val="none" w:sz="0" w:space="0" w:color="auto"/>
        <w:bottom w:val="none" w:sz="0" w:space="0" w:color="auto"/>
        <w:right w:val="none" w:sz="0" w:space="0" w:color="auto"/>
      </w:divBdr>
      <w:divsChild>
        <w:div w:id="1303001570">
          <w:marLeft w:val="0"/>
          <w:marRight w:val="0"/>
          <w:marTop w:val="0"/>
          <w:marBottom w:val="0"/>
          <w:divBdr>
            <w:top w:val="none" w:sz="0" w:space="0" w:color="auto"/>
            <w:left w:val="none" w:sz="0" w:space="0" w:color="auto"/>
            <w:bottom w:val="none" w:sz="0" w:space="0" w:color="auto"/>
            <w:right w:val="none" w:sz="0" w:space="0" w:color="auto"/>
          </w:divBdr>
        </w:div>
        <w:div w:id="1303001574">
          <w:marLeft w:val="0"/>
          <w:marRight w:val="0"/>
          <w:marTop w:val="0"/>
          <w:marBottom w:val="0"/>
          <w:divBdr>
            <w:top w:val="none" w:sz="0" w:space="0" w:color="auto"/>
            <w:left w:val="none" w:sz="0" w:space="0" w:color="auto"/>
            <w:bottom w:val="none" w:sz="0" w:space="0" w:color="auto"/>
            <w:right w:val="none" w:sz="0" w:space="0" w:color="auto"/>
          </w:divBdr>
        </w:div>
        <w:div w:id="1303001584">
          <w:marLeft w:val="0"/>
          <w:marRight w:val="0"/>
          <w:marTop w:val="0"/>
          <w:marBottom w:val="0"/>
          <w:divBdr>
            <w:top w:val="none" w:sz="0" w:space="0" w:color="auto"/>
            <w:left w:val="none" w:sz="0" w:space="0" w:color="auto"/>
            <w:bottom w:val="none" w:sz="0" w:space="0" w:color="auto"/>
            <w:right w:val="none" w:sz="0" w:space="0" w:color="auto"/>
          </w:divBdr>
        </w:div>
        <w:div w:id="1303001594">
          <w:marLeft w:val="0"/>
          <w:marRight w:val="0"/>
          <w:marTop w:val="0"/>
          <w:marBottom w:val="0"/>
          <w:divBdr>
            <w:top w:val="none" w:sz="0" w:space="0" w:color="auto"/>
            <w:left w:val="none" w:sz="0" w:space="0" w:color="auto"/>
            <w:bottom w:val="none" w:sz="0" w:space="0" w:color="auto"/>
            <w:right w:val="none" w:sz="0" w:space="0" w:color="auto"/>
          </w:divBdr>
        </w:div>
      </w:divsChild>
    </w:div>
    <w:div w:id="1303001640">
      <w:marLeft w:val="0"/>
      <w:marRight w:val="0"/>
      <w:marTop w:val="0"/>
      <w:marBottom w:val="0"/>
      <w:divBdr>
        <w:top w:val="none" w:sz="0" w:space="0" w:color="auto"/>
        <w:left w:val="none" w:sz="0" w:space="0" w:color="auto"/>
        <w:bottom w:val="none" w:sz="0" w:space="0" w:color="auto"/>
        <w:right w:val="none" w:sz="0" w:space="0" w:color="auto"/>
      </w:divBdr>
    </w:div>
    <w:div w:id="1350252590">
      <w:bodyDiv w:val="1"/>
      <w:marLeft w:val="0"/>
      <w:marRight w:val="0"/>
      <w:marTop w:val="0"/>
      <w:marBottom w:val="0"/>
      <w:divBdr>
        <w:top w:val="none" w:sz="0" w:space="0" w:color="auto"/>
        <w:left w:val="none" w:sz="0" w:space="0" w:color="auto"/>
        <w:bottom w:val="none" w:sz="0" w:space="0" w:color="auto"/>
        <w:right w:val="none" w:sz="0" w:space="0" w:color="auto"/>
      </w:divBdr>
    </w:div>
    <w:div w:id="1749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 TargetMode="External"/><Relationship Id="rId13" Type="http://schemas.openxmlformats.org/officeDocument/2006/relationships/hyperlink" Target="https://epuap.gov.pl/wps/portal" TargetMode="External"/><Relationship Id="rId18" Type="http://schemas.openxmlformats.org/officeDocument/2006/relationships/hyperlink" Target="http://www.zdm.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publiczne@zdm.poznan.pl" TargetMode="External"/><Relationship Id="rId2" Type="http://schemas.openxmlformats.org/officeDocument/2006/relationships/numbering" Target="numbering.xml"/><Relationship Id="rId16" Type="http://schemas.openxmlformats.org/officeDocument/2006/relationships/hyperlink" Target="mailto:zamowienia.publiczne@zdm.pozna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m.poznan.pl/pl/tablice-informacyjne-o-inwestycjach-remontach-i-utrudnieniach"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zdm.poznan.pl" TargetMode="External"/><Relationship Id="rId19" Type="http://schemas.openxmlformats.org/officeDocument/2006/relationships/hyperlink" Target="http://www.piib.org.pl" TargetMode="External"/><Relationship Id="rId4" Type="http://schemas.openxmlformats.org/officeDocument/2006/relationships/settings" Target="settings.xml"/><Relationship Id="rId9" Type="http://schemas.openxmlformats.org/officeDocument/2006/relationships/hyperlink" Target="https://www.zdm.poznan.pl/pl/tablice-informacyjne-o-inwestycjach-remontach-i-utrudnieniach" TargetMode="External"/><Relationship Id="rId14" Type="http://schemas.openxmlformats.org/officeDocument/2006/relationships/hyperlink" Target="mailto:zamowienia.publiczne@zdm.poznan.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A2DF1-8158-484B-B04A-88D83225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6723</Words>
  <Characters>44505</Characters>
  <Application>Microsoft Office Word</Application>
  <DocSecurity>0</DocSecurity>
  <Lines>370</Lines>
  <Paragraphs>102</Paragraphs>
  <ScaleCrop>false</ScaleCrop>
  <HeadingPairs>
    <vt:vector size="2" baseType="variant">
      <vt:variant>
        <vt:lpstr>Tytuł</vt:lpstr>
      </vt:variant>
      <vt:variant>
        <vt:i4>1</vt:i4>
      </vt:variant>
    </vt:vector>
  </HeadingPairs>
  <TitlesOfParts>
    <vt:vector size="1" baseType="lpstr">
      <vt:lpstr>ZARZĄD DRÓG MIEJSKICH</vt:lpstr>
    </vt:vector>
  </TitlesOfParts>
  <Company>ZDM</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MIEJSKICH</dc:title>
  <dc:subject/>
  <dc:creator>Karolina Kmiecik-Springer</dc:creator>
  <cp:keywords/>
  <dc:description/>
  <cp:lastModifiedBy>Anna Rojna</cp:lastModifiedBy>
  <cp:revision>29</cp:revision>
  <cp:lastPrinted>2021-01-18T11:03:00Z</cp:lastPrinted>
  <dcterms:created xsi:type="dcterms:W3CDTF">2021-03-18T12:00:00Z</dcterms:created>
  <dcterms:modified xsi:type="dcterms:W3CDTF">2021-04-08T10:42:00Z</dcterms:modified>
</cp:coreProperties>
</file>