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2D0D19">
        <w:rPr>
          <w:rFonts w:ascii="Arial Narrow" w:hAnsi="Arial Narrow"/>
        </w:rPr>
        <w:t>1</w:t>
      </w:r>
      <w:r w:rsidR="008D0A43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130C6">
        <w:rPr>
          <w:rFonts w:ascii="Arial Narrow" w:hAnsi="Arial Narrow"/>
        </w:rPr>
        <w:t>PP</w:t>
      </w:r>
      <w:r w:rsidR="0002018A">
        <w:rPr>
          <w:rFonts w:ascii="Arial Narrow" w:hAnsi="Arial Narrow"/>
        </w:rPr>
        <w:t>.341.</w:t>
      </w:r>
      <w:r w:rsidR="00133BEE">
        <w:rPr>
          <w:rFonts w:ascii="Arial Narrow" w:hAnsi="Arial Narrow"/>
        </w:rPr>
        <w:t>103.2020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2D0D19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OŚWIADCZENIA WYKONAWCY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AA72B2" w:rsidP="00EE761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E57A7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D0D19" w:rsidRPr="00133BEE" w:rsidRDefault="00F014B6" w:rsidP="009803EB">
      <w:pPr>
        <w:jc w:val="both"/>
        <w:rPr>
          <w:rFonts w:ascii="Arial Narrow" w:hAnsi="Arial Narrow" w:cs="Arial"/>
          <w:b/>
        </w:rPr>
      </w:pPr>
      <w:r w:rsidRPr="00133BEE">
        <w:rPr>
          <w:rFonts w:ascii="Arial Narrow" w:hAnsi="Arial Narrow" w:cs="Arial"/>
        </w:rPr>
        <w:t>Na potrzeby postę</w:t>
      </w:r>
      <w:r w:rsidR="008D0487" w:rsidRPr="00133BEE">
        <w:rPr>
          <w:rFonts w:ascii="Arial Narrow" w:hAnsi="Arial Narrow" w:cs="Arial"/>
        </w:rPr>
        <w:t xml:space="preserve">powania o udzielenie </w:t>
      </w:r>
      <w:r w:rsidR="00F053EC" w:rsidRPr="00133BEE">
        <w:rPr>
          <w:rFonts w:ascii="Arial Narrow" w:hAnsi="Arial Narrow" w:cs="Arial"/>
        </w:rPr>
        <w:t xml:space="preserve">zamówienia </w:t>
      </w:r>
      <w:r w:rsidR="007936D6" w:rsidRPr="00133BEE">
        <w:rPr>
          <w:rFonts w:ascii="Arial Narrow" w:hAnsi="Arial Narrow" w:cs="Arial"/>
        </w:rPr>
        <w:t>publicznego</w:t>
      </w:r>
      <w:r w:rsidR="00AB39E6" w:rsidRPr="00133BEE">
        <w:rPr>
          <w:rFonts w:ascii="Arial Narrow" w:hAnsi="Arial Narrow" w:cs="Arial"/>
        </w:rPr>
        <w:t xml:space="preserve"> </w:t>
      </w:r>
      <w:r w:rsidR="001670F2" w:rsidRPr="00133BEE">
        <w:rPr>
          <w:rFonts w:ascii="Arial Narrow" w:hAnsi="Arial Narrow" w:cs="Arial"/>
        </w:rPr>
        <w:t xml:space="preserve">pn. </w:t>
      </w:r>
      <w:r w:rsidR="009803EB" w:rsidRPr="00133BEE">
        <w:rPr>
          <w:rFonts w:ascii="Arial Narrow" w:hAnsi="Arial Narrow" w:cs="Arial"/>
          <w:b/>
          <w:bCs/>
        </w:rPr>
        <w:t>„</w:t>
      </w:r>
      <w:bookmarkStart w:id="0" w:name="_Hlk24970356"/>
      <w:r w:rsidR="00133BEE" w:rsidRPr="00133BEE">
        <w:rPr>
          <w:rFonts w:ascii="Arial Narrow" w:hAnsi="Arial Narrow"/>
          <w:b/>
          <w:color w:val="000000"/>
        </w:rPr>
        <w:t>U</w:t>
      </w:r>
      <w:r w:rsidR="00133BEE" w:rsidRPr="00133BEE">
        <w:rPr>
          <w:rFonts w:ascii="Arial Narrow" w:hAnsi="Arial Narrow"/>
          <w:b/>
        </w:rPr>
        <w:t xml:space="preserve">sługi polegające na utrzymaniu w stałej sprawności technicznej urządzeń poboru </w:t>
      </w:r>
      <w:r w:rsidR="00133BEE" w:rsidRPr="00133BEE">
        <w:rPr>
          <w:rFonts w:ascii="Arial Narrow" w:hAnsi="Arial Narrow"/>
          <w:b/>
          <w:bCs/>
          <w:iCs/>
        </w:rPr>
        <w:t>opłat w poznańskiej Strefie Parkowania</w:t>
      </w:r>
      <w:bookmarkEnd w:id="0"/>
      <w:r w:rsidR="00133BEE">
        <w:rPr>
          <w:rFonts w:ascii="Arial Narrow" w:hAnsi="Arial Narrow"/>
          <w:b/>
          <w:bCs/>
          <w:iCs/>
        </w:rPr>
        <w:t xml:space="preserve"> (ŚSPP i SPP) </w:t>
      </w:r>
      <w:r w:rsidR="00EB777E">
        <w:rPr>
          <w:rFonts w:ascii="Arial Narrow" w:hAnsi="Arial Narrow"/>
          <w:b/>
          <w:bCs/>
          <w:iCs/>
        </w:rPr>
        <w:br/>
      </w:r>
      <w:bookmarkStart w:id="1" w:name="_GoBack"/>
      <w:bookmarkEnd w:id="1"/>
      <w:r w:rsidR="00133BEE">
        <w:rPr>
          <w:rFonts w:ascii="Arial Narrow" w:hAnsi="Arial Narrow"/>
          <w:b/>
          <w:bCs/>
          <w:iCs/>
        </w:rPr>
        <w:t xml:space="preserve">w </w:t>
      </w:r>
      <w:r w:rsidR="00133BEE" w:rsidRPr="00133BEE">
        <w:rPr>
          <w:rFonts w:ascii="Arial Narrow" w:hAnsi="Arial Narrow"/>
          <w:b/>
          <w:bCs/>
          <w:iCs/>
        </w:rPr>
        <w:t>2021</w:t>
      </w:r>
      <w:r w:rsidR="009803EB" w:rsidRPr="00133BEE">
        <w:rPr>
          <w:rFonts w:ascii="Arial Narrow" w:hAnsi="Arial Narrow" w:cs="Arial"/>
          <w:b/>
          <w:bCs/>
        </w:rPr>
        <w:t>”</w:t>
      </w:r>
      <w:r w:rsidR="00AB39E6" w:rsidRPr="00133BEE">
        <w:rPr>
          <w:rFonts w:ascii="Arial Narrow" w:hAnsi="Arial Narrow" w:cs="Arial"/>
        </w:rPr>
        <w:t>,</w:t>
      </w:r>
      <w:r w:rsidR="00500358" w:rsidRPr="00133BEE">
        <w:rPr>
          <w:rFonts w:ascii="Arial Narrow" w:hAnsi="Arial Narrow" w:cs="Arial"/>
        </w:rPr>
        <w:t xml:space="preserve">oświadczam, </w:t>
      </w:r>
      <w:r w:rsidR="0018783C" w:rsidRPr="00133BEE">
        <w:rPr>
          <w:rFonts w:ascii="Arial Narrow" w:hAnsi="Arial Narrow" w:cs="Arial"/>
        </w:rPr>
        <w:t>że</w:t>
      </w:r>
      <w:r w:rsidR="00500358" w:rsidRPr="00133BEE">
        <w:rPr>
          <w:rFonts w:ascii="Arial Narrow" w:hAnsi="Arial Narrow" w:cs="Arial"/>
        </w:rPr>
        <w:t>:</w:t>
      </w:r>
    </w:p>
    <w:p w:rsidR="008D2357" w:rsidRPr="00133BEE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sz w:val="22"/>
          <w:szCs w:val="22"/>
        </w:rPr>
      </w:pPr>
      <w:r w:rsidRPr="00133BEE">
        <w:rPr>
          <w:rStyle w:val="text1"/>
          <w:rFonts w:ascii="Arial Narrow" w:hAnsi="Arial Narrow"/>
          <w:sz w:val="22"/>
          <w:szCs w:val="22"/>
        </w:rPr>
        <w:t xml:space="preserve">brak jest wobec Wykonawcy prawomocnego wyroku sądu lub ostatecznej decyzji administracyjnej </w:t>
      </w:r>
      <w:r w:rsidR="002D0D19" w:rsidRPr="00133BEE">
        <w:rPr>
          <w:rStyle w:val="text1"/>
          <w:rFonts w:ascii="Arial Narrow" w:hAnsi="Arial Narrow"/>
          <w:sz w:val="22"/>
          <w:szCs w:val="22"/>
        </w:rPr>
        <w:br/>
      </w:r>
      <w:r w:rsidRPr="00133BEE">
        <w:rPr>
          <w:rStyle w:val="text1"/>
          <w:rFonts w:ascii="Arial Narrow" w:hAnsi="Arial Narrow"/>
          <w:sz w:val="22"/>
          <w:szCs w:val="22"/>
        </w:rPr>
        <w:t>o zaleganiu z uiszczaniem podatków, opłat lub składek na ubezpieczenia społeczne lub zdrowotne</w:t>
      </w:r>
      <w:r w:rsidR="002D0D19" w:rsidRPr="00133BEE">
        <w:rPr>
          <w:rStyle w:val="Odwoanieprzypisudolnego"/>
          <w:rFonts w:ascii="Arial Narrow" w:hAnsi="Arial Narrow"/>
          <w:color w:val="000000"/>
        </w:rPr>
        <w:footnoteReference w:id="1"/>
      </w:r>
      <w:r w:rsidR="002D0D19" w:rsidRPr="00133BEE">
        <w:rPr>
          <w:rStyle w:val="text1"/>
          <w:rFonts w:ascii="Arial Narrow" w:hAnsi="Arial Narrow"/>
          <w:sz w:val="22"/>
          <w:szCs w:val="22"/>
        </w:rPr>
        <w:t>;</w:t>
      </w:r>
      <w:r w:rsidRPr="00133BEE">
        <w:rPr>
          <w:rStyle w:val="text1"/>
          <w:rFonts w:ascii="Arial Narrow" w:hAnsi="Arial Narrow"/>
          <w:sz w:val="22"/>
          <w:szCs w:val="22"/>
        </w:rPr>
        <w:t xml:space="preserve">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 w:rsidRPr="00133BEE">
        <w:rPr>
          <w:rStyle w:val="text1"/>
          <w:rFonts w:ascii="Arial Narrow" w:hAnsi="Arial Narrow"/>
          <w:sz w:val="22"/>
          <w:szCs w:val="22"/>
        </w:rPr>
        <w:t>brak jest orzeczenia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wobec Wykonawcy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tytułem środka zapobiegawczego</w:t>
      </w:r>
      <w:r w:rsidR="002D0D19">
        <w:rPr>
          <w:rStyle w:val="text1"/>
          <w:rFonts w:ascii="Arial Narrow" w:hAnsi="Arial Narrow"/>
          <w:sz w:val="22"/>
          <w:szCs w:val="22"/>
        </w:rPr>
        <w:t>,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zakazu ubiegania się </w:t>
      </w:r>
      <w:r w:rsidR="002D0D19">
        <w:rPr>
          <w:rStyle w:val="text1"/>
          <w:rFonts w:ascii="Arial Narrow" w:hAnsi="Arial Narrow"/>
          <w:sz w:val="22"/>
          <w:szCs w:val="22"/>
        </w:rPr>
        <w:br/>
      </w:r>
      <w:r w:rsidRPr="008D2357">
        <w:rPr>
          <w:rStyle w:val="text1"/>
          <w:rFonts w:ascii="Arial Narrow" w:hAnsi="Arial Narrow"/>
          <w:sz w:val="22"/>
          <w:szCs w:val="22"/>
        </w:rPr>
        <w:t xml:space="preserve">o zamówienia publiczne; </w:t>
      </w:r>
    </w:p>
    <w:p w:rsidR="008D2357" w:rsidRPr="008D2357" w:rsidRDefault="008D2357" w:rsidP="008D2357">
      <w:pPr>
        <w:pStyle w:val="Akapitzlist"/>
        <w:numPr>
          <w:ilvl w:val="0"/>
          <w:numId w:val="8"/>
        </w:numPr>
        <w:jc w:val="both"/>
        <w:rPr>
          <w:rStyle w:val="text1"/>
          <w:rFonts w:ascii="Arial Narrow" w:hAnsi="Arial Narrow"/>
          <w:color w:val="auto"/>
          <w:sz w:val="22"/>
          <w:szCs w:val="22"/>
        </w:rPr>
      </w:pPr>
      <w:r>
        <w:rPr>
          <w:rStyle w:val="text1"/>
          <w:rFonts w:ascii="Arial Narrow" w:hAnsi="Arial Narrow"/>
          <w:sz w:val="22"/>
          <w:szCs w:val="22"/>
        </w:rPr>
        <w:t xml:space="preserve">Wykonawca 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</w:t>
      </w:r>
      <w:r w:rsidR="002D0D19" w:rsidRPr="008D2357">
        <w:rPr>
          <w:rStyle w:val="text1"/>
          <w:rFonts w:ascii="Arial Narrow" w:hAnsi="Arial Narrow"/>
          <w:sz w:val="22"/>
          <w:szCs w:val="22"/>
        </w:rPr>
        <w:t>nie zalega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z opłacaniem podatków i opłat lokalnych, o których mowa w ustawie z dnia 12 stycznia 1991 r. o p</w:t>
      </w:r>
      <w:r w:rsidR="009A5ADB">
        <w:rPr>
          <w:rStyle w:val="text1"/>
          <w:rFonts w:ascii="Arial Narrow" w:hAnsi="Arial Narrow"/>
          <w:sz w:val="22"/>
          <w:szCs w:val="22"/>
        </w:rPr>
        <w:t>odatkach i opłatach lokalnych (</w:t>
      </w:r>
      <w:r w:rsidRPr="008D2357">
        <w:rPr>
          <w:rStyle w:val="text1"/>
          <w:rFonts w:ascii="Arial Narrow" w:hAnsi="Arial Narrow"/>
          <w:sz w:val="22"/>
          <w:szCs w:val="22"/>
        </w:rPr>
        <w:t>Dz. U. z 201</w:t>
      </w:r>
      <w:r w:rsidR="009130C6">
        <w:rPr>
          <w:rStyle w:val="text1"/>
          <w:rFonts w:ascii="Arial Narrow" w:hAnsi="Arial Narrow"/>
          <w:sz w:val="22"/>
          <w:szCs w:val="22"/>
        </w:rPr>
        <w:t>9</w:t>
      </w:r>
      <w:r w:rsidRPr="008D2357">
        <w:rPr>
          <w:rStyle w:val="text1"/>
          <w:rFonts w:ascii="Arial Narrow" w:hAnsi="Arial Narrow"/>
          <w:sz w:val="22"/>
          <w:szCs w:val="22"/>
        </w:rPr>
        <w:t xml:space="preserve"> r. poz. </w:t>
      </w:r>
      <w:r w:rsidR="009130C6">
        <w:rPr>
          <w:rStyle w:val="text1"/>
          <w:rFonts w:ascii="Arial Narrow" w:hAnsi="Arial Narrow"/>
          <w:sz w:val="22"/>
          <w:szCs w:val="22"/>
        </w:rPr>
        <w:t>1170</w:t>
      </w:r>
      <w:r w:rsidRPr="008D2357">
        <w:rPr>
          <w:rStyle w:val="text1"/>
          <w:rFonts w:ascii="Arial Narrow" w:hAnsi="Arial Narrow"/>
          <w:sz w:val="22"/>
          <w:szCs w:val="22"/>
        </w:rPr>
        <w:t>)</w:t>
      </w:r>
      <w:r w:rsidR="002D0D19">
        <w:rPr>
          <w:rStyle w:val="text1"/>
          <w:rFonts w:ascii="Arial Narrow" w:hAnsi="Arial Narrow"/>
          <w:sz w:val="22"/>
          <w:szCs w:val="22"/>
        </w:rPr>
        <w:t>.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484F88" w:rsidRPr="00E57A79" w:rsidRDefault="00484F88" w:rsidP="00275790">
      <w:pPr>
        <w:spacing w:after="0" w:line="360" w:lineRule="auto"/>
        <w:jc w:val="both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777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  <w:footnote w:id="1">
    <w:p w:rsidR="002D0D19" w:rsidRPr="002D0D19" w:rsidRDefault="002D0D19" w:rsidP="002D0D19">
      <w:pPr>
        <w:pStyle w:val="Tekstprzypisudolnego"/>
        <w:jc w:val="both"/>
        <w:rPr>
          <w:rFonts w:ascii="Arial Narrow" w:hAnsi="Arial Narrow"/>
        </w:rPr>
      </w:pPr>
      <w:r w:rsidRPr="002D0D19">
        <w:rPr>
          <w:rStyle w:val="Odwoanieprzypisudolnego"/>
          <w:rFonts w:ascii="Arial Narrow" w:hAnsi="Arial Narrow"/>
        </w:rPr>
        <w:footnoteRef/>
      </w:r>
      <w:r w:rsidRPr="002D0D19">
        <w:rPr>
          <w:rFonts w:ascii="Arial Narrow" w:hAnsi="Arial Narrow"/>
        </w:rPr>
        <w:t xml:space="preserve"> </w:t>
      </w:r>
      <w:r w:rsidRPr="002D0D19">
        <w:rPr>
          <w:rStyle w:val="text1"/>
          <w:rFonts w:ascii="Arial Narrow" w:hAnsi="Arial Narrow"/>
        </w:rPr>
        <w:t>W  przypadku wydania takiego wyroku lub decyzji Wykonawca zobowiązany jest do przedłożenia dokumentów potwierdzających dokonanie płatności tych należności wraz z ewentualnymi odsetkami lub grzywnami lub zawarcie wiążącego porozumienia w sprawie spłat tych należności.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CF7"/>
    <w:multiLevelType w:val="hybridMultilevel"/>
    <w:tmpl w:val="A3160272"/>
    <w:lvl w:ilvl="0" w:tplc="B0E49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18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BEE"/>
    <w:rsid w:val="001448FB"/>
    <w:rsid w:val="0016332C"/>
    <w:rsid w:val="001670F2"/>
    <w:rsid w:val="001807BF"/>
    <w:rsid w:val="0018783C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5790"/>
    <w:rsid w:val="00287BCD"/>
    <w:rsid w:val="002C42F8"/>
    <w:rsid w:val="002C4948"/>
    <w:rsid w:val="002D0D19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0E4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B5CB7"/>
    <w:rsid w:val="005E176A"/>
    <w:rsid w:val="006320D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82036"/>
    <w:rsid w:val="00892E48"/>
    <w:rsid w:val="008A5BE7"/>
    <w:rsid w:val="008C6DF8"/>
    <w:rsid w:val="008D0487"/>
    <w:rsid w:val="008D0A43"/>
    <w:rsid w:val="008D2357"/>
    <w:rsid w:val="008E3274"/>
    <w:rsid w:val="008F3818"/>
    <w:rsid w:val="008F54E0"/>
    <w:rsid w:val="008F7507"/>
    <w:rsid w:val="009129F3"/>
    <w:rsid w:val="009130C6"/>
    <w:rsid w:val="00920F98"/>
    <w:rsid w:val="009301A2"/>
    <w:rsid w:val="009375EB"/>
    <w:rsid w:val="009469C7"/>
    <w:rsid w:val="00956C26"/>
    <w:rsid w:val="00975C49"/>
    <w:rsid w:val="009803EB"/>
    <w:rsid w:val="0098514C"/>
    <w:rsid w:val="009A397D"/>
    <w:rsid w:val="009A5ADB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B2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376ED"/>
    <w:rsid w:val="00E42CC3"/>
    <w:rsid w:val="00E55512"/>
    <w:rsid w:val="00E57A79"/>
    <w:rsid w:val="00E86A2B"/>
    <w:rsid w:val="00E92FFC"/>
    <w:rsid w:val="00EA74CD"/>
    <w:rsid w:val="00EB3286"/>
    <w:rsid w:val="00EB777E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A534C"/>
    <w:rsid w:val="00FB7965"/>
    <w:rsid w:val="00FC0667"/>
    <w:rsid w:val="00FD38BA"/>
    <w:rsid w:val="00FE5C6D"/>
    <w:rsid w:val="00FE7798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2C8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xt1">
    <w:name w:val="text1"/>
    <w:rsid w:val="008D2357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5A0D-6CCE-42B3-9885-62C48AEB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Adamska</cp:lastModifiedBy>
  <cp:revision>30</cp:revision>
  <cp:lastPrinted>2020-12-15T08:34:00Z</cp:lastPrinted>
  <dcterms:created xsi:type="dcterms:W3CDTF">2016-08-23T05:24:00Z</dcterms:created>
  <dcterms:modified xsi:type="dcterms:W3CDTF">2020-12-15T08:35:00Z</dcterms:modified>
</cp:coreProperties>
</file>