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37" w:rsidRPr="00E221A6" w:rsidRDefault="00034937" w:rsidP="0071635A">
      <w:pPr>
        <w:jc w:val="center"/>
        <w:rPr>
          <w:rFonts w:ascii="Arial Narrow" w:hAnsi="Arial Narrow" w:cs="Tahoma"/>
          <w:b/>
          <w:sz w:val="22"/>
          <w:szCs w:val="22"/>
        </w:rPr>
      </w:pPr>
      <w:r w:rsidRPr="00E221A6">
        <w:rPr>
          <w:rFonts w:ascii="Arial Narrow" w:hAnsi="Arial Narrow" w:cs="Tahoma"/>
          <w:b/>
          <w:sz w:val="22"/>
          <w:szCs w:val="22"/>
        </w:rPr>
        <w:t>SPECYFIKACJA ISTOTNYCH WARUNKÓW ZAMÓWIENIA</w:t>
      </w:r>
    </w:p>
    <w:p w:rsidR="00034937" w:rsidRPr="00E221A6" w:rsidRDefault="004758E8" w:rsidP="004B3D21">
      <w:pPr>
        <w:jc w:val="center"/>
        <w:rPr>
          <w:rFonts w:ascii="Arial Narrow" w:hAnsi="Arial Narrow" w:cs="Tahoma"/>
          <w:b/>
          <w:sz w:val="22"/>
          <w:szCs w:val="22"/>
        </w:rPr>
      </w:pPr>
      <w:r w:rsidRPr="00E221A6">
        <w:rPr>
          <w:rFonts w:ascii="Arial Narrow" w:hAnsi="Arial Narrow" w:cs="Tahoma"/>
          <w:b/>
          <w:sz w:val="22"/>
          <w:szCs w:val="22"/>
        </w:rPr>
        <w:t xml:space="preserve">postępowanie nr </w:t>
      </w:r>
      <w:r w:rsidR="00987DEE" w:rsidRPr="00E221A6">
        <w:rPr>
          <w:rFonts w:ascii="Arial Narrow" w:hAnsi="Arial Narrow"/>
          <w:b/>
          <w:sz w:val="22"/>
          <w:szCs w:val="22"/>
        </w:rPr>
        <w:t>DZ.IRI.341.102</w:t>
      </w:r>
      <w:r w:rsidR="00C176CC" w:rsidRPr="00E221A6">
        <w:rPr>
          <w:rFonts w:ascii="Arial Narrow" w:hAnsi="Arial Narrow"/>
          <w:b/>
          <w:sz w:val="22"/>
          <w:szCs w:val="22"/>
        </w:rPr>
        <w:t>.</w:t>
      </w:r>
      <w:r w:rsidR="00056A24" w:rsidRPr="00E221A6">
        <w:rPr>
          <w:rFonts w:ascii="Arial Narrow" w:hAnsi="Arial Narrow"/>
          <w:b/>
          <w:sz w:val="22"/>
          <w:szCs w:val="22"/>
        </w:rPr>
        <w:t>2020</w:t>
      </w:r>
    </w:p>
    <w:p w:rsidR="00034937" w:rsidRPr="00E221A6" w:rsidRDefault="00034937" w:rsidP="004B3D21">
      <w:pPr>
        <w:jc w:val="both"/>
        <w:rPr>
          <w:rFonts w:ascii="Arial Narrow" w:hAnsi="Arial Narrow"/>
          <w:b/>
          <w:sz w:val="22"/>
          <w:szCs w:val="22"/>
        </w:rPr>
      </w:pPr>
    </w:p>
    <w:p w:rsidR="00034937" w:rsidRPr="00E221A6" w:rsidRDefault="00034937" w:rsidP="004B3D21">
      <w:pPr>
        <w:jc w:val="both"/>
        <w:rPr>
          <w:rFonts w:ascii="Arial Narrow" w:hAnsi="Arial Narrow"/>
          <w:b/>
          <w:sz w:val="22"/>
          <w:szCs w:val="22"/>
        </w:rPr>
      </w:pPr>
    </w:p>
    <w:p w:rsidR="00034937" w:rsidRPr="00E221A6" w:rsidRDefault="00034937" w:rsidP="004B3D21">
      <w:pPr>
        <w:jc w:val="both"/>
        <w:rPr>
          <w:rFonts w:ascii="Arial Narrow" w:hAnsi="Arial Narrow" w:cs="Tahoma"/>
          <w:sz w:val="22"/>
          <w:szCs w:val="22"/>
        </w:rPr>
      </w:pPr>
      <w:r w:rsidRPr="00E221A6">
        <w:rPr>
          <w:rFonts w:ascii="Arial Narrow" w:hAnsi="Arial Narrow" w:cs="Tahoma"/>
          <w:b/>
          <w:sz w:val="22"/>
          <w:szCs w:val="22"/>
        </w:rPr>
        <w:t>1. Zamawiający</w:t>
      </w:r>
      <w:r w:rsidRPr="00E221A6">
        <w:rPr>
          <w:rFonts w:ascii="Arial Narrow" w:hAnsi="Arial Narrow" w:cs="Tahoma"/>
          <w:sz w:val="22"/>
          <w:szCs w:val="22"/>
        </w:rPr>
        <w:t xml:space="preserve">: </w:t>
      </w:r>
    </w:p>
    <w:p w:rsidR="00034937" w:rsidRPr="00E221A6" w:rsidRDefault="00034937" w:rsidP="004B3D21">
      <w:pPr>
        <w:jc w:val="both"/>
        <w:rPr>
          <w:rFonts w:ascii="Arial Narrow" w:hAnsi="Arial Narrow" w:cs="Tahoma"/>
          <w:sz w:val="22"/>
          <w:szCs w:val="22"/>
        </w:rPr>
      </w:pPr>
      <w:r w:rsidRPr="00E221A6">
        <w:rPr>
          <w:rFonts w:ascii="Arial Narrow" w:hAnsi="Arial Narrow" w:cs="Tahoma"/>
          <w:sz w:val="22"/>
          <w:szCs w:val="22"/>
        </w:rPr>
        <w:t xml:space="preserve">Miasto Poznań </w:t>
      </w:r>
    </w:p>
    <w:p w:rsidR="00034937" w:rsidRPr="00E221A6" w:rsidRDefault="00034937" w:rsidP="004B3D21">
      <w:pPr>
        <w:jc w:val="both"/>
        <w:rPr>
          <w:rFonts w:ascii="Arial Narrow" w:hAnsi="Arial Narrow" w:cs="Tahoma"/>
          <w:sz w:val="22"/>
          <w:szCs w:val="22"/>
        </w:rPr>
      </w:pPr>
      <w:r w:rsidRPr="00E221A6">
        <w:rPr>
          <w:rFonts w:ascii="Arial Narrow" w:hAnsi="Arial Narrow" w:cs="Tahoma"/>
          <w:sz w:val="22"/>
          <w:szCs w:val="22"/>
        </w:rPr>
        <w:t>Zarząd Dróg Miejskich,</w:t>
      </w:r>
    </w:p>
    <w:p w:rsidR="00034937" w:rsidRPr="00E221A6" w:rsidRDefault="00034937" w:rsidP="004B3D21">
      <w:pPr>
        <w:jc w:val="both"/>
        <w:rPr>
          <w:rFonts w:ascii="Arial Narrow" w:hAnsi="Arial Narrow" w:cs="Tahoma"/>
          <w:sz w:val="22"/>
          <w:szCs w:val="22"/>
        </w:rPr>
      </w:pPr>
      <w:r w:rsidRPr="00E221A6">
        <w:rPr>
          <w:rFonts w:ascii="Arial Narrow" w:hAnsi="Arial Narrow" w:cs="Tahoma"/>
          <w:sz w:val="22"/>
          <w:szCs w:val="22"/>
        </w:rPr>
        <w:t>ul. Wilczak 17, 61-623 Poznań</w:t>
      </w:r>
    </w:p>
    <w:p w:rsidR="00034937" w:rsidRPr="00E221A6" w:rsidRDefault="00034937" w:rsidP="004B3D21">
      <w:pPr>
        <w:jc w:val="both"/>
        <w:rPr>
          <w:rFonts w:ascii="Arial Narrow" w:hAnsi="Arial Narrow" w:cs="Tahoma"/>
          <w:sz w:val="22"/>
          <w:szCs w:val="22"/>
        </w:rPr>
      </w:pPr>
      <w:r w:rsidRPr="00E221A6">
        <w:rPr>
          <w:rFonts w:ascii="Arial Narrow" w:hAnsi="Arial Narrow" w:cs="Tahoma"/>
          <w:sz w:val="22"/>
          <w:szCs w:val="22"/>
        </w:rPr>
        <w:t>NIP 209-00-01-440, REGON 631257822,</w:t>
      </w:r>
    </w:p>
    <w:p w:rsidR="00034937" w:rsidRPr="00E221A6" w:rsidRDefault="00034937" w:rsidP="004B3D21">
      <w:pPr>
        <w:jc w:val="both"/>
        <w:rPr>
          <w:rFonts w:ascii="Arial Narrow" w:hAnsi="Arial Narrow" w:cs="Tahoma"/>
          <w:sz w:val="22"/>
          <w:szCs w:val="22"/>
        </w:rPr>
      </w:pPr>
      <w:r w:rsidRPr="00E221A6">
        <w:rPr>
          <w:rFonts w:ascii="Arial Narrow" w:hAnsi="Arial Narrow" w:cs="Tahoma"/>
          <w:sz w:val="22"/>
          <w:szCs w:val="22"/>
        </w:rPr>
        <w:t>tel. (61) 647 72 00,</w:t>
      </w:r>
    </w:p>
    <w:p w:rsidR="00034937" w:rsidRPr="00E221A6" w:rsidRDefault="00034937" w:rsidP="004B3D21">
      <w:pPr>
        <w:tabs>
          <w:tab w:val="num" w:pos="540"/>
        </w:tabs>
        <w:rPr>
          <w:rFonts w:ascii="Arial Narrow" w:hAnsi="Arial Narrow"/>
          <w:sz w:val="22"/>
          <w:szCs w:val="22"/>
        </w:rPr>
      </w:pPr>
      <w:r w:rsidRPr="00E221A6">
        <w:rPr>
          <w:rFonts w:ascii="Arial Narrow" w:hAnsi="Arial Narrow"/>
          <w:sz w:val="22"/>
          <w:szCs w:val="22"/>
        </w:rPr>
        <w:t xml:space="preserve">faks: (61) 820 17 09, </w:t>
      </w:r>
    </w:p>
    <w:p w:rsidR="00034937" w:rsidRPr="00E221A6" w:rsidRDefault="00034937" w:rsidP="004B3D21">
      <w:pPr>
        <w:jc w:val="both"/>
        <w:rPr>
          <w:rFonts w:ascii="Arial Narrow" w:hAnsi="Arial Narrow" w:cs="Tahoma"/>
          <w:sz w:val="22"/>
          <w:szCs w:val="22"/>
          <w:u w:val="single"/>
        </w:rPr>
      </w:pPr>
      <w:r w:rsidRPr="00E221A6">
        <w:rPr>
          <w:rFonts w:ascii="Arial Narrow" w:hAnsi="Arial Narrow" w:cs="Tahoma"/>
          <w:sz w:val="22"/>
          <w:szCs w:val="22"/>
        </w:rPr>
        <w:t xml:space="preserve">strona internetowa: </w:t>
      </w:r>
      <w:hyperlink r:id="rId8" w:history="1">
        <w:r w:rsidRPr="00E221A6">
          <w:rPr>
            <w:rStyle w:val="Hipercze"/>
            <w:rFonts w:ascii="Arial Narrow" w:hAnsi="Arial Narrow" w:cs="Tahoma"/>
            <w:color w:val="auto"/>
            <w:sz w:val="22"/>
            <w:szCs w:val="22"/>
          </w:rPr>
          <w:t>www.zdm.poznan.pl</w:t>
        </w:r>
      </w:hyperlink>
    </w:p>
    <w:p w:rsidR="00034937" w:rsidRPr="00E221A6" w:rsidRDefault="00034937" w:rsidP="004B3D21">
      <w:pPr>
        <w:jc w:val="both"/>
        <w:rPr>
          <w:rFonts w:ascii="Arial Narrow" w:hAnsi="Arial Narrow" w:cs="Tahoma"/>
          <w:sz w:val="22"/>
          <w:szCs w:val="22"/>
          <w:lang w:val="en-US"/>
        </w:rPr>
      </w:pPr>
      <w:r w:rsidRPr="00E221A6">
        <w:rPr>
          <w:rFonts w:ascii="Arial Narrow" w:hAnsi="Arial Narrow" w:cs="Tahoma"/>
          <w:sz w:val="22"/>
          <w:szCs w:val="22"/>
          <w:lang w:val="en-US"/>
        </w:rPr>
        <w:t>e-mail: zamowienia.publiczne@zdm.poznan.pl</w:t>
      </w:r>
    </w:p>
    <w:p w:rsidR="00034937" w:rsidRPr="00E221A6" w:rsidRDefault="00034937" w:rsidP="004B3D21">
      <w:pPr>
        <w:jc w:val="both"/>
        <w:rPr>
          <w:rFonts w:ascii="Arial Narrow" w:hAnsi="Arial Narrow" w:cs="Tahoma"/>
          <w:sz w:val="22"/>
          <w:szCs w:val="22"/>
          <w:lang w:val="en-US"/>
        </w:rPr>
      </w:pPr>
    </w:p>
    <w:p w:rsidR="00034937" w:rsidRPr="00E221A6" w:rsidRDefault="00034937" w:rsidP="004B3D21">
      <w:pPr>
        <w:jc w:val="both"/>
        <w:rPr>
          <w:rFonts w:ascii="Arial Narrow" w:hAnsi="Arial Narrow" w:cs="Tahoma"/>
          <w:sz w:val="22"/>
          <w:szCs w:val="22"/>
        </w:rPr>
      </w:pPr>
      <w:r w:rsidRPr="00E221A6">
        <w:rPr>
          <w:rFonts w:ascii="Arial Narrow" w:hAnsi="Arial Narrow" w:cs="Tahoma"/>
          <w:b/>
          <w:sz w:val="22"/>
          <w:szCs w:val="22"/>
        </w:rPr>
        <w:t>2.Tryb udzielenia zamówienia</w:t>
      </w:r>
      <w:r w:rsidRPr="00E221A6">
        <w:rPr>
          <w:rFonts w:ascii="Arial Narrow" w:hAnsi="Arial Narrow" w:cs="Tahoma"/>
          <w:sz w:val="22"/>
          <w:szCs w:val="22"/>
        </w:rPr>
        <w:t xml:space="preserve">: </w:t>
      </w:r>
    </w:p>
    <w:p w:rsidR="00034937" w:rsidRPr="00E221A6" w:rsidRDefault="00034937" w:rsidP="004B3D21">
      <w:pPr>
        <w:jc w:val="both"/>
        <w:rPr>
          <w:rFonts w:ascii="Arial Narrow" w:hAnsi="Arial Narrow" w:cs="Arial"/>
          <w:sz w:val="22"/>
          <w:szCs w:val="22"/>
        </w:rPr>
      </w:pPr>
      <w:r w:rsidRPr="00E221A6">
        <w:rPr>
          <w:rFonts w:ascii="Arial Narrow" w:hAnsi="Arial Narrow" w:cs="Arial"/>
          <w:sz w:val="22"/>
          <w:szCs w:val="22"/>
        </w:rPr>
        <w:t xml:space="preserve">Postępowanie o udzielenie zamówienia prowadzone jest w trybie przetargu nieograniczonego na podstawie ustawy z dnia </w:t>
      </w:r>
      <w:smartTag w:uri="urn:schemas-microsoft-com:office:smarttags" w:element="date">
        <w:smartTagPr>
          <w:attr w:name="ls" w:val="trans"/>
          <w:attr w:name="Month" w:val="1"/>
          <w:attr w:name="Day" w:val="29"/>
          <w:attr w:name="Year" w:val="2004"/>
        </w:smartTagPr>
        <w:r w:rsidRPr="00E221A6">
          <w:rPr>
            <w:rFonts w:ascii="Arial Narrow" w:hAnsi="Arial Narrow" w:cs="Arial"/>
            <w:sz w:val="22"/>
            <w:szCs w:val="22"/>
          </w:rPr>
          <w:t>29 stycznia 2004 roku</w:t>
        </w:r>
      </w:smartTag>
      <w:r w:rsidRPr="00E221A6">
        <w:rPr>
          <w:rFonts w:ascii="Arial Narrow" w:hAnsi="Arial Narrow" w:cs="Arial"/>
          <w:sz w:val="22"/>
          <w:szCs w:val="22"/>
        </w:rPr>
        <w:t xml:space="preserve">– Prawo zamówień publicznych </w:t>
      </w:r>
      <w:r w:rsidR="00C110B5" w:rsidRPr="00E221A6">
        <w:rPr>
          <w:rFonts w:ascii="Arial Narrow" w:hAnsi="Arial Narrow" w:cs="Arial"/>
          <w:sz w:val="22"/>
          <w:szCs w:val="22"/>
        </w:rPr>
        <w:t xml:space="preserve">(tekst jednolity: Dz.U. z 2019 r., poz. 1843 ze zm.) </w:t>
      </w:r>
      <w:r w:rsidRPr="00E221A6">
        <w:rPr>
          <w:rFonts w:ascii="Arial Narrow" w:hAnsi="Arial Narrow" w:cs="Arial"/>
          <w:sz w:val="22"/>
          <w:szCs w:val="22"/>
        </w:rPr>
        <w:t xml:space="preserve">zwanej w dalszej części tego dokumentu – Ustawą. Wartość zamówienia nie przekracza kwoty określonej </w:t>
      </w:r>
      <w:r w:rsidR="00932160">
        <w:rPr>
          <w:rFonts w:ascii="Arial Narrow" w:hAnsi="Arial Narrow" w:cs="Arial"/>
          <w:sz w:val="22"/>
          <w:szCs w:val="22"/>
        </w:rPr>
        <w:br/>
      </w:r>
      <w:r w:rsidRPr="00E221A6">
        <w:rPr>
          <w:rFonts w:ascii="Arial Narrow" w:hAnsi="Arial Narrow" w:cs="Arial"/>
          <w:sz w:val="22"/>
          <w:szCs w:val="22"/>
        </w:rPr>
        <w:t>w przepisach wydanych na podstawie art. 11 ust. 8 Ustawy.</w:t>
      </w:r>
    </w:p>
    <w:p w:rsidR="00034937" w:rsidRPr="00E221A6" w:rsidRDefault="00034937" w:rsidP="004B3D21">
      <w:pPr>
        <w:jc w:val="both"/>
        <w:rPr>
          <w:rFonts w:ascii="Arial Narrow" w:hAnsi="Arial Narrow"/>
          <w:b/>
          <w:sz w:val="22"/>
          <w:szCs w:val="22"/>
        </w:rPr>
      </w:pPr>
    </w:p>
    <w:p w:rsidR="00034937" w:rsidRPr="00E221A6" w:rsidRDefault="00034937" w:rsidP="007D45DC">
      <w:pPr>
        <w:jc w:val="both"/>
        <w:rPr>
          <w:rFonts w:ascii="Arial Narrow" w:hAnsi="Arial Narrow"/>
          <w:b/>
          <w:sz w:val="22"/>
          <w:szCs w:val="22"/>
        </w:rPr>
      </w:pPr>
      <w:r w:rsidRPr="00E221A6">
        <w:rPr>
          <w:rFonts w:ascii="Arial Narrow" w:hAnsi="Arial Narrow"/>
          <w:b/>
          <w:sz w:val="22"/>
          <w:szCs w:val="22"/>
        </w:rPr>
        <w:t>3. Opis przedmiotu zamówienia</w:t>
      </w:r>
    </w:p>
    <w:p w:rsidR="00282F81" w:rsidRPr="00E221A6" w:rsidRDefault="00034937" w:rsidP="00115C82">
      <w:pPr>
        <w:jc w:val="center"/>
        <w:rPr>
          <w:rFonts w:ascii="Arial Narrow" w:hAnsi="Arial Narrow"/>
          <w:sz w:val="28"/>
          <w:szCs w:val="28"/>
        </w:rPr>
      </w:pPr>
      <w:r w:rsidRPr="00E221A6">
        <w:rPr>
          <w:rFonts w:ascii="Arial Narrow" w:hAnsi="Arial Narrow"/>
          <w:sz w:val="22"/>
          <w:szCs w:val="22"/>
        </w:rPr>
        <w:t>Przedmiotem zamówienia jest</w:t>
      </w:r>
      <w:r w:rsidRPr="00E221A6">
        <w:rPr>
          <w:rFonts w:ascii="Arial Narrow" w:hAnsi="Arial Narrow"/>
          <w:sz w:val="28"/>
          <w:szCs w:val="28"/>
        </w:rPr>
        <w:t xml:space="preserve">: </w:t>
      </w:r>
    </w:p>
    <w:p w:rsidR="00282F81" w:rsidRPr="00E221A6" w:rsidRDefault="00282F81" w:rsidP="00282F81">
      <w:pPr>
        <w:jc w:val="center"/>
        <w:rPr>
          <w:rFonts w:asciiTheme="minorHAnsi" w:hAnsiTheme="minorHAnsi" w:cstheme="minorHAnsi"/>
          <w:b/>
          <w:sz w:val="28"/>
          <w:szCs w:val="28"/>
        </w:rPr>
      </w:pPr>
      <w:r w:rsidRPr="00E221A6">
        <w:rPr>
          <w:rFonts w:asciiTheme="minorHAnsi" w:hAnsiTheme="minorHAnsi" w:cstheme="minorHAnsi"/>
          <w:b/>
          <w:sz w:val="28"/>
          <w:szCs w:val="28"/>
        </w:rPr>
        <w:t>„Przebudowa ulicy Świętego Rocha w Poznaniu”</w:t>
      </w:r>
    </w:p>
    <w:p w:rsidR="00B01147" w:rsidRPr="00E221A6" w:rsidRDefault="00B01147" w:rsidP="00115C82">
      <w:pPr>
        <w:jc w:val="center"/>
        <w:rPr>
          <w:rFonts w:ascii="Calibri" w:hAnsi="Calibri" w:cs="Calibri"/>
          <w:b/>
          <w:bCs/>
          <w:i/>
          <w:iCs/>
          <w:sz w:val="32"/>
          <w:szCs w:val="32"/>
        </w:rPr>
      </w:pPr>
    </w:p>
    <w:p w:rsidR="00115C82" w:rsidRPr="00E221A6" w:rsidRDefault="00115C82" w:rsidP="00115C82">
      <w:pPr>
        <w:rPr>
          <w:rFonts w:ascii="Arial Narrow" w:hAnsi="Arial Narrow"/>
          <w:sz w:val="22"/>
          <w:szCs w:val="22"/>
        </w:rPr>
      </w:pPr>
      <w:r w:rsidRPr="00E221A6">
        <w:rPr>
          <w:rFonts w:ascii="Arial Narrow" w:hAnsi="Arial Narrow"/>
          <w:sz w:val="22"/>
          <w:szCs w:val="22"/>
        </w:rPr>
        <w:t xml:space="preserve">opisana według Wspólnego Słownika Zamówień (CPV): </w:t>
      </w:r>
      <w:r w:rsidRPr="00E221A6">
        <w:rPr>
          <w:rFonts w:ascii="Arial Narrow" w:hAnsi="Arial Narrow"/>
          <w:sz w:val="22"/>
          <w:szCs w:val="22"/>
        </w:rPr>
        <w:tab/>
      </w:r>
    </w:p>
    <w:p w:rsidR="00115C82" w:rsidRPr="00E221A6" w:rsidRDefault="00115C82" w:rsidP="00115C82">
      <w:pPr>
        <w:pStyle w:val="Tekstpodstawowy"/>
        <w:rPr>
          <w:rFonts w:ascii="Arial Narrow" w:hAnsi="Arial Narrow"/>
          <w:sz w:val="22"/>
          <w:szCs w:val="22"/>
        </w:rPr>
      </w:pPr>
    </w:p>
    <w:p w:rsidR="00115C82" w:rsidRPr="00E221A6" w:rsidRDefault="00115C82" w:rsidP="00115C82">
      <w:pPr>
        <w:pStyle w:val="Tekstpodstawowywcity"/>
        <w:ind w:right="182"/>
        <w:rPr>
          <w:rFonts w:ascii="Arial Narrow" w:hAnsi="Arial Narrow" w:cstheme="minorHAnsi"/>
          <w:sz w:val="22"/>
          <w:szCs w:val="22"/>
        </w:rPr>
      </w:pPr>
      <w:r w:rsidRPr="00E221A6">
        <w:rPr>
          <w:rFonts w:ascii="Arial Narrow" w:hAnsi="Arial Narrow" w:cstheme="minorHAnsi"/>
          <w:sz w:val="22"/>
          <w:szCs w:val="22"/>
        </w:rPr>
        <w:t xml:space="preserve">45111200-0 </w:t>
      </w:r>
      <w:r w:rsidRPr="00E221A6">
        <w:rPr>
          <w:rFonts w:ascii="Arial Narrow" w:hAnsi="Arial Narrow" w:cstheme="minorHAnsi"/>
          <w:sz w:val="22"/>
          <w:szCs w:val="22"/>
        </w:rPr>
        <w:tab/>
        <w:t>Roboty w zakresie przygotowania terenu pod budowę i roboty ziemne</w:t>
      </w:r>
    </w:p>
    <w:p w:rsidR="00115C82" w:rsidRPr="00E221A6" w:rsidRDefault="00E57337" w:rsidP="00115C82">
      <w:pPr>
        <w:pStyle w:val="Tekstpodstawowywcity"/>
        <w:ind w:right="182"/>
        <w:rPr>
          <w:rFonts w:ascii="Arial Narrow" w:hAnsi="Arial Narrow" w:cstheme="minorHAnsi"/>
          <w:sz w:val="22"/>
          <w:szCs w:val="22"/>
        </w:rPr>
      </w:pPr>
      <w:r>
        <w:rPr>
          <w:rFonts w:ascii="Arial Narrow" w:hAnsi="Arial Narrow" w:cstheme="minorHAnsi"/>
          <w:sz w:val="22"/>
          <w:szCs w:val="22"/>
        </w:rPr>
        <w:t>45233120-6</w:t>
      </w:r>
      <w:r w:rsidR="00115C82" w:rsidRPr="00E221A6">
        <w:rPr>
          <w:rFonts w:ascii="Arial Narrow" w:hAnsi="Arial Narrow" w:cstheme="minorHAnsi"/>
          <w:sz w:val="22"/>
          <w:szCs w:val="22"/>
        </w:rPr>
        <w:t xml:space="preserve">  Roboty w zakresie budowy dróg</w:t>
      </w:r>
    </w:p>
    <w:p w:rsidR="00115C82" w:rsidRPr="00E221A6" w:rsidRDefault="00115C82" w:rsidP="00115C82">
      <w:pPr>
        <w:pStyle w:val="Tekstpodstawowywcity"/>
        <w:ind w:right="182"/>
        <w:rPr>
          <w:rFonts w:ascii="Arial Narrow" w:hAnsi="Arial Narrow" w:cstheme="minorHAnsi"/>
          <w:sz w:val="22"/>
          <w:szCs w:val="22"/>
        </w:rPr>
      </w:pPr>
      <w:r w:rsidRPr="00E221A6">
        <w:rPr>
          <w:rFonts w:ascii="Arial Narrow" w:hAnsi="Arial Narrow" w:cstheme="minorHAnsi"/>
          <w:sz w:val="22"/>
          <w:szCs w:val="22"/>
        </w:rPr>
        <w:t xml:space="preserve">45100000-8 </w:t>
      </w:r>
      <w:r w:rsidRPr="00E221A6">
        <w:rPr>
          <w:rFonts w:ascii="Arial Narrow" w:hAnsi="Arial Narrow" w:cstheme="minorHAnsi"/>
          <w:sz w:val="22"/>
          <w:szCs w:val="22"/>
        </w:rPr>
        <w:tab/>
        <w:t>Przygotowanie terenu pod budowę</w:t>
      </w:r>
    </w:p>
    <w:p w:rsidR="00115C82" w:rsidRPr="00E221A6" w:rsidRDefault="00115C82" w:rsidP="00115C82">
      <w:pPr>
        <w:pStyle w:val="Tekstpodstawowywcity"/>
        <w:ind w:right="182"/>
        <w:rPr>
          <w:rFonts w:ascii="Arial Narrow" w:hAnsi="Arial Narrow" w:cstheme="minorHAnsi"/>
          <w:sz w:val="22"/>
          <w:szCs w:val="22"/>
        </w:rPr>
      </w:pPr>
      <w:r w:rsidRPr="00E221A6">
        <w:rPr>
          <w:rFonts w:ascii="Arial Narrow" w:hAnsi="Arial Narrow" w:cstheme="minorHAnsi"/>
          <w:sz w:val="22"/>
          <w:szCs w:val="22"/>
        </w:rPr>
        <w:t>45231400-9 Roboty budowlane w zakresie budowy linii energetycznych</w:t>
      </w:r>
    </w:p>
    <w:p w:rsidR="00B01147" w:rsidRPr="00E221A6" w:rsidRDefault="00115C82" w:rsidP="00B01147">
      <w:pPr>
        <w:pStyle w:val="Tekstpodstawowywcity"/>
        <w:ind w:right="182"/>
        <w:rPr>
          <w:rFonts w:ascii="Arial Narrow" w:hAnsi="Arial Narrow" w:cstheme="minorHAnsi"/>
          <w:sz w:val="22"/>
          <w:szCs w:val="22"/>
        </w:rPr>
      </w:pPr>
      <w:r w:rsidRPr="00E221A6">
        <w:rPr>
          <w:rFonts w:ascii="Arial Narrow" w:hAnsi="Arial Narrow" w:cstheme="minorHAnsi"/>
          <w:sz w:val="22"/>
          <w:szCs w:val="22"/>
        </w:rPr>
        <w:t>45316110-9</w:t>
      </w:r>
      <w:r w:rsidR="00C110B5" w:rsidRPr="00E221A6">
        <w:rPr>
          <w:rFonts w:ascii="Arial Narrow" w:hAnsi="Arial Narrow" w:cstheme="minorHAnsi"/>
          <w:sz w:val="22"/>
          <w:szCs w:val="22"/>
        </w:rPr>
        <w:t xml:space="preserve"> </w:t>
      </w:r>
      <w:r w:rsidR="001F1E74" w:rsidRPr="00E221A6">
        <w:rPr>
          <w:rFonts w:ascii="Arial Narrow" w:hAnsi="Arial Narrow" w:cstheme="minorHAnsi"/>
          <w:sz w:val="22"/>
          <w:szCs w:val="22"/>
        </w:rPr>
        <w:t>Instalowanie drogowego sprzętu o</w:t>
      </w:r>
      <w:r w:rsidRPr="00E221A6">
        <w:rPr>
          <w:rFonts w:ascii="Arial Narrow" w:hAnsi="Arial Narrow" w:cstheme="minorHAnsi"/>
          <w:sz w:val="22"/>
          <w:szCs w:val="22"/>
        </w:rPr>
        <w:t>świetleniowego</w:t>
      </w:r>
    </w:p>
    <w:p w:rsidR="00B01147" w:rsidRPr="00E221A6" w:rsidRDefault="00B01147" w:rsidP="00B01147">
      <w:pPr>
        <w:pStyle w:val="Tekstpodstawowywcity"/>
        <w:ind w:right="182"/>
        <w:rPr>
          <w:rFonts w:ascii="Arial Narrow" w:hAnsi="Arial Narrow" w:cstheme="minorHAnsi"/>
          <w:bCs/>
          <w:kern w:val="36"/>
          <w:sz w:val="22"/>
          <w:szCs w:val="22"/>
        </w:rPr>
      </w:pPr>
      <w:r w:rsidRPr="00E221A6">
        <w:rPr>
          <w:rFonts w:ascii="Arial Narrow" w:hAnsi="Arial Narrow" w:cstheme="minorHAnsi"/>
          <w:sz w:val="22"/>
          <w:szCs w:val="22"/>
        </w:rPr>
        <w:t xml:space="preserve">45232130-2  </w:t>
      </w:r>
      <w:r w:rsidRPr="00E221A6">
        <w:rPr>
          <w:rFonts w:ascii="Arial Narrow" w:hAnsi="Arial Narrow" w:cstheme="minorHAnsi"/>
          <w:bCs/>
          <w:kern w:val="36"/>
          <w:sz w:val="22"/>
          <w:szCs w:val="22"/>
        </w:rPr>
        <w:t>Roboty budowlane w zakresie rurociągów do odprowadzania wody burzowej</w:t>
      </w:r>
    </w:p>
    <w:p w:rsidR="00115C82" w:rsidRPr="00E221A6" w:rsidRDefault="00115C82" w:rsidP="00115C82">
      <w:pPr>
        <w:pStyle w:val="Tekstpodstawowywcity"/>
        <w:ind w:right="182"/>
        <w:rPr>
          <w:rFonts w:ascii="Arial Narrow" w:hAnsi="Arial Narrow" w:cstheme="minorHAnsi"/>
          <w:sz w:val="22"/>
          <w:szCs w:val="22"/>
        </w:rPr>
      </w:pPr>
      <w:r w:rsidRPr="00E221A6">
        <w:rPr>
          <w:rFonts w:ascii="Arial Narrow" w:hAnsi="Arial Narrow" w:cstheme="minorHAnsi"/>
          <w:sz w:val="22"/>
          <w:szCs w:val="22"/>
        </w:rPr>
        <w:t>77310000</w:t>
      </w:r>
      <w:r w:rsidR="00E03C0F">
        <w:rPr>
          <w:rFonts w:ascii="Arial Narrow" w:hAnsi="Arial Narrow" w:cstheme="minorHAnsi"/>
          <w:sz w:val="22"/>
          <w:szCs w:val="22"/>
        </w:rPr>
        <w:t>-6</w:t>
      </w:r>
      <w:r w:rsidRPr="00E221A6">
        <w:rPr>
          <w:rFonts w:ascii="Arial Narrow" w:hAnsi="Arial Narrow" w:cstheme="minorHAnsi"/>
          <w:sz w:val="22"/>
          <w:szCs w:val="22"/>
        </w:rPr>
        <w:tab/>
        <w:t>Usługi sadzenia roślin oraz utrzymania terenów ziel</w:t>
      </w:r>
      <w:r w:rsidR="00E03C0F">
        <w:rPr>
          <w:rFonts w:ascii="Arial Narrow" w:hAnsi="Arial Narrow" w:cstheme="minorHAnsi"/>
          <w:sz w:val="22"/>
          <w:szCs w:val="22"/>
        </w:rPr>
        <w:t>onych</w:t>
      </w:r>
    </w:p>
    <w:p w:rsidR="00115C82" w:rsidRPr="00E221A6" w:rsidRDefault="00115C82" w:rsidP="00115C82">
      <w:pPr>
        <w:jc w:val="center"/>
        <w:rPr>
          <w:rFonts w:ascii="Arial Narrow" w:hAnsi="Arial Narrow" w:cstheme="minorHAnsi"/>
          <w:b/>
          <w:sz w:val="22"/>
          <w:szCs w:val="22"/>
        </w:rPr>
      </w:pPr>
    </w:p>
    <w:p w:rsidR="00115C82" w:rsidRPr="00E221A6" w:rsidRDefault="00115C82" w:rsidP="00C110B5">
      <w:pPr>
        <w:jc w:val="both"/>
        <w:rPr>
          <w:rFonts w:ascii="Arial Narrow" w:hAnsi="Arial Narrow"/>
          <w:b/>
          <w:sz w:val="22"/>
          <w:szCs w:val="22"/>
        </w:rPr>
      </w:pPr>
    </w:p>
    <w:p w:rsidR="00282F81" w:rsidRPr="00E221A6" w:rsidRDefault="00115C82" w:rsidP="00A60590">
      <w:pPr>
        <w:jc w:val="both"/>
        <w:rPr>
          <w:rFonts w:ascii="Arial Narrow" w:hAnsi="Arial Narrow"/>
          <w:b/>
        </w:rPr>
      </w:pPr>
      <w:r w:rsidRPr="00E221A6">
        <w:rPr>
          <w:rFonts w:ascii="Arial Narrow" w:hAnsi="Arial Narrow"/>
          <w:b/>
          <w:sz w:val="22"/>
          <w:szCs w:val="22"/>
        </w:rPr>
        <w:t xml:space="preserve">3.1. </w:t>
      </w:r>
      <w:r w:rsidRPr="00E221A6">
        <w:rPr>
          <w:rFonts w:ascii="Arial Narrow" w:hAnsi="Arial Narrow"/>
          <w:sz w:val="22"/>
          <w:szCs w:val="22"/>
        </w:rPr>
        <w:t xml:space="preserve">Zakres robót </w:t>
      </w:r>
      <w:r w:rsidRPr="00E221A6">
        <w:rPr>
          <w:rFonts w:ascii="Arial Narrow" w:hAnsi="Arial Narrow" w:cs="Arial"/>
          <w:sz w:val="22"/>
          <w:szCs w:val="22"/>
        </w:rPr>
        <w:t xml:space="preserve">opisany jest </w:t>
      </w:r>
      <w:r w:rsidRPr="00E221A6">
        <w:rPr>
          <w:rFonts w:ascii="Arial Narrow" w:hAnsi="Arial Narrow" w:cs="Tahoma"/>
          <w:sz w:val="22"/>
          <w:szCs w:val="22"/>
        </w:rPr>
        <w:t>za pomocą dokumentacji projektowej pn.</w:t>
      </w:r>
      <w:r w:rsidR="00C110B5" w:rsidRPr="00E221A6">
        <w:rPr>
          <w:rFonts w:ascii="Arial Narrow" w:hAnsi="Arial Narrow" w:cs="Tahoma"/>
          <w:sz w:val="22"/>
          <w:szCs w:val="22"/>
        </w:rPr>
        <w:t xml:space="preserve"> </w:t>
      </w:r>
      <w:r w:rsidR="00282F81" w:rsidRPr="00E221A6">
        <w:rPr>
          <w:rFonts w:ascii="Arial Narrow" w:hAnsi="Arial Narrow" w:cstheme="minorHAnsi"/>
          <w:b/>
          <w:sz w:val="22"/>
          <w:szCs w:val="22"/>
        </w:rPr>
        <w:t xml:space="preserve">„Przebudowa ulicy Świętego Rocha </w:t>
      </w:r>
      <w:r w:rsidR="007933A5" w:rsidRPr="00E221A6">
        <w:rPr>
          <w:rFonts w:ascii="Arial Narrow" w:hAnsi="Arial Narrow" w:cstheme="minorHAnsi"/>
          <w:b/>
          <w:sz w:val="22"/>
          <w:szCs w:val="22"/>
        </w:rPr>
        <w:br/>
      </w:r>
      <w:r w:rsidR="00282F81" w:rsidRPr="00E221A6">
        <w:rPr>
          <w:rFonts w:ascii="Arial Narrow" w:hAnsi="Arial Narrow" w:cstheme="minorHAnsi"/>
          <w:b/>
          <w:sz w:val="22"/>
          <w:szCs w:val="22"/>
        </w:rPr>
        <w:t>w Poznaniu”</w:t>
      </w:r>
      <w:r w:rsidR="00C110B5" w:rsidRPr="00E221A6">
        <w:rPr>
          <w:rFonts w:ascii="Arial Narrow" w:hAnsi="Arial Narrow" w:cstheme="minorHAnsi"/>
          <w:b/>
          <w:sz w:val="22"/>
          <w:szCs w:val="22"/>
        </w:rPr>
        <w:t xml:space="preserve"> </w:t>
      </w:r>
      <w:r w:rsidR="00C110B5" w:rsidRPr="00E221A6">
        <w:rPr>
          <w:rFonts w:ascii="Arial Narrow" w:eastAsia="@Arial Unicode MS" w:hAnsi="Arial Narrow" w:cs="Calibri"/>
          <w:sz w:val="22"/>
          <w:szCs w:val="22"/>
        </w:rPr>
        <w:t>wykonanej</w:t>
      </w:r>
      <w:r w:rsidRPr="00E221A6">
        <w:rPr>
          <w:rFonts w:ascii="Arial Narrow" w:eastAsia="@Arial Unicode MS" w:hAnsi="Arial Narrow" w:cs="Calibri"/>
          <w:sz w:val="22"/>
          <w:szCs w:val="22"/>
        </w:rPr>
        <w:t xml:space="preserve"> przez</w:t>
      </w:r>
      <w:r w:rsidRPr="00E221A6">
        <w:rPr>
          <w:rFonts w:ascii="Arial Narrow" w:eastAsia="@Arial Unicode MS" w:hAnsi="Arial Narrow" w:cs="Calibri"/>
          <w:b/>
          <w:sz w:val="22"/>
          <w:szCs w:val="22"/>
        </w:rPr>
        <w:t>:</w:t>
      </w:r>
      <w:r w:rsidR="00807D1E" w:rsidRPr="00E221A6">
        <w:rPr>
          <w:rFonts w:ascii="Arial Narrow" w:hAnsi="Arial Narrow" w:cs="Calibri"/>
          <w:b/>
          <w:bCs/>
          <w:sz w:val="22"/>
          <w:szCs w:val="22"/>
        </w:rPr>
        <w:t xml:space="preserve"> </w:t>
      </w:r>
      <w:r w:rsidR="00282F81" w:rsidRPr="00E221A6">
        <w:rPr>
          <w:rFonts w:ascii="Arial Narrow" w:hAnsi="Arial Narrow"/>
          <w:b/>
          <w:sz w:val="22"/>
          <w:szCs w:val="22"/>
        </w:rPr>
        <w:t>Pracownia Projektowa ELAN PRO</w:t>
      </w:r>
      <w:r w:rsidR="00A60590" w:rsidRPr="00E221A6">
        <w:rPr>
          <w:rFonts w:ascii="Arial Narrow" w:hAnsi="Arial Narrow"/>
          <w:b/>
          <w:sz w:val="22"/>
          <w:szCs w:val="22"/>
        </w:rPr>
        <w:t xml:space="preserve"> </w:t>
      </w:r>
      <w:r w:rsidR="00282F81" w:rsidRPr="00E221A6">
        <w:rPr>
          <w:rFonts w:ascii="Arial Narrow" w:hAnsi="Arial Narrow"/>
          <w:b/>
          <w:sz w:val="22"/>
          <w:szCs w:val="22"/>
        </w:rPr>
        <w:t>Olga Elantkowska</w:t>
      </w:r>
      <w:r w:rsidR="00A60590" w:rsidRPr="00E221A6">
        <w:rPr>
          <w:rFonts w:ascii="Arial Narrow" w:hAnsi="Arial Narrow"/>
          <w:b/>
          <w:sz w:val="22"/>
          <w:szCs w:val="22"/>
        </w:rPr>
        <w:t xml:space="preserve">, </w:t>
      </w:r>
      <w:r w:rsidR="00884BEB" w:rsidRPr="00E221A6">
        <w:rPr>
          <w:rFonts w:ascii="Arial Narrow" w:hAnsi="Arial Narrow"/>
          <w:b/>
          <w:sz w:val="22"/>
          <w:szCs w:val="22"/>
        </w:rPr>
        <w:t>u</w:t>
      </w:r>
      <w:r w:rsidR="00282F81" w:rsidRPr="00E221A6">
        <w:rPr>
          <w:rFonts w:ascii="Arial Narrow" w:hAnsi="Arial Narrow"/>
          <w:b/>
          <w:sz w:val="22"/>
          <w:szCs w:val="22"/>
        </w:rPr>
        <w:t>l. Dobra 7</w:t>
      </w:r>
      <w:r w:rsidR="00A60590" w:rsidRPr="00E221A6">
        <w:rPr>
          <w:rFonts w:ascii="Arial Narrow" w:hAnsi="Arial Narrow"/>
          <w:b/>
          <w:sz w:val="22"/>
          <w:szCs w:val="22"/>
        </w:rPr>
        <w:t xml:space="preserve">, </w:t>
      </w:r>
      <w:r w:rsidR="00807D1E" w:rsidRPr="00E221A6">
        <w:rPr>
          <w:rFonts w:ascii="Arial Narrow" w:hAnsi="Arial Narrow"/>
          <w:b/>
          <w:sz w:val="22"/>
          <w:szCs w:val="22"/>
        </w:rPr>
        <w:br/>
      </w:r>
      <w:r w:rsidR="00282F81" w:rsidRPr="00E221A6">
        <w:rPr>
          <w:rFonts w:ascii="Arial Narrow" w:hAnsi="Arial Narrow"/>
          <w:b/>
          <w:sz w:val="22"/>
          <w:szCs w:val="22"/>
        </w:rPr>
        <w:t>62-090 Rokietnica</w:t>
      </w:r>
    </w:p>
    <w:p w:rsidR="00115C82" w:rsidRPr="00E221A6" w:rsidRDefault="00115C82" w:rsidP="00115C82">
      <w:pPr>
        <w:autoSpaceDE w:val="0"/>
        <w:autoSpaceDN w:val="0"/>
        <w:adjustRightInd w:val="0"/>
        <w:jc w:val="both"/>
        <w:rPr>
          <w:rFonts w:ascii="Arial Narrow" w:hAnsi="Arial Narrow" w:cs="Tahoma"/>
          <w:sz w:val="22"/>
          <w:szCs w:val="22"/>
        </w:rPr>
      </w:pPr>
      <w:r w:rsidRPr="00E221A6">
        <w:rPr>
          <w:rFonts w:ascii="Arial Narrow" w:hAnsi="Arial Narrow" w:cs="Tahoma"/>
          <w:sz w:val="22"/>
          <w:szCs w:val="22"/>
        </w:rPr>
        <w:t>przekazywanej przez Zamawiającego, na którą składają się:</w:t>
      </w:r>
    </w:p>
    <w:p w:rsidR="00115C82" w:rsidRPr="00E221A6" w:rsidRDefault="00115C82" w:rsidP="00115C82">
      <w:pPr>
        <w:autoSpaceDE w:val="0"/>
        <w:autoSpaceDN w:val="0"/>
        <w:adjustRightInd w:val="0"/>
        <w:jc w:val="both"/>
        <w:rPr>
          <w:rFonts w:ascii="Arial Narrow" w:hAnsi="Arial Narrow" w:cs="Tahoma"/>
          <w:sz w:val="22"/>
          <w:szCs w:val="22"/>
        </w:rPr>
      </w:pPr>
    </w:p>
    <w:p w:rsidR="007A4292" w:rsidRPr="00E221A6" w:rsidRDefault="007A4292" w:rsidP="007A4292">
      <w:pPr>
        <w:pStyle w:val="Tekstpodstawowywcity"/>
        <w:numPr>
          <w:ilvl w:val="0"/>
          <w:numId w:val="6"/>
        </w:numPr>
        <w:tabs>
          <w:tab w:val="num" w:pos="285"/>
        </w:tabs>
        <w:ind w:right="182" w:hanging="540"/>
        <w:rPr>
          <w:rFonts w:ascii="Arial Narrow" w:hAnsi="Arial Narrow" w:cs="Tahoma"/>
          <w:sz w:val="22"/>
          <w:szCs w:val="22"/>
        </w:rPr>
      </w:pPr>
      <w:r w:rsidRPr="00E221A6">
        <w:rPr>
          <w:rFonts w:ascii="Arial Narrow" w:hAnsi="Arial Narrow" w:cs="Tahoma"/>
          <w:sz w:val="22"/>
          <w:szCs w:val="22"/>
        </w:rPr>
        <w:t>projekt budowlan</w:t>
      </w:r>
      <w:r w:rsidR="00A60590" w:rsidRPr="00E221A6">
        <w:rPr>
          <w:rFonts w:ascii="Arial Narrow" w:hAnsi="Arial Narrow" w:cs="Tahoma"/>
          <w:sz w:val="22"/>
          <w:szCs w:val="22"/>
        </w:rPr>
        <w:t>y</w:t>
      </w:r>
      <w:r w:rsidRPr="00E221A6">
        <w:rPr>
          <w:rFonts w:ascii="Arial Narrow" w:hAnsi="Arial Narrow" w:cs="Tahoma"/>
          <w:sz w:val="22"/>
          <w:szCs w:val="22"/>
        </w:rPr>
        <w:t xml:space="preserve">: </w:t>
      </w:r>
    </w:p>
    <w:p w:rsidR="007A4292" w:rsidRPr="00E221A6" w:rsidRDefault="007A4292" w:rsidP="007A4292">
      <w:pPr>
        <w:pStyle w:val="Tekstpodstawowywcity"/>
        <w:numPr>
          <w:ilvl w:val="0"/>
          <w:numId w:val="32"/>
        </w:numPr>
        <w:ind w:right="182"/>
        <w:rPr>
          <w:rFonts w:ascii="Arial Narrow" w:hAnsi="Arial Narrow" w:cs="Tahoma"/>
          <w:sz w:val="22"/>
          <w:szCs w:val="22"/>
        </w:rPr>
      </w:pPr>
      <w:r w:rsidRPr="00E221A6">
        <w:rPr>
          <w:rFonts w:ascii="Arial Narrow" w:hAnsi="Arial Narrow" w:cs="Tahoma"/>
          <w:sz w:val="22"/>
          <w:szCs w:val="22"/>
        </w:rPr>
        <w:t>projekt zagospodarowania terenu,</w:t>
      </w:r>
    </w:p>
    <w:p w:rsidR="007A4292" w:rsidRPr="00E221A6" w:rsidRDefault="007A4292" w:rsidP="007A4292">
      <w:pPr>
        <w:pStyle w:val="Tekstpodstawowywcity"/>
        <w:numPr>
          <w:ilvl w:val="0"/>
          <w:numId w:val="32"/>
        </w:numPr>
        <w:ind w:right="182"/>
        <w:rPr>
          <w:rFonts w:ascii="Arial Narrow" w:hAnsi="Arial Narrow" w:cs="Tahoma"/>
          <w:sz w:val="22"/>
          <w:szCs w:val="22"/>
        </w:rPr>
      </w:pPr>
      <w:r w:rsidRPr="00E221A6">
        <w:rPr>
          <w:rFonts w:ascii="Arial Narrow" w:hAnsi="Arial Narrow" w:cs="Tahoma"/>
          <w:sz w:val="22"/>
          <w:szCs w:val="22"/>
        </w:rPr>
        <w:t>branża drogowa,</w:t>
      </w:r>
    </w:p>
    <w:p w:rsidR="007A4292" w:rsidRPr="00E221A6" w:rsidRDefault="007A4292" w:rsidP="007A4292">
      <w:pPr>
        <w:pStyle w:val="Tekstpodstawowywcity"/>
        <w:numPr>
          <w:ilvl w:val="0"/>
          <w:numId w:val="32"/>
        </w:numPr>
        <w:ind w:right="182"/>
        <w:rPr>
          <w:rFonts w:ascii="Arial Narrow" w:hAnsi="Arial Narrow" w:cs="Tahoma"/>
          <w:sz w:val="22"/>
          <w:szCs w:val="22"/>
        </w:rPr>
      </w:pPr>
      <w:r w:rsidRPr="00E221A6">
        <w:rPr>
          <w:rFonts w:ascii="Arial Narrow" w:hAnsi="Arial Narrow" w:cs="Tahoma"/>
          <w:sz w:val="22"/>
          <w:szCs w:val="22"/>
        </w:rPr>
        <w:t>branża elektroenergetyczna – oświetlenie</w:t>
      </w:r>
    </w:p>
    <w:p w:rsidR="007A4292" w:rsidRPr="00E221A6" w:rsidRDefault="007A4292" w:rsidP="007A4292">
      <w:pPr>
        <w:pStyle w:val="Tekstpodstawowywcity"/>
        <w:numPr>
          <w:ilvl w:val="0"/>
          <w:numId w:val="32"/>
        </w:numPr>
        <w:ind w:right="182"/>
        <w:rPr>
          <w:rFonts w:ascii="Arial Narrow" w:hAnsi="Arial Narrow" w:cs="Tahoma"/>
          <w:sz w:val="22"/>
          <w:szCs w:val="22"/>
        </w:rPr>
      </w:pPr>
      <w:r w:rsidRPr="00E221A6">
        <w:rPr>
          <w:rFonts w:ascii="Arial Narrow" w:hAnsi="Arial Narrow" w:cs="Tahoma"/>
          <w:sz w:val="22"/>
          <w:szCs w:val="22"/>
        </w:rPr>
        <w:t>branża sanitarna</w:t>
      </w:r>
      <w:r w:rsidR="00DE1F67" w:rsidRPr="00E221A6">
        <w:rPr>
          <w:rFonts w:ascii="Arial Narrow" w:hAnsi="Arial Narrow" w:cs="Tahoma"/>
          <w:sz w:val="22"/>
          <w:szCs w:val="22"/>
        </w:rPr>
        <w:t xml:space="preserve">-kanalizacja deszczowa </w:t>
      </w:r>
    </w:p>
    <w:p w:rsidR="007A4292" w:rsidRPr="00E221A6" w:rsidRDefault="007A4292" w:rsidP="007A4292">
      <w:pPr>
        <w:pStyle w:val="Tekstpodstawowywcity"/>
        <w:numPr>
          <w:ilvl w:val="0"/>
          <w:numId w:val="32"/>
        </w:numPr>
        <w:ind w:right="182"/>
        <w:rPr>
          <w:rFonts w:ascii="Arial Narrow" w:hAnsi="Arial Narrow" w:cs="Tahoma"/>
          <w:sz w:val="22"/>
          <w:szCs w:val="22"/>
        </w:rPr>
      </w:pPr>
      <w:r w:rsidRPr="00E221A6">
        <w:rPr>
          <w:rFonts w:ascii="Arial Narrow" w:hAnsi="Arial Narrow" w:cs="Tahoma"/>
          <w:sz w:val="22"/>
          <w:szCs w:val="22"/>
        </w:rPr>
        <w:t>branża zieleń</w:t>
      </w:r>
    </w:p>
    <w:p w:rsidR="007A4292" w:rsidRPr="00E221A6" w:rsidRDefault="007A4292" w:rsidP="007A4292">
      <w:pPr>
        <w:pStyle w:val="Tekstpodstawowywcity"/>
        <w:ind w:left="786" w:right="182" w:firstLine="0"/>
        <w:rPr>
          <w:rFonts w:ascii="Arial Narrow" w:hAnsi="Arial Narrow" w:cs="Tahoma"/>
          <w:sz w:val="22"/>
          <w:szCs w:val="22"/>
        </w:rPr>
      </w:pPr>
    </w:p>
    <w:p w:rsidR="00115C82" w:rsidRPr="00E221A6" w:rsidRDefault="007A4292" w:rsidP="00115C82">
      <w:pPr>
        <w:pStyle w:val="Tekstpodstawowywcity"/>
        <w:numPr>
          <w:ilvl w:val="0"/>
          <w:numId w:val="6"/>
        </w:numPr>
        <w:tabs>
          <w:tab w:val="num" w:pos="285"/>
        </w:tabs>
        <w:ind w:right="182" w:hanging="540"/>
        <w:rPr>
          <w:rFonts w:ascii="Arial Narrow" w:hAnsi="Arial Narrow" w:cs="Tahoma"/>
          <w:sz w:val="22"/>
          <w:szCs w:val="22"/>
        </w:rPr>
      </w:pPr>
      <w:r w:rsidRPr="00E221A6">
        <w:rPr>
          <w:rFonts w:ascii="Arial Narrow" w:hAnsi="Arial Narrow" w:cs="Tahoma"/>
          <w:sz w:val="22"/>
          <w:szCs w:val="22"/>
        </w:rPr>
        <w:t>projekt wykonawczy</w:t>
      </w:r>
      <w:r w:rsidR="00115C82" w:rsidRPr="00E221A6">
        <w:rPr>
          <w:rFonts w:ascii="Arial Narrow" w:hAnsi="Arial Narrow" w:cs="Tahoma"/>
          <w:sz w:val="22"/>
          <w:szCs w:val="22"/>
        </w:rPr>
        <w:t xml:space="preserve">: </w:t>
      </w:r>
    </w:p>
    <w:p w:rsidR="00115C82" w:rsidRPr="00E221A6" w:rsidRDefault="00115C82" w:rsidP="007A4292">
      <w:pPr>
        <w:pStyle w:val="Tekstpodstawowywcity"/>
        <w:numPr>
          <w:ilvl w:val="0"/>
          <w:numId w:val="40"/>
        </w:numPr>
        <w:ind w:right="182"/>
        <w:rPr>
          <w:rFonts w:ascii="Arial Narrow" w:hAnsi="Arial Narrow" w:cs="Tahoma"/>
          <w:sz w:val="22"/>
          <w:szCs w:val="22"/>
        </w:rPr>
      </w:pPr>
      <w:r w:rsidRPr="00E221A6">
        <w:rPr>
          <w:rFonts w:ascii="Arial Narrow" w:hAnsi="Arial Narrow" w:cs="Tahoma"/>
          <w:sz w:val="22"/>
          <w:szCs w:val="22"/>
        </w:rPr>
        <w:t>branża drogowa,</w:t>
      </w:r>
    </w:p>
    <w:p w:rsidR="00115C82" w:rsidRPr="00E221A6" w:rsidRDefault="00115C82" w:rsidP="007A4292">
      <w:pPr>
        <w:pStyle w:val="Tekstpodstawowywcity"/>
        <w:numPr>
          <w:ilvl w:val="0"/>
          <w:numId w:val="40"/>
        </w:numPr>
        <w:ind w:right="182"/>
        <w:rPr>
          <w:rFonts w:ascii="Arial Narrow" w:hAnsi="Arial Narrow" w:cs="Tahoma"/>
          <w:sz w:val="22"/>
          <w:szCs w:val="22"/>
        </w:rPr>
      </w:pPr>
      <w:r w:rsidRPr="00E221A6">
        <w:rPr>
          <w:rFonts w:ascii="Arial Narrow" w:hAnsi="Arial Narrow" w:cs="Tahoma"/>
          <w:sz w:val="22"/>
          <w:szCs w:val="22"/>
        </w:rPr>
        <w:t>branża elektroenergetyczna – oświetlenie</w:t>
      </w:r>
    </w:p>
    <w:p w:rsidR="00115C82" w:rsidRPr="00E221A6" w:rsidRDefault="005A5FCA" w:rsidP="007A4292">
      <w:pPr>
        <w:pStyle w:val="Tekstpodstawowywcity"/>
        <w:numPr>
          <w:ilvl w:val="0"/>
          <w:numId w:val="40"/>
        </w:numPr>
        <w:ind w:right="182"/>
        <w:rPr>
          <w:rFonts w:ascii="Arial Narrow" w:hAnsi="Arial Narrow" w:cs="Tahoma"/>
          <w:sz w:val="22"/>
          <w:szCs w:val="22"/>
        </w:rPr>
      </w:pPr>
      <w:r w:rsidRPr="00E221A6">
        <w:rPr>
          <w:rFonts w:ascii="Arial Narrow" w:hAnsi="Arial Narrow" w:cs="Tahoma"/>
          <w:sz w:val="22"/>
          <w:szCs w:val="22"/>
        </w:rPr>
        <w:t>branża sanitarna</w:t>
      </w:r>
      <w:r w:rsidR="00DE1F67" w:rsidRPr="00E221A6">
        <w:rPr>
          <w:rFonts w:ascii="Arial Narrow" w:hAnsi="Arial Narrow" w:cs="Tahoma"/>
          <w:sz w:val="22"/>
          <w:szCs w:val="22"/>
        </w:rPr>
        <w:t>-kanalizacja deszczowa</w:t>
      </w:r>
    </w:p>
    <w:p w:rsidR="0030285A" w:rsidRPr="00E221A6" w:rsidRDefault="0030285A" w:rsidP="007A4292">
      <w:pPr>
        <w:pStyle w:val="Tekstpodstawowywcity"/>
        <w:ind w:left="928" w:right="182" w:firstLine="0"/>
        <w:rPr>
          <w:rFonts w:ascii="Arial Narrow" w:hAnsi="Arial Narrow" w:cs="Tahoma"/>
          <w:sz w:val="22"/>
          <w:szCs w:val="22"/>
        </w:rPr>
      </w:pPr>
    </w:p>
    <w:p w:rsidR="00115C82" w:rsidRPr="00E221A6" w:rsidRDefault="00752DC0" w:rsidP="00115C82">
      <w:pPr>
        <w:pStyle w:val="Tekstpodstawowywcity"/>
        <w:numPr>
          <w:ilvl w:val="0"/>
          <w:numId w:val="6"/>
        </w:numPr>
        <w:tabs>
          <w:tab w:val="num" w:pos="285"/>
        </w:tabs>
        <w:ind w:right="182" w:hanging="540"/>
        <w:rPr>
          <w:rFonts w:ascii="Arial Narrow" w:hAnsi="Arial Narrow" w:cs="Tahoma"/>
          <w:sz w:val="22"/>
          <w:szCs w:val="22"/>
        </w:rPr>
      </w:pPr>
      <w:r>
        <w:rPr>
          <w:rFonts w:ascii="Arial Narrow" w:hAnsi="Arial Narrow" w:cs="Tahoma"/>
          <w:sz w:val="22"/>
          <w:szCs w:val="22"/>
        </w:rPr>
        <w:t>inwentaryzacja zieleni</w:t>
      </w:r>
    </w:p>
    <w:p w:rsidR="007A4292" w:rsidRPr="00E221A6" w:rsidRDefault="007A4292" w:rsidP="007A4292">
      <w:pPr>
        <w:pStyle w:val="Tekstpodstawowywcity"/>
        <w:ind w:left="540" w:right="182" w:firstLine="0"/>
        <w:rPr>
          <w:rFonts w:ascii="Arial Narrow" w:hAnsi="Arial Narrow" w:cs="Tahoma"/>
          <w:sz w:val="22"/>
          <w:szCs w:val="22"/>
        </w:rPr>
      </w:pPr>
    </w:p>
    <w:p w:rsidR="00115C82" w:rsidRPr="00E221A6" w:rsidRDefault="00115C82" w:rsidP="00115C82">
      <w:pPr>
        <w:pStyle w:val="Tekstpodstawowywcity"/>
        <w:numPr>
          <w:ilvl w:val="0"/>
          <w:numId w:val="6"/>
        </w:numPr>
        <w:tabs>
          <w:tab w:val="num" w:pos="285"/>
        </w:tabs>
        <w:ind w:right="182" w:hanging="540"/>
        <w:rPr>
          <w:rFonts w:ascii="Arial Narrow" w:hAnsi="Arial Narrow" w:cs="Tahoma"/>
          <w:sz w:val="22"/>
          <w:szCs w:val="22"/>
        </w:rPr>
      </w:pPr>
      <w:r w:rsidRPr="00E221A6">
        <w:rPr>
          <w:rFonts w:ascii="Arial Narrow" w:hAnsi="Arial Narrow"/>
          <w:sz w:val="22"/>
          <w:szCs w:val="22"/>
        </w:rPr>
        <w:lastRenderedPageBreak/>
        <w:t xml:space="preserve">szczegółowa specyfikacja techniczna wykonania i odbioru robót budowlanych: </w:t>
      </w:r>
    </w:p>
    <w:p w:rsidR="00115C82" w:rsidRPr="00E221A6" w:rsidRDefault="00115C82" w:rsidP="00115C82">
      <w:pPr>
        <w:pStyle w:val="Tekstpodstawowywcity"/>
        <w:numPr>
          <w:ilvl w:val="0"/>
          <w:numId w:val="34"/>
        </w:numPr>
        <w:ind w:right="182"/>
        <w:rPr>
          <w:rFonts w:ascii="Arial Narrow" w:hAnsi="Arial Narrow" w:cs="Tahoma"/>
          <w:sz w:val="22"/>
          <w:szCs w:val="22"/>
        </w:rPr>
      </w:pPr>
      <w:r w:rsidRPr="00E221A6">
        <w:rPr>
          <w:rFonts w:ascii="Arial Narrow" w:hAnsi="Arial Narrow"/>
          <w:sz w:val="22"/>
          <w:szCs w:val="22"/>
        </w:rPr>
        <w:t>branża drogowa,</w:t>
      </w:r>
    </w:p>
    <w:p w:rsidR="00161235" w:rsidRPr="00E221A6" w:rsidRDefault="00161235" w:rsidP="00115C82">
      <w:pPr>
        <w:pStyle w:val="Tekstpodstawowywcity"/>
        <w:numPr>
          <w:ilvl w:val="0"/>
          <w:numId w:val="34"/>
        </w:numPr>
        <w:ind w:right="182"/>
        <w:rPr>
          <w:rFonts w:ascii="Arial Narrow" w:hAnsi="Arial Narrow" w:cs="Tahoma"/>
          <w:sz w:val="22"/>
          <w:szCs w:val="22"/>
        </w:rPr>
      </w:pPr>
      <w:r w:rsidRPr="00E221A6">
        <w:rPr>
          <w:rFonts w:ascii="Arial Narrow" w:hAnsi="Arial Narrow"/>
          <w:sz w:val="22"/>
          <w:szCs w:val="22"/>
        </w:rPr>
        <w:t>branża sanitarna</w:t>
      </w:r>
      <w:r w:rsidR="00DE1F67" w:rsidRPr="00E221A6">
        <w:rPr>
          <w:rFonts w:ascii="Arial Narrow" w:hAnsi="Arial Narrow"/>
          <w:sz w:val="22"/>
          <w:szCs w:val="22"/>
        </w:rPr>
        <w:t>-kanalizacja deszczowa</w:t>
      </w:r>
    </w:p>
    <w:p w:rsidR="00161235" w:rsidRPr="00E221A6" w:rsidRDefault="00161235" w:rsidP="00115C82">
      <w:pPr>
        <w:pStyle w:val="Tekstpodstawowywcity"/>
        <w:numPr>
          <w:ilvl w:val="0"/>
          <w:numId w:val="34"/>
        </w:numPr>
        <w:ind w:right="182"/>
        <w:rPr>
          <w:rFonts w:ascii="Arial Narrow" w:hAnsi="Arial Narrow" w:cs="Tahoma"/>
          <w:sz w:val="22"/>
          <w:szCs w:val="22"/>
        </w:rPr>
      </w:pPr>
      <w:r w:rsidRPr="00E221A6">
        <w:rPr>
          <w:rFonts w:ascii="Arial Narrow" w:hAnsi="Arial Narrow"/>
          <w:sz w:val="22"/>
          <w:szCs w:val="22"/>
        </w:rPr>
        <w:t>branża elektryczna -oświetlenie</w:t>
      </w:r>
    </w:p>
    <w:p w:rsidR="007A4292" w:rsidRPr="00E221A6" w:rsidRDefault="007A4292" w:rsidP="007A4292">
      <w:pPr>
        <w:pStyle w:val="Tekstpodstawowywcity"/>
        <w:ind w:left="786" w:right="182" w:firstLine="0"/>
        <w:rPr>
          <w:rFonts w:ascii="Arial Narrow" w:hAnsi="Arial Narrow" w:cs="Tahoma"/>
          <w:sz w:val="22"/>
          <w:szCs w:val="22"/>
        </w:rPr>
      </w:pPr>
    </w:p>
    <w:p w:rsidR="00115C82" w:rsidRPr="00E221A6" w:rsidRDefault="00115C82" w:rsidP="00115C82">
      <w:pPr>
        <w:pStyle w:val="Tekstpodstawowywcity"/>
        <w:numPr>
          <w:ilvl w:val="0"/>
          <w:numId w:val="6"/>
        </w:numPr>
        <w:tabs>
          <w:tab w:val="num" w:pos="285"/>
        </w:tabs>
        <w:ind w:right="182" w:hanging="540"/>
        <w:rPr>
          <w:rFonts w:ascii="Arial Narrow" w:hAnsi="Arial Narrow" w:cs="Tahoma"/>
          <w:sz w:val="22"/>
          <w:szCs w:val="22"/>
        </w:rPr>
      </w:pPr>
      <w:r w:rsidRPr="00E221A6">
        <w:rPr>
          <w:rFonts w:ascii="Arial Narrow" w:hAnsi="Arial Narrow"/>
          <w:sz w:val="22"/>
          <w:szCs w:val="22"/>
        </w:rPr>
        <w:t>kosztorys ofertowy:</w:t>
      </w:r>
    </w:p>
    <w:p w:rsidR="00115C82" w:rsidRPr="00E221A6" w:rsidRDefault="00115C82" w:rsidP="00115C82">
      <w:pPr>
        <w:pStyle w:val="Tekstpodstawowywcity"/>
        <w:numPr>
          <w:ilvl w:val="0"/>
          <w:numId w:val="35"/>
        </w:numPr>
        <w:ind w:right="182"/>
        <w:rPr>
          <w:rFonts w:ascii="Arial Narrow" w:hAnsi="Arial Narrow" w:cs="Tahoma"/>
          <w:sz w:val="22"/>
          <w:szCs w:val="22"/>
        </w:rPr>
      </w:pPr>
      <w:r w:rsidRPr="00E221A6">
        <w:rPr>
          <w:rFonts w:ascii="Arial Narrow" w:hAnsi="Arial Narrow"/>
          <w:sz w:val="22"/>
          <w:szCs w:val="22"/>
        </w:rPr>
        <w:t>branża drogowa,</w:t>
      </w:r>
    </w:p>
    <w:p w:rsidR="00161235" w:rsidRPr="00E221A6" w:rsidRDefault="00115C82" w:rsidP="00A35905">
      <w:pPr>
        <w:pStyle w:val="Tekstpodstawowywcity"/>
        <w:numPr>
          <w:ilvl w:val="0"/>
          <w:numId w:val="35"/>
        </w:numPr>
        <w:ind w:right="182"/>
        <w:rPr>
          <w:rFonts w:ascii="Arial Narrow" w:hAnsi="Arial Narrow" w:cs="Tahoma"/>
          <w:sz w:val="22"/>
          <w:szCs w:val="22"/>
        </w:rPr>
      </w:pPr>
      <w:r w:rsidRPr="00E221A6">
        <w:rPr>
          <w:rFonts w:ascii="Arial Narrow" w:hAnsi="Arial Narrow"/>
          <w:sz w:val="22"/>
          <w:szCs w:val="22"/>
        </w:rPr>
        <w:t>branża elektroenergetyczna - oświetlenie,</w:t>
      </w:r>
    </w:p>
    <w:p w:rsidR="00161235" w:rsidRPr="00E221A6" w:rsidRDefault="00161235" w:rsidP="00A35905">
      <w:pPr>
        <w:pStyle w:val="Tekstpodstawowywcity"/>
        <w:numPr>
          <w:ilvl w:val="0"/>
          <w:numId w:val="35"/>
        </w:numPr>
        <w:ind w:right="182"/>
        <w:rPr>
          <w:rFonts w:ascii="Arial Narrow" w:hAnsi="Arial Narrow" w:cs="Tahoma"/>
          <w:sz w:val="22"/>
          <w:szCs w:val="22"/>
        </w:rPr>
      </w:pPr>
      <w:r w:rsidRPr="00E221A6">
        <w:rPr>
          <w:rFonts w:ascii="Arial Narrow" w:hAnsi="Arial Narrow"/>
          <w:sz w:val="22"/>
          <w:szCs w:val="22"/>
        </w:rPr>
        <w:t>branża sanitarna</w:t>
      </w:r>
      <w:r w:rsidR="00DE1F67" w:rsidRPr="00E221A6">
        <w:rPr>
          <w:rFonts w:ascii="Arial Narrow" w:hAnsi="Arial Narrow"/>
          <w:sz w:val="22"/>
          <w:szCs w:val="22"/>
        </w:rPr>
        <w:t xml:space="preserve">-kanalizacja deszczowa </w:t>
      </w:r>
    </w:p>
    <w:p w:rsidR="00D57FD0" w:rsidRPr="00E221A6" w:rsidRDefault="00D57FD0" w:rsidP="00D57FD0">
      <w:pPr>
        <w:pStyle w:val="Tekstpodstawowywcity"/>
        <w:ind w:left="786" w:right="182" w:firstLine="0"/>
        <w:rPr>
          <w:rFonts w:ascii="Arial Narrow" w:hAnsi="Arial Narrow" w:cs="Tahoma"/>
          <w:sz w:val="22"/>
          <w:szCs w:val="22"/>
        </w:rPr>
      </w:pPr>
    </w:p>
    <w:p w:rsidR="00115C82" w:rsidRPr="00E221A6" w:rsidRDefault="00115C82" w:rsidP="00115C82">
      <w:pPr>
        <w:pStyle w:val="Tekstpodstawowywcity"/>
        <w:numPr>
          <w:ilvl w:val="0"/>
          <w:numId w:val="6"/>
        </w:numPr>
        <w:tabs>
          <w:tab w:val="num" w:pos="285"/>
        </w:tabs>
        <w:ind w:right="182" w:hanging="540"/>
        <w:rPr>
          <w:rFonts w:ascii="Arial Narrow" w:hAnsi="Arial Narrow" w:cs="Tahoma"/>
          <w:sz w:val="22"/>
          <w:szCs w:val="22"/>
        </w:rPr>
      </w:pPr>
      <w:r w:rsidRPr="00E221A6">
        <w:rPr>
          <w:rFonts w:ascii="Arial Narrow" w:hAnsi="Arial Narrow" w:cs="Tahoma"/>
          <w:sz w:val="22"/>
          <w:szCs w:val="22"/>
        </w:rPr>
        <w:t xml:space="preserve">przedmiar robót: </w:t>
      </w:r>
    </w:p>
    <w:p w:rsidR="00115C82" w:rsidRPr="00E221A6" w:rsidRDefault="00115C82" w:rsidP="00115C82">
      <w:pPr>
        <w:pStyle w:val="Tekstpodstawowywcity"/>
        <w:numPr>
          <w:ilvl w:val="0"/>
          <w:numId w:val="36"/>
        </w:numPr>
        <w:ind w:right="182"/>
        <w:rPr>
          <w:rFonts w:ascii="Arial Narrow" w:hAnsi="Arial Narrow" w:cs="Tahoma"/>
          <w:sz w:val="22"/>
          <w:szCs w:val="22"/>
        </w:rPr>
      </w:pPr>
      <w:r w:rsidRPr="00E221A6">
        <w:rPr>
          <w:rFonts w:ascii="Arial Narrow" w:hAnsi="Arial Narrow"/>
          <w:sz w:val="22"/>
          <w:szCs w:val="22"/>
        </w:rPr>
        <w:t>branża drogowa,</w:t>
      </w:r>
    </w:p>
    <w:p w:rsidR="00115C82" w:rsidRPr="00E221A6" w:rsidRDefault="00105EDD" w:rsidP="00115C82">
      <w:pPr>
        <w:pStyle w:val="Tekstpodstawowywcity"/>
        <w:numPr>
          <w:ilvl w:val="0"/>
          <w:numId w:val="36"/>
        </w:numPr>
        <w:ind w:right="182"/>
        <w:rPr>
          <w:rFonts w:ascii="Arial Narrow" w:hAnsi="Arial Narrow" w:cs="Tahoma"/>
          <w:sz w:val="22"/>
          <w:szCs w:val="22"/>
        </w:rPr>
      </w:pPr>
      <w:r w:rsidRPr="00E221A6">
        <w:rPr>
          <w:rFonts w:ascii="Arial Narrow" w:hAnsi="Arial Narrow"/>
          <w:sz w:val="22"/>
          <w:szCs w:val="22"/>
        </w:rPr>
        <w:t>branża sanitarna</w:t>
      </w:r>
      <w:r w:rsidR="00DE1F67" w:rsidRPr="00E221A6">
        <w:rPr>
          <w:rFonts w:ascii="Arial Narrow" w:hAnsi="Arial Narrow"/>
          <w:sz w:val="22"/>
          <w:szCs w:val="22"/>
        </w:rPr>
        <w:t xml:space="preserve">-kanalizacja deszczowa </w:t>
      </w:r>
    </w:p>
    <w:p w:rsidR="00115C82" w:rsidRPr="00E221A6" w:rsidRDefault="00115C82" w:rsidP="00115C82">
      <w:pPr>
        <w:pStyle w:val="Tekstpodstawowywcity"/>
        <w:numPr>
          <w:ilvl w:val="0"/>
          <w:numId w:val="36"/>
        </w:numPr>
        <w:ind w:right="182"/>
        <w:rPr>
          <w:rFonts w:ascii="Arial Narrow" w:hAnsi="Arial Narrow" w:cs="Tahoma"/>
          <w:sz w:val="22"/>
          <w:szCs w:val="22"/>
        </w:rPr>
      </w:pPr>
      <w:r w:rsidRPr="00E221A6">
        <w:rPr>
          <w:rFonts w:ascii="Arial Narrow" w:hAnsi="Arial Narrow"/>
          <w:sz w:val="22"/>
          <w:szCs w:val="22"/>
        </w:rPr>
        <w:t>branża elektroenergetyczna – oświetlenie.</w:t>
      </w:r>
    </w:p>
    <w:p w:rsidR="00115C82" w:rsidRDefault="00115C82" w:rsidP="00752DC0">
      <w:pPr>
        <w:pStyle w:val="Tekstpodstawowywcity"/>
        <w:ind w:left="644" w:right="182" w:firstLine="0"/>
        <w:rPr>
          <w:rFonts w:ascii="Arial Narrow" w:hAnsi="Arial Narrow"/>
          <w:sz w:val="22"/>
          <w:szCs w:val="22"/>
        </w:rPr>
      </w:pPr>
    </w:p>
    <w:p w:rsidR="00752DC0" w:rsidRPr="00E221A6" w:rsidRDefault="00752DC0" w:rsidP="00752DC0">
      <w:pPr>
        <w:pStyle w:val="Tekstpodstawowywcity"/>
        <w:ind w:left="644" w:right="182" w:firstLine="0"/>
        <w:rPr>
          <w:rFonts w:ascii="Arial Narrow" w:hAnsi="Arial Narrow" w:cs="Tahoma"/>
          <w:sz w:val="22"/>
          <w:szCs w:val="22"/>
        </w:rPr>
      </w:pPr>
    </w:p>
    <w:p w:rsidR="00034937" w:rsidRPr="00E221A6" w:rsidRDefault="00034937" w:rsidP="007D45DC">
      <w:pPr>
        <w:pStyle w:val="Tekstpodstawowywcity"/>
        <w:ind w:right="-2" w:firstLine="0"/>
        <w:rPr>
          <w:rFonts w:ascii="Arial Narrow" w:hAnsi="Arial Narrow" w:cs="Tahoma"/>
          <w:sz w:val="22"/>
          <w:szCs w:val="22"/>
        </w:rPr>
      </w:pPr>
    </w:p>
    <w:p w:rsidR="00034937" w:rsidRPr="00E221A6" w:rsidRDefault="00034937" w:rsidP="007D45DC">
      <w:pPr>
        <w:pStyle w:val="Tekstpodstawowywcity"/>
        <w:ind w:right="-2" w:firstLine="0"/>
        <w:rPr>
          <w:rFonts w:ascii="Arial Narrow" w:hAnsi="Arial Narrow" w:cs="Tahoma"/>
          <w:sz w:val="22"/>
          <w:szCs w:val="22"/>
        </w:rPr>
      </w:pPr>
      <w:r w:rsidRPr="00E221A6">
        <w:rPr>
          <w:rFonts w:ascii="Arial Narrow" w:hAnsi="Arial Narrow" w:cs="Tahoma"/>
          <w:sz w:val="22"/>
          <w:szCs w:val="22"/>
        </w:rPr>
        <w:t>Projekt</w:t>
      </w:r>
      <w:r w:rsidR="00B66B40" w:rsidRPr="00E221A6">
        <w:rPr>
          <w:rFonts w:ascii="Arial Narrow" w:hAnsi="Arial Narrow" w:cs="Tahoma"/>
          <w:sz w:val="22"/>
          <w:szCs w:val="22"/>
        </w:rPr>
        <w:t xml:space="preserve"> </w:t>
      </w:r>
      <w:r w:rsidR="006B345B" w:rsidRPr="00E221A6">
        <w:rPr>
          <w:rFonts w:ascii="Arial Narrow" w:hAnsi="Arial Narrow" w:cs="Tahoma"/>
          <w:sz w:val="22"/>
          <w:szCs w:val="22"/>
        </w:rPr>
        <w:t>budowlan</w:t>
      </w:r>
      <w:r w:rsidR="00A87953" w:rsidRPr="00E221A6">
        <w:rPr>
          <w:rFonts w:ascii="Arial Narrow" w:hAnsi="Arial Narrow" w:cs="Tahoma"/>
          <w:sz w:val="22"/>
          <w:szCs w:val="22"/>
        </w:rPr>
        <w:t>y</w:t>
      </w:r>
      <w:r w:rsidR="009406DE" w:rsidRPr="00E221A6">
        <w:rPr>
          <w:rFonts w:ascii="Arial Narrow" w:hAnsi="Arial Narrow" w:cs="Tahoma"/>
          <w:sz w:val="22"/>
          <w:szCs w:val="22"/>
        </w:rPr>
        <w:t>,</w:t>
      </w:r>
      <w:r w:rsidR="00A87953" w:rsidRPr="00E221A6">
        <w:rPr>
          <w:rFonts w:ascii="Arial Narrow" w:hAnsi="Arial Narrow" w:cs="Tahoma"/>
          <w:sz w:val="22"/>
          <w:szCs w:val="22"/>
        </w:rPr>
        <w:t xml:space="preserve"> projekt wykonawczy,</w:t>
      </w:r>
      <w:r w:rsidR="00A60590" w:rsidRPr="00E221A6">
        <w:rPr>
          <w:rFonts w:ascii="Arial Narrow" w:hAnsi="Arial Narrow" w:cs="Tahoma"/>
          <w:sz w:val="22"/>
          <w:szCs w:val="22"/>
        </w:rPr>
        <w:t xml:space="preserve"> </w:t>
      </w:r>
      <w:r w:rsidR="00BE5F3E" w:rsidRPr="00E221A6">
        <w:rPr>
          <w:rFonts w:ascii="Arial Narrow" w:hAnsi="Arial Narrow" w:cs="Tahoma"/>
          <w:sz w:val="22"/>
          <w:szCs w:val="22"/>
        </w:rPr>
        <w:t>inwentaryzacja zieleni, projekt stałej organizacji</w:t>
      </w:r>
      <w:r w:rsidR="00115C82" w:rsidRPr="00E221A6">
        <w:rPr>
          <w:rFonts w:ascii="Arial Narrow" w:hAnsi="Arial Narrow" w:cs="Tahoma"/>
          <w:sz w:val="22"/>
          <w:szCs w:val="22"/>
        </w:rPr>
        <w:t xml:space="preserve"> ruchu</w:t>
      </w:r>
      <w:r w:rsidR="004857D8" w:rsidRPr="00E221A6">
        <w:rPr>
          <w:rFonts w:ascii="Arial Narrow" w:hAnsi="Arial Narrow" w:cs="Tahoma"/>
          <w:sz w:val="22"/>
          <w:szCs w:val="22"/>
        </w:rPr>
        <w:t xml:space="preserve"> i projekt zamienny planu sytuacyjnego </w:t>
      </w:r>
      <w:r w:rsidRPr="00E221A6">
        <w:rPr>
          <w:rFonts w:ascii="Arial Narrow" w:hAnsi="Arial Narrow" w:cs="Tahoma"/>
          <w:sz w:val="22"/>
          <w:szCs w:val="22"/>
        </w:rPr>
        <w:t>stanowi</w:t>
      </w:r>
      <w:r w:rsidR="00404304" w:rsidRPr="00E221A6">
        <w:rPr>
          <w:rFonts w:ascii="Arial Narrow" w:hAnsi="Arial Narrow" w:cs="Tahoma"/>
          <w:sz w:val="22"/>
          <w:szCs w:val="22"/>
        </w:rPr>
        <w:t>ą</w:t>
      </w:r>
      <w:r w:rsidRPr="00E221A6">
        <w:rPr>
          <w:rFonts w:ascii="Arial Narrow" w:hAnsi="Arial Narrow" w:cs="Tahoma"/>
          <w:sz w:val="22"/>
          <w:szCs w:val="22"/>
        </w:rPr>
        <w:t xml:space="preserve"> załącznik nr 2 do niniejszej specyfikacji. </w:t>
      </w:r>
    </w:p>
    <w:p w:rsidR="00034937" w:rsidRPr="00E221A6" w:rsidRDefault="00A92147" w:rsidP="007D45DC">
      <w:pPr>
        <w:pStyle w:val="Tekstpodstawowywcity"/>
        <w:ind w:right="-2" w:firstLine="0"/>
        <w:rPr>
          <w:rFonts w:ascii="Arial Narrow" w:hAnsi="Arial Narrow" w:cs="Tahoma"/>
          <w:sz w:val="22"/>
          <w:szCs w:val="22"/>
        </w:rPr>
      </w:pPr>
      <w:r w:rsidRPr="00E221A6">
        <w:rPr>
          <w:rFonts w:ascii="Arial Narrow" w:hAnsi="Arial Narrow" w:cs="Tahoma"/>
          <w:sz w:val="22"/>
          <w:szCs w:val="22"/>
        </w:rPr>
        <w:t>Przedmiar robót - oferta</w:t>
      </w:r>
      <w:r w:rsidR="00172AE1" w:rsidRPr="00E221A6">
        <w:rPr>
          <w:rFonts w:ascii="Arial Narrow" w:hAnsi="Arial Narrow" w:cs="Tahoma"/>
          <w:sz w:val="22"/>
          <w:szCs w:val="22"/>
        </w:rPr>
        <w:t xml:space="preserve"> i przedmiar robót</w:t>
      </w:r>
      <w:r w:rsidR="00034937" w:rsidRPr="00E221A6">
        <w:rPr>
          <w:rFonts w:ascii="Arial Narrow" w:hAnsi="Arial Narrow" w:cs="Tahoma"/>
          <w:sz w:val="22"/>
          <w:szCs w:val="22"/>
        </w:rPr>
        <w:t xml:space="preserve"> stanowią załącznik nr 3 do niniejszej specyfikacji.</w:t>
      </w:r>
    </w:p>
    <w:p w:rsidR="00034937" w:rsidRPr="00E221A6" w:rsidRDefault="00034937" w:rsidP="007D45DC">
      <w:pPr>
        <w:pStyle w:val="Tekstpodstawowywcity"/>
        <w:ind w:right="-2" w:firstLine="0"/>
        <w:rPr>
          <w:rFonts w:ascii="Arial Narrow" w:hAnsi="Arial Narrow" w:cs="Tahoma"/>
          <w:sz w:val="22"/>
          <w:szCs w:val="22"/>
        </w:rPr>
      </w:pPr>
      <w:r w:rsidRPr="00E221A6">
        <w:rPr>
          <w:rFonts w:ascii="Arial Narrow" w:hAnsi="Arial Narrow" w:cs="Tahoma"/>
          <w:sz w:val="22"/>
          <w:szCs w:val="22"/>
        </w:rPr>
        <w:t>Specyfikacje techniczne wykonania i odbioru robót budowlanych stanowią załącznik nr 4 do niniejszej specyfikacji.</w:t>
      </w:r>
    </w:p>
    <w:p w:rsidR="000D2B32" w:rsidRPr="00E221A6" w:rsidRDefault="000D2B32" w:rsidP="000D2B32">
      <w:pPr>
        <w:pStyle w:val="Tekstpodstawowywcity"/>
        <w:ind w:right="-2" w:firstLine="0"/>
        <w:rPr>
          <w:rFonts w:ascii="Arial Narrow" w:hAnsi="Arial Narrow" w:cs="Tahoma"/>
          <w:sz w:val="22"/>
          <w:szCs w:val="22"/>
        </w:rPr>
      </w:pPr>
    </w:p>
    <w:p w:rsidR="00034937" w:rsidRPr="00E221A6" w:rsidRDefault="00EB760D" w:rsidP="00C72220">
      <w:pPr>
        <w:pStyle w:val="Tekstpodstawowywcity"/>
        <w:ind w:right="-2" w:firstLine="0"/>
        <w:rPr>
          <w:rFonts w:ascii="Arial Narrow" w:hAnsi="Arial Narrow" w:cs="Calibri"/>
          <w:sz w:val="22"/>
          <w:szCs w:val="22"/>
          <w:lang w:eastAsia="en-US"/>
        </w:rPr>
      </w:pPr>
      <w:r w:rsidRPr="00E221A6">
        <w:rPr>
          <w:rFonts w:ascii="Arial Narrow" w:hAnsi="Arial Narrow" w:cs="Calibri"/>
          <w:sz w:val="22"/>
          <w:szCs w:val="22"/>
          <w:lang w:eastAsia="en-US"/>
        </w:rPr>
        <w:t>Zakres zieleni pokrywa się z zakresem obejmujący</w:t>
      </w:r>
      <w:r w:rsidR="00A60590" w:rsidRPr="00E221A6">
        <w:rPr>
          <w:rFonts w:ascii="Arial Narrow" w:hAnsi="Arial Narrow" w:cs="Calibri"/>
          <w:sz w:val="22"/>
          <w:szCs w:val="22"/>
          <w:lang w:eastAsia="en-US"/>
        </w:rPr>
        <w:t>m</w:t>
      </w:r>
      <w:r w:rsidRPr="00E221A6">
        <w:rPr>
          <w:rFonts w:ascii="Arial Narrow" w:hAnsi="Arial Narrow" w:cs="Calibri"/>
          <w:sz w:val="22"/>
          <w:szCs w:val="22"/>
          <w:lang w:eastAsia="en-US"/>
        </w:rPr>
        <w:t xml:space="preserve"> zakres pierwszego etapu inwestycji opisanego w projekcie branży drogowej</w:t>
      </w:r>
      <w:r w:rsidR="00F8642B">
        <w:rPr>
          <w:rFonts w:ascii="Arial Narrow" w:hAnsi="Arial Narrow" w:cs="Calibri"/>
          <w:sz w:val="22"/>
          <w:szCs w:val="22"/>
          <w:lang w:eastAsia="en-US"/>
        </w:rPr>
        <w:t>.</w:t>
      </w:r>
    </w:p>
    <w:p w:rsidR="00EB760D" w:rsidRPr="00E221A6" w:rsidRDefault="00EB760D" w:rsidP="00C72220">
      <w:pPr>
        <w:pStyle w:val="Tekstpodstawowywcity"/>
        <w:ind w:right="-2" w:firstLine="0"/>
        <w:rPr>
          <w:rFonts w:ascii="Arial Narrow" w:hAnsi="Arial Narrow" w:cs="Tahoma"/>
          <w:sz w:val="22"/>
          <w:szCs w:val="22"/>
        </w:rPr>
      </w:pPr>
    </w:p>
    <w:p w:rsidR="00034937" w:rsidRPr="00E221A6" w:rsidRDefault="00034937" w:rsidP="0059731A">
      <w:pPr>
        <w:autoSpaceDE w:val="0"/>
        <w:autoSpaceDN w:val="0"/>
        <w:adjustRightInd w:val="0"/>
        <w:jc w:val="both"/>
        <w:rPr>
          <w:rFonts w:ascii="Arial Narrow" w:hAnsi="Arial Narrow"/>
          <w:bCs/>
          <w:sz w:val="22"/>
          <w:szCs w:val="22"/>
        </w:rPr>
      </w:pPr>
      <w:r w:rsidRPr="00E221A6">
        <w:rPr>
          <w:rFonts w:ascii="Arial Narrow" w:hAnsi="Arial Narrow"/>
          <w:b/>
          <w:sz w:val="22"/>
          <w:szCs w:val="22"/>
        </w:rPr>
        <w:t>3.2.</w:t>
      </w:r>
      <w:r w:rsidRPr="00E221A6">
        <w:rPr>
          <w:rFonts w:ascii="Arial Narrow" w:hAnsi="Arial Narrow"/>
          <w:sz w:val="22"/>
          <w:szCs w:val="22"/>
        </w:rPr>
        <w:t>Przedmiot zamówienia obejmuje również wykonanie usług związanych z wykonywanymi robotami</w:t>
      </w:r>
      <w:r w:rsidR="00A60590" w:rsidRPr="00E221A6">
        <w:rPr>
          <w:rFonts w:ascii="Arial Narrow" w:hAnsi="Arial Narrow"/>
          <w:sz w:val="22"/>
          <w:szCs w:val="22"/>
        </w:rPr>
        <w:t>,</w:t>
      </w:r>
      <w:r w:rsidRPr="00E221A6">
        <w:rPr>
          <w:rFonts w:ascii="Arial Narrow" w:hAnsi="Arial Narrow"/>
          <w:sz w:val="22"/>
          <w:szCs w:val="22"/>
        </w:rPr>
        <w:br/>
        <w:t>a w szczególności:</w:t>
      </w:r>
    </w:p>
    <w:p w:rsidR="00034937" w:rsidRPr="00E221A6" w:rsidRDefault="00034937" w:rsidP="00541A66">
      <w:pPr>
        <w:numPr>
          <w:ilvl w:val="0"/>
          <w:numId w:val="7"/>
        </w:numPr>
        <w:tabs>
          <w:tab w:val="clear" w:pos="360"/>
          <w:tab w:val="num" w:pos="342"/>
        </w:tabs>
        <w:autoSpaceDE w:val="0"/>
        <w:autoSpaceDN w:val="0"/>
        <w:adjustRightInd w:val="0"/>
        <w:ind w:left="399" w:hanging="399"/>
        <w:jc w:val="both"/>
        <w:rPr>
          <w:rFonts w:ascii="Arial Narrow" w:hAnsi="Arial Narrow" w:cs="Tahoma"/>
          <w:sz w:val="22"/>
          <w:szCs w:val="22"/>
        </w:rPr>
      </w:pPr>
      <w:r w:rsidRPr="00E221A6">
        <w:rPr>
          <w:rFonts w:ascii="Arial Narrow" w:hAnsi="Arial Narrow" w:cs="Arial Narrow"/>
          <w:sz w:val="22"/>
          <w:szCs w:val="22"/>
        </w:rPr>
        <w:t>wykonanie, utrzymanie w czasie realizacji robót i demonta</w:t>
      </w:r>
      <w:r w:rsidRPr="00E221A6">
        <w:rPr>
          <w:rFonts w:ascii="Arial Narrow" w:hAnsi="Arial Narrow" w:cs="ArialNarrow"/>
          <w:sz w:val="22"/>
          <w:szCs w:val="22"/>
        </w:rPr>
        <w:t xml:space="preserve">ż </w:t>
      </w:r>
      <w:r w:rsidRPr="00E221A6">
        <w:rPr>
          <w:rFonts w:ascii="Arial Narrow" w:hAnsi="Arial Narrow" w:cs="Arial Narrow"/>
          <w:sz w:val="22"/>
          <w:szCs w:val="22"/>
        </w:rPr>
        <w:t>po ich zako</w:t>
      </w:r>
      <w:r w:rsidRPr="00E221A6">
        <w:rPr>
          <w:rFonts w:ascii="Arial Narrow" w:hAnsi="Arial Narrow" w:cs="ArialNarrow"/>
          <w:sz w:val="22"/>
          <w:szCs w:val="22"/>
        </w:rPr>
        <w:t>ń</w:t>
      </w:r>
      <w:r w:rsidRPr="00E221A6">
        <w:rPr>
          <w:rFonts w:ascii="Arial Narrow" w:hAnsi="Arial Narrow" w:cs="Arial Narrow"/>
          <w:sz w:val="22"/>
          <w:szCs w:val="22"/>
        </w:rPr>
        <w:t>czeniu tymczasowego oznakowania placu budowy oraz tymczasowej organizacji ruchu, wykonanych w oparciu o opracowany przez Wykonawc</w:t>
      </w:r>
      <w:r w:rsidRPr="00E221A6">
        <w:rPr>
          <w:rFonts w:ascii="Arial Narrow" w:hAnsi="Arial Narrow" w:cs="ArialNarrow"/>
          <w:sz w:val="22"/>
          <w:szCs w:val="22"/>
        </w:rPr>
        <w:t xml:space="preserve">ę projekt </w:t>
      </w:r>
      <w:r w:rsidRPr="00E221A6">
        <w:rPr>
          <w:rFonts w:ascii="Arial Narrow" w:hAnsi="Arial Narrow" w:cs="Arial Narrow"/>
          <w:sz w:val="22"/>
          <w:szCs w:val="22"/>
        </w:rPr>
        <w:t>zaopiniowany przez odpowiednie służby Zamawiaj</w:t>
      </w:r>
      <w:r w:rsidRPr="00E221A6">
        <w:rPr>
          <w:rFonts w:ascii="Arial Narrow" w:hAnsi="Arial Narrow" w:cs="ArialNarrow"/>
          <w:sz w:val="22"/>
          <w:szCs w:val="22"/>
        </w:rPr>
        <w:t>ą</w:t>
      </w:r>
      <w:r w:rsidRPr="00E221A6">
        <w:rPr>
          <w:rFonts w:ascii="Arial Narrow" w:hAnsi="Arial Narrow" w:cs="Arial Narrow"/>
          <w:sz w:val="22"/>
          <w:szCs w:val="22"/>
        </w:rPr>
        <w:t>cego i zatwierdzony przez Miejskiego Inżyniera Ruchu. Projekt tymczasowej organizacji ruchu musi przewidywa</w:t>
      </w:r>
      <w:r w:rsidRPr="00E221A6">
        <w:rPr>
          <w:rFonts w:ascii="Arial Narrow" w:hAnsi="Arial Narrow" w:cs="ArialNarrow"/>
          <w:sz w:val="22"/>
          <w:szCs w:val="22"/>
        </w:rPr>
        <w:t xml:space="preserve">ć </w:t>
      </w:r>
      <w:r w:rsidRPr="00E221A6">
        <w:rPr>
          <w:rFonts w:ascii="Arial Narrow" w:hAnsi="Arial Narrow" w:cs="Arial Narrow"/>
          <w:sz w:val="22"/>
          <w:szCs w:val="22"/>
        </w:rPr>
        <w:t>zminimalizowanie utrudnie</w:t>
      </w:r>
      <w:r w:rsidRPr="00E221A6">
        <w:rPr>
          <w:rFonts w:ascii="Arial Narrow" w:hAnsi="Arial Narrow" w:cs="ArialNarrow"/>
          <w:sz w:val="22"/>
          <w:szCs w:val="22"/>
        </w:rPr>
        <w:t xml:space="preserve">ń </w:t>
      </w:r>
      <w:r w:rsidRPr="00E221A6">
        <w:rPr>
          <w:rFonts w:ascii="Arial Narrow" w:hAnsi="Arial Narrow" w:cs="Arial Narrow"/>
          <w:sz w:val="22"/>
          <w:szCs w:val="22"/>
        </w:rPr>
        <w:t>zwi</w:t>
      </w:r>
      <w:r w:rsidRPr="00E221A6">
        <w:rPr>
          <w:rFonts w:ascii="Arial Narrow" w:hAnsi="Arial Narrow" w:cs="ArialNarrow"/>
          <w:sz w:val="22"/>
          <w:szCs w:val="22"/>
        </w:rPr>
        <w:t>ą</w:t>
      </w:r>
      <w:r w:rsidRPr="00E221A6">
        <w:rPr>
          <w:rFonts w:ascii="Arial Narrow" w:hAnsi="Arial Narrow" w:cs="Arial Narrow"/>
          <w:sz w:val="22"/>
          <w:szCs w:val="22"/>
        </w:rPr>
        <w:t>zanych</w:t>
      </w:r>
      <w:r w:rsidRPr="00E221A6">
        <w:rPr>
          <w:rFonts w:ascii="Arial Narrow" w:hAnsi="Arial Narrow" w:cs="Arial Narrow"/>
          <w:sz w:val="22"/>
          <w:szCs w:val="22"/>
        </w:rPr>
        <w:br/>
        <w:t xml:space="preserve">z </w:t>
      </w:r>
      <w:r w:rsidRPr="00E221A6">
        <w:rPr>
          <w:rFonts w:ascii="Arial Narrow" w:hAnsi="Arial Narrow" w:cs="Tahoma"/>
          <w:sz w:val="22"/>
          <w:szCs w:val="22"/>
        </w:rPr>
        <w:t>dojazdem i dojściem z drogi publicznej do nieruchomości, budynków i urządzeń</w:t>
      </w:r>
      <w:r w:rsidR="00B66B40" w:rsidRPr="00E221A6">
        <w:rPr>
          <w:rFonts w:ascii="Arial Narrow" w:hAnsi="Arial Narrow" w:cs="Tahoma"/>
          <w:sz w:val="22"/>
          <w:szCs w:val="22"/>
        </w:rPr>
        <w:t xml:space="preserve"> </w:t>
      </w:r>
      <w:r w:rsidRPr="00E221A6">
        <w:rPr>
          <w:rFonts w:ascii="Arial Narrow" w:hAnsi="Arial Narrow" w:cs="Tahoma"/>
          <w:sz w:val="22"/>
          <w:szCs w:val="22"/>
        </w:rPr>
        <w:t>z nimi związanych</w:t>
      </w:r>
      <w:r w:rsidRPr="00E221A6">
        <w:rPr>
          <w:rFonts w:ascii="Arial Narrow" w:hAnsi="Arial Narrow" w:cs="Tahoma"/>
          <w:sz w:val="22"/>
          <w:szCs w:val="22"/>
        </w:rPr>
        <w:br/>
        <w:t xml:space="preserve">oraz utrzymanie płynności ruchu pieszego na zajętych odcinkach. </w:t>
      </w:r>
      <w:r w:rsidRPr="00E221A6">
        <w:rPr>
          <w:rFonts w:ascii="Arial Narrow" w:hAnsi="Arial Narrow"/>
          <w:sz w:val="22"/>
          <w:szCs w:val="22"/>
        </w:rPr>
        <w:t>Projekt należy wykonać zgodnie</w:t>
      </w:r>
      <w:r w:rsidRPr="00E221A6">
        <w:rPr>
          <w:rFonts w:ascii="Arial Narrow" w:hAnsi="Arial Narrow"/>
          <w:sz w:val="22"/>
          <w:szCs w:val="22"/>
        </w:rPr>
        <w:br/>
        <w:t xml:space="preserve">z Zarządzeniem nr 15 Dyrektora Zarządu Dróg Miejskich w Poznaniu z dnia 23 lipca 2015 r. w sprawie wytycznych, jakim powinny odpowiadać projekty organizacji ruchu przygotowane oraz opiniowane przez Dyrektora Zarządu Dróg Miejskich w Poznaniu (dostępne na stronie internetowej: </w:t>
      </w:r>
      <w:hyperlink r:id="rId9" w:history="1">
        <w:r w:rsidRPr="00E221A6">
          <w:rPr>
            <w:rStyle w:val="Hipercze"/>
            <w:rFonts w:ascii="Arial Narrow" w:hAnsi="Arial Narrow"/>
            <w:color w:val="auto"/>
            <w:sz w:val="22"/>
            <w:szCs w:val="22"/>
          </w:rPr>
          <w:t>www.zdm.poznan.pl</w:t>
        </w:r>
      </w:hyperlink>
      <w:r w:rsidRPr="00E221A6">
        <w:rPr>
          <w:rFonts w:ascii="Arial Narrow" w:hAnsi="Arial Narrow"/>
          <w:sz w:val="22"/>
          <w:szCs w:val="22"/>
        </w:rPr>
        <w:t>)</w:t>
      </w:r>
    </w:p>
    <w:p w:rsidR="00034937" w:rsidRPr="00E221A6" w:rsidRDefault="00034937" w:rsidP="00061758">
      <w:pPr>
        <w:autoSpaceDE w:val="0"/>
        <w:autoSpaceDN w:val="0"/>
        <w:adjustRightInd w:val="0"/>
        <w:ind w:left="399"/>
        <w:jc w:val="both"/>
        <w:rPr>
          <w:rFonts w:ascii="Arial Narrow" w:hAnsi="Arial Narrow" w:cs="Arial"/>
          <w:sz w:val="22"/>
          <w:szCs w:val="22"/>
        </w:rPr>
      </w:pPr>
      <w:r w:rsidRPr="00E221A6">
        <w:rPr>
          <w:rFonts w:ascii="Arial Narrow" w:hAnsi="Arial Narrow"/>
          <w:sz w:val="22"/>
          <w:szCs w:val="22"/>
        </w:rPr>
        <w:t xml:space="preserve">zakładka: „Załatw sprawę”, dalej: „Warunki wjazdu i organizacja ruchu” pkt 3 „Opiniowanie projektu organizacji </w:t>
      </w:r>
      <w:r w:rsidR="00061758" w:rsidRPr="00E221A6">
        <w:rPr>
          <w:rFonts w:ascii="Arial Narrow" w:hAnsi="Arial Narrow"/>
          <w:sz w:val="22"/>
          <w:szCs w:val="22"/>
        </w:rPr>
        <w:t>r</w:t>
      </w:r>
      <w:r w:rsidRPr="00E221A6">
        <w:rPr>
          <w:rFonts w:ascii="Arial Narrow" w:hAnsi="Arial Narrow"/>
          <w:sz w:val="22"/>
          <w:szCs w:val="22"/>
        </w:rPr>
        <w:t>uchu na czas wykonywania robót w pasie drogowym i docelowej organizacji</w:t>
      </w:r>
      <w:r w:rsidR="00061758" w:rsidRPr="00E221A6">
        <w:rPr>
          <w:rFonts w:ascii="Arial Narrow" w:hAnsi="Arial Narrow"/>
          <w:sz w:val="22"/>
          <w:szCs w:val="22"/>
        </w:rPr>
        <w:t xml:space="preserve"> ru</w:t>
      </w:r>
      <w:r w:rsidRPr="00E221A6">
        <w:rPr>
          <w:rFonts w:ascii="Arial Narrow" w:hAnsi="Arial Narrow"/>
          <w:sz w:val="22"/>
          <w:szCs w:val="22"/>
        </w:rPr>
        <w:t>chu”</w:t>
      </w:r>
      <w:r w:rsidR="00061758" w:rsidRPr="00E221A6">
        <w:rPr>
          <w:rFonts w:ascii="Arial Narrow" w:hAnsi="Arial Narrow"/>
          <w:sz w:val="22"/>
          <w:szCs w:val="22"/>
        </w:rPr>
        <w:t xml:space="preserve"> </w:t>
      </w:r>
      <w:hyperlink r:id="rId10" w:history="1">
        <w:r w:rsidRPr="00E221A6">
          <w:rPr>
            <w:rStyle w:val="Hipercze"/>
            <w:rFonts w:ascii="Arial Narrow" w:hAnsi="Arial Narrow" w:cs="Arial"/>
            <w:color w:val="auto"/>
            <w:sz w:val="22"/>
            <w:szCs w:val="22"/>
          </w:rPr>
          <w:t>http://bip.poznan.pl/bip/sprawy/wydzialy/zarzad-drog-miejskich,33/opiniowanie-projektow-organizacji-ruchu-na-czas-wykonywania-robot-w-pasie-drogowym-i-docelowej-organizacji-ruchu,1815/</w:t>
        </w:r>
      </w:hyperlink>
    </w:p>
    <w:p w:rsidR="00034937" w:rsidRPr="00E221A6" w:rsidRDefault="00034937" w:rsidP="00541A66">
      <w:pPr>
        <w:autoSpaceDE w:val="0"/>
        <w:autoSpaceDN w:val="0"/>
        <w:adjustRightInd w:val="0"/>
        <w:ind w:left="399"/>
        <w:jc w:val="both"/>
        <w:rPr>
          <w:rFonts w:ascii="Arial Narrow" w:hAnsi="Arial Narrow" w:cs="Arial"/>
          <w:sz w:val="22"/>
          <w:szCs w:val="22"/>
          <w:u w:val="single"/>
        </w:rPr>
      </w:pPr>
      <w:r w:rsidRPr="00E221A6">
        <w:rPr>
          <w:rFonts w:ascii="Arial Narrow" w:hAnsi="Arial Narrow" w:cs="Arial"/>
          <w:sz w:val="22"/>
          <w:szCs w:val="22"/>
          <w:u w:val="single"/>
        </w:rPr>
        <w:t>Wykonawca w terminie 7 dni kalendarzowych od daty zawarcia Umowy zobowiązany jest przedłożyć  Zamawiającemu do zaopiniowania w/w projekt tymczasowej organizacji ruchu.</w:t>
      </w:r>
    </w:p>
    <w:p w:rsidR="00B85867" w:rsidRPr="00E221A6" w:rsidRDefault="00B85867" w:rsidP="00541A66">
      <w:pPr>
        <w:numPr>
          <w:ilvl w:val="0"/>
          <w:numId w:val="7"/>
        </w:numPr>
        <w:tabs>
          <w:tab w:val="num" w:pos="399"/>
        </w:tabs>
        <w:autoSpaceDE w:val="0"/>
        <w:autoSpaceDN w:val="0"/>
        <w:adjustRightInd w:val="0"/>
        <w:jc w:val="both"/>
        <w:rPr>
          <w:rFonts w:ascii="Arial Narrow" w:hAnsi="Arial Narrow" w:cs="Arial"/>
          <w:sz w:val="22"/>
          <w:szCs w:val="22"/>
        </w:rPr>
      </w:pPr>
      <w:r w:rsidRPr="00E221A6">
        <w:rPr>
          <w:rFonts w:ascii="Arial Narrow" w:hAnsi="Arial Narrow" w:cs="Arial"/>
          <w:sz w:val="22"/>
          <w:szCs w:val="22"/>
        </w:rPr>
        <w:t xml:space="preserve">Wykonawca w terminie do 10 dni od dnia otrzymania zatwierdzenia projektu tymczasowej organizacji ruchu </w:t>
      </w:r>
      <w:r w:rsidRPr="00E221A6">
        <w:rPr>
          <w:rFonts w:ascii="Arial Narrow" w:hAnsi="Arial Narrow" w:cs="Arial"/>
          <w:sz w:val="22"/>
          <w:szCs w:val="22"/>
        </w:rPr>
        <w:br/>
        <w:t>jest zobowiązany do przejęcia placu budowy</w:t>
      </w:r>
    </w:p>
    <w:p w:rsidR="00034937" w:rsidRPr="00E221A6" w:rsidRDefault="00034937" w:rsidP="00541A66">
      <w:pPr>
        <w:numPr>
          <w:ilvl w:val="0"/>
          <w:numId w:val="7"/>
        </w:numPr>
        <w:tabs>
          <w:tab w:val="num" w:pos="399"/>
        </w:tabs>
        <w:autoSpaceDE w:val="0"/>
        <w:autoSpaceDN w:val="0"/>
        <w:adjustRightInd w:val="0"/>
        <w:jc w:val="both"/>
        <w:rPr>
          <w:rFonts w:ascii="Arial Narrow" w:hAnsi="Arial Narrow" w:cs="Arial"/>
          <w:sz w:val="22"/>
          <w:szCs w:val="22"/>
        </w:rPr>
      </w:pPr>
      <w:r w:rsidRPr="00E221A6">
        <w:rPr>
          <w:rFonts w:ascii="Arial Narrow" w:hAnsi="Arial Narrow" w:cs="Arial"/>
          <w:sz w:val="22"/>
          <w:szCs w:val="22"/>
        </w:rPr>
        <w:t>urządzenie, utrzymanie i likwidacja placu budowy,</w:t>
      </w:r>
    </w:p>
    <w:p w:rsidR="00034937" w:rsidRPr="00E221A6" w:rsidRDefault="00034937" w:rsidP="00830AD6">
      <w:pPr>
        <w:numPr>
          <w:ilvl w:val="0"/>
          <w:numId w:val="7"/>
        </w:numPr>
        <w:autoSpaceDE w:val="0"/>
        <w:autoSpaceDN w:val="0"/>
        <w:adjustRightInd w:val="0"/>
        <w:jc w:val="both"/>
        <w:rPr>
          <w:rFonts w:ascii="Arial Narrow" w:hAnsi="Arial Narrow" w:cs="Arial"/>
          <w:sz w:val="22"/>
          <w:szCs w:val="22"/>
        </w:rPr>
      </w:pPr>
      <w:r w:rsidRPr="00E221A6">
        <w:rPr>
          <w:rFonts w:ascii="Arial Narrow" w:hAnsi="Arial Narrow" w:cs="Arial"/>
          <w:sz w:val="22"/>
          <w:szCs w:val="22"/>
        </w:rPr>
        <w:t>zapewnienie obsługi geodezyjnej robót budowlanych,</w:t>
      </w:r>
    </w:p>
    <w:p w:rsidR="00034937" w:rsidRPr="00E221A6" w:rsidRDefault="00034937" w:rsidP="00830AD6">
      <w:pPr>
        <w:numPr>
          <w:ilvl w:val="0"/>
          <w:numId w:val="7"/>
        </w:numPr>
        <w:autoSpaceDE w:val="0"/>
        <w:autoSpaceDN w:val="0"/>
        <w:adjustRightInd w:val="0"/>
        <w:jc w:val="both"/>
        <w:rPr>
          <w:rFonts w:ascii="Arial Narrow" w:hAnsi="Arial Narrow" w:cs="Arial"/>
          <w:sz w:val="22"/>
          <w:szCs w:val="22"/>
        </w:rPr>
      </w:pPr>
      <w:r w:rsidRPr="00E221A6">
        <w:rPr>
          <w:rFonts w:ascii="Arial Narrow" w:hAnsi="Arial Narrow" w:cs="Arial"/>
          <w:sz w:val="22"/>
          <w:szCs w:val="22"/>
        </w:rPr>
        <w:t>wykonanie dokumentacji powykonawczej</w:t>
      </w:r>
      <w:r w:rsidR="009C73E6" w:rsidRPr="00E221A6">
        <w:rPr>
          <w:rFonts w:ascii="Arial Narrow" w:hAnsi="Arial Narrow" w:cs="Arial"/>
          <w:sz w:val="22"/>
          <w:szCs w:val="22"/>
        </w:rPr>
        <w:t xml:space="preserve"> w wersji papierowej i elektronicznej</w:t>
      </w:r>
      <w:r w:rsidRPr="00E221A6">
        <w:rPr>
          <w:rFonts w:ascii="Arial Narrow" w:hAnsi="Arial Narrow" w:cs="Arial"/>
          <w:sz w:val="22"/>
          <w:szCs w:val="22"/>
        </w:rPr>
        <w:t>,</w:t>
      </w:r>
    </w:p>
    <w:p w:rsidR="00167784" w:rsidRPr="00E221A6" w:rsidRDefault="00167784" w:rsidP="003A0010">
      <w:pPr>
        <w:pStyle w:val="Akapitzlist"/>
        <w:numPr>
          <w:ilvl w:val="0"/>
          <w:numId w:val="7"/>
        </w:numPr>
        <w:jc w:val="both"/>
        <w:rPr>
          <w:rFonts w:ascii="Arial Narrow" w:hAnsi="Arial Narrow"/>
        </w:rPr>
      </w:pPr>
      <w:r w:rsidRPr="00E221A6">
        <w:rPr>
          <w:rFonts w:ascii="Arial Narrow" w:hAnsi="Arial Narrow"/>
        </w:rPr>
        <w:t>wykonanie geodezyjnej inwentaryzacji powykonawczej zrealizowanych robót budowlanych. Geodezyjna inwentaryzacja powykonawcza ma być sporządzona na podkładzie geodezyjnym –mapie i na szkicach geodezyjnych powykonawczych wraz z wykazem współrzędnych geodezyjnych w postaci elektronicznej, zapisanych na typowych nośnikach informatycznych w formacie pliku *.txt, jako kopia materiału przekazanego do ośrodka geodezyjnego. Na odwrocie szkicu należy zamieścić wykaz współrzędnych. Współrzędne i rzędne należy podawać co najmniej do dwóch miejsc po przecinku.</w:t>
      </w:r>
    </w:p>
    <w:p w:rsidR="00167784" w:rsidRPr="00E221A6" w:rsidRDefault="00167784" w:rsidP="003A0010">
      <w:pPr>
        <w:pStyle w:val="Akapitzlist"/>
        <w:ind w:left="360"/>
        <w:jc w:val="both"/>
        <w:rPr>
          <w:rFonts w:ascii="Arial Narrow" w:hAnsi="Arial Narrow"/>
        </w:rPr>
      </w:pPr>
      <w:r w:rsidRPr="00E221A6">
        <w:rPr>
          <w:rFonts w:ascii="Arial Narrow" w:hAnsi="Arial Narrow"/>
        </w:rPr>
        <w:lastRenderedPageBreak/>
        <w:t>Należy dołączyć kopię zawiadomienia o złożeniu operatu technicznego w Miejskim Ośrodku Dokumentacji Geodezyjnej i Kartograficznej w Poznaniu.</w:t>
      </w:r>
    </w:p>
    <w:p w:rsidR="003A0010" w:rsidRPr="00E221A6" w:rsidRDefault="00167784" w:rsidP="003A0010">
      <w:pPr>
        <w:pStyle w:val="Akapitzlist"/>
        <w:ind w:left="360"/>
        <w:jc w:val="both"/>
        <w:rPr>
          <w:rFonts w:ascii="Arial Narrow" w:hAnsi="Arial Narrow"/>
        </w:rPr>
      </w:pPr>
      <w:r w:rsidRPr="00E221A6">
        <w:rPr>
          <w:rFonts w:ascii="Arial Narrow" w:hAnsi="Arial Narrow"/>
        </w:rPr>
        <w:t>Kopia mapy zasadniczej powstałej w wyniku geodezyjnej inwentaryzacji powykonawczej</w:t>
      </w:r>
      <w:r w:rsidR="00B66B40" w:rsidRPr="00E221A6">
        <w:rPr>
          <w:rFonts w:ascii="Arial Narrow" w:hAnsi="Arial Narrow"/>
        </w:rPr>
        <w:t xml:space="preserve"> </w:t>
      </w:r>
      <w:r w:rsidRPr="00E221A6">
        <w:rPr>
          <w:rFonts w:ascii="Arial Narrow" w:hAnsi="Arial Narrow"/>
        </w:rPr>
        <w:t>zatwierdzonej przez Miejski Ośrodek Dokumentacji Geodezyjnej i Kartograficznej w Poznaniu z nadanym identyfikatorem ewidencyjnym materiału zasobu –operatu technicznego należy dostarczyć do Zamawiającego niezwłocznie po jej otrzymaniu (w terminie określonym w  złożonym oświadczeniu o którym mowa w p</w:t>
      </w:r>
      <w:r w:rsidR="003A0010" w:rsidRPr="00E221A6">
        <w:rPr>
          <w:rFonts w:ascii="Arial Narrow" w:hAnsi="Arial Narrow"/>
        </w:rPr>
        <w:t>unkcie</w:t>
      </w:r>
      <w:r w:rsidRPr="00E221A6">
        <w:rPr>
          <w:rFonts w:ascii="Arial Narrow" w:hAnsi="Arial Narrow"/>
        </w:rPr>
        <w:t xml:space="preserve"> 3.2 lit</w:t>
      </w:r>
      <w:r w:rsidR="003A0010" w:rsidRPr="00E221A6">
        <w:rPr>
          <w:rFonts w:ascii="Arial Narrow" w:hAnsi="Arial Narrow"/>
        </w:rPr>
        <w:t>.</w:t>
      </w:r>
      <w:r w:rsidRPr="00E221A6">
        <w:rPr>
          <w:rFonts w:ascii="Arial Narrow" w:hAnsi="Arial Narrow"/>
        </w:rPr>
        <w:t xml:space="preserve"> </w:t>
      </w:r>
      <w:r w:rsidR="008A4B04" w:rsidRPr="00E221A6">
        <w:rPr>
          <w:rFonts w:ascii="Arial Narrow" w:hAnsi="Arial Narrow"/>
        </w:rPr>
        <w:t>g</w:t>
      </w:r>
      <w:r w:rsidRPr="00E221A6">
        <w:rPr>
          <w:rFonts w:ascii="Arial Narrow" w:hAnsi="Arial Narrow"/>
        </w:rPr>
        <w:t>)</w:t>
      </w:r>
      <w:r w:rsidR="003A0010" w:rsidRPr="00E221A6">
        <w:rPr>
          <w:rFonts w:ascii="Arial Narrow" w:hAnsi="Arial Narrow"/>
        </w:rPr>
        <w:t>.</w:t>
      </w:r>
    </w:p>
    <w:p w:rsidR="003A0010" w:rsidRPr="00E221A6" w:rsidRDefault="003A0010" w:rsidP="003A0010">
      <w:pPr>
        <w:pStyle w:val="Akapitzlist"/>
        <w:numPr>
          <w:ilvl w:val="0"/>
          <w:numId w:val="7"/>
        </w:numPr>
        <w:spacing w:after="0"/>
        <w:jc w:val="both"/>
        <w:rPr>
          <w:rFonts w:ascii="Arial Narrow" w:hAnsi="Arial Narrow"/>
        </w:rPr>
      </w:pPr>
      <w:r w:rsidRPr="00E221A6">
        <w:rPr>
          <w:rFonts w:ascii="Arial Narrow" w:hAnsi="Arial Narrow"/>
        </w:rPr>
        <w:t xml:space="preserve">Wykonawca jest zobowiązany do złożenia oświadczenia o przewidywanym terminie dostarczenia 3 egz. kopii mapy zasadniczej powstałej w wyniku geodezyjnej </w:t>
      </w:r>
      <w:r w:rsidR="00EB7556" w:rsidRPr="00E221A6">
        <w:rPr>
          <w:rFonts w:ascii="Arial Narrow" w:hAnsi="Arial Narrow"/>
        </w:rPr>
        <w:t>inwentaryzacji powykonawczej.</w:t>
      </w:r>
    </w:p>
    <w:p w:rsidR="00643119" w:rsidRPr="00E221A6" w:rsidRDefault="00034937" w:rsidP="00643119">
      <w:pPr>
        <w:numPr>
          <w:ilvl w:val="0"/>
          <w:numId w:val="7"/>
        </w:numPr>
        <w:autoSpaceDE w:val="0"/>
        <w:autoSpaceDN w:val="0"/>
        <w:adjustRightInd w:val="0"/>
        <w:jc w:val="both"/>
        <w:rPr>
          <w:rFonts w:ascii="Arial Narrow" w:hAnsi="Arial Narrow" w:cs="Arial"/>
          <w:sz w:val="22"/>
          <w:szCs w:val="22"/>
        </w:rPr>
      </w:pPr>
      <w:r w:rsidRPr="00E221A6">
        <w:rPr>
          <w:rFonts w:ascii="Arial Narrow" w:hAnsi="Arial Narrow" w:cs="Arial"/>
          <w:sz w:val="22"/>
          <w:szCs w:val="22"/>
        </w:rPr>
        <w:t>uporządkowanie i odtworzenie terenu naruszonego w trakcie prowadzonych robót,</w:t>
      </w:r>
    </w:p>
    <w:p w:rsidR="002F2552" w:rsidRPr="00E221A6" w:rsidRDefault="00A35905" w:rsidP="00EB760D">
      <w:pPr>
        <w:numPr>
          <w:ilvl w:val="0"/>
          <w:numId w:val="7"/>
        </w:numPr>
        <w:autoSpaceDE w:val="0"/>
        <w:autoSpaceDN w:val="0"/>
        <w:adjustRightInd w:val="0"/>
        <w:jc w:val="both"/>
        <w:rPr>
          <w:rFonts w:ascii="Arial Narrow" w:hAnsi="Arial Narrow" w:cs="Arial"/>
          <w:sz w:val="22"/>
          <w:szCs w:val="22"/>
        </w:rPr>
      </w:pPr>
      <w:r w:rsidRPr="00E221A6">
        <w:rPr>
          <w:rFonts w:ascii="Arial Narrow" w:hAnsi="Arial Narrow" w:cs="Arial"/>
          <w:sz w:val="22"/>
          <w:szCs w:val="22"/>
        </w:rPr>
        <w:t xml:space="preserve">wykonawca </w:t>
      </w:r>
      <w:r w:rsidRPr="00E221A6">
        <w:rPr>
          <w:rFonts w:ascii="Arial Narrow" w:hAnsi="Arial Narrow" w:cs="Calibri"/>
          <w:sz w:val="22"/>
          <w:szCs w:val="22"/>
          <w:lang w:eastAsia="en-US"/>
        </w:rPr>
        <w:t>w wycenie sadzenia</w:t>
      </w:r>
      <w:r w:rsidR="00A310E2" w:rsidRPr="00E221A6">
        <w:rPr>
          <w:rFonts w:ascii="Arial Narrow" w:hAnsi="Arial Narrow" w:cs="Calibri"/>
          <w:sz w:val="22"/>
          <w:szCs w:val="22"/>
          <w:lang w:eastAsia="en-US"/>
        </w:rPr>
        <w:t xml:space="preserve"> i przesadzania</w:t>
      </w:r>
      <w:r w:rsidRPr="00E221A6">
        <w:rPr>
          <w:rFonts w:ascii="Arial Narrow" w:hAnsi="Arial Narrow" w:cs="Calibri"/>
          <w:sz w:val="22"/>
          <w:szCs w:val="22"/>
          <w:lang w:eastAsia="en-US"/>
        </w:rPr>
        <w:t xml:space="preserve"> drzew powinien uwzględnić kompleksowe nasadzenie drzewa, wraz z robotami towarzyszącymi, zgodnie z dokumentacją projektową uwzględniające m.in. wykonania systemu nawadniająco-napowietrzającego, wymianę gruntu w obrębie drzewa  na ziemię urodzajną, montaż palików, ściółkowanie, uformowanie misy, zaprawienie hydrożelem,</w:t>
      </w:r>
    </w:p>
    <w:p w:rsidR="00034937" w:rsidRPr="00E221A6" w:rsidRDefault="00034937" w:rsidP="00643119">
      <w:pPr>
        <w:numPr>
          <w:ilvl w:val="0"/>
          <w:numId w:val="7"/>
        </w:numPr>
        <w:autoSpaceDE w:val="0"/>
        <w:autoSpaceDN w:val="0"/>
        <w:adjustRightInd w:val="0"/>
        <w:jc w:val="both"/>
        <w:rPr>
          <w:rFonts w:ascii="Arial Narrow" w:hAnsi="Arial Narrow" w:cs="Arial"/>
          <w:sz w:val="22"/>
          <w:szCs w:val="22"/>
        </w:rPr>
      </w:pPr>
      <w:r w:rsidRPr="00E221A6">
        <w:rPr>
          <w:rFonts w:ascii="Arial Narrow" w:hAnsi="Arial Narrow" w:cs="Arial"/>
          <w:sz w:val="22"/>
          <w:szCs w:val="22"/>
        </w:rPr>
        <w:t>zabezpieczenie drzew i krzewów</w:t>
      </w:r>
      <w:r w:rsidR="00420110" w:rsidRPr="00E221A6">
        <w:rPr>
          <w:rFonts w:ascii="Arial Narrow" w:hAnsi="Arial Narrow" w:cs="Arial"/>
          <w:sz w:val="22"/>
          <w:szCs w:val="22"/>
        </w:rPr>
        <w:t xml:space="preserve"> w trakcie realizacji robót</w:t>
      </w:r>
      <w:r w:rsidRPr="00E221A6">
        <w:rPr>
          <w:rFonts w:ascii="Arial Narrow" w:hAnsi="Arial Narrow" w:cs="Arial"/>
          <w:sz w:val="22"/>
          <w:szCs w:val="22"/>
        </w:rPr>
        <w:t>, zarówno pni jak i terenu wokół każdego</w:t>
      </w:r>
      <w:r w:rsidR="00420110" w:rsidRPr="00E221A6">
        <w:rPr>
          <w:rFonts w:ascii="Arial Narrow" w:hAnsi="Arial Narrow" w:cs="Arial"/>
          <w:sz w:val="22"/>
          <w:szCs w:val="22"/>
        </w:rPr>
        <w:br/>
      </w:r>
      <w:r w:rsidRPr="00E221A6">
        <w:rPr>
          <w:rFonts w:ascii="Arial Narrow" w:hAnsi="Arial Narrow" w:cs="Arial"/>
          <w:sz w:val="22"/>
          <w:szCs w:val="22"/>
        </w:rPr>
        <w:t>z drzew. W zasięgu korony drzewa dopuszcza się tylko ręczne wykonanie robót. W zasięgu korony drzewa nie powinno dopuścić się do:</w:t>
      </w:r>
    </w:p>
    <w:p w:rsidR="00034937" w:rsidRPr="00E221A6" w:rsidRDefault="00034937" w:rsidP="009920F4">
      <w:pPr>
        <w:pStyle w:val="Akapitzlist"/>
        <w:ind w:left="399"/>
        <w:jc w:val="both"/>
        <w:rPr>
          <w:rFonts w:ascii="Arial Narrow" w:hAnsi="Arial Narrow" w:cs="Arial"/>
        </w:rPr>
      </w:pPr>
      <w:r w:rsidRPr="00E221A6">
        <w:rPr>
          <w:rFonts w:ascii="Arial Narrow" w:hAnsi="Arial Narrow" w:cs="Arial"/>
        </w:rPr>
        <w:t>- wykonania placów składowych i dróg dojazdowych,</w:t>
      </w:r>
    </w:p>
    <w:p w:rsidR="00034937" w:rsidRPr="00E221A6" w:rsidRDefault="00034937" w:rsidP="009920F4">
      <w:pPr>
        <w:pStyle w:val="Akapitzlist"/>
        <w:ind w:left="399"/>
        <w:jc w:val="both"/>
        <w:rPr>
          <w:rFonts w:ascii="Arial Narrow" w:hAnsi="Arial Narrow" w:cs="Arial"/>
        </w:rPr>
      </w:pPr>
      <w:r w:rsidRPr="00E221A6">
        <w:rPr>
          <w:rFonts w:ascii="Arial Narrow" w:hAnsi="Arial Narrow" w:cs="Arial"/>
        </w:rPr>
        <w:t>- poruszania się sprzętu mechanicznego,</w:t>
      </w:r>
    </w:p>
    <w:p w:rsidR="00034937" w:rsidRPr="00E221A6" w:rsidRDefault="00034937" w:rsidP="009920F4">
      <w:pPr>
        <w:pStyle w:val="Akapitzlist"/>
        <w:ind w:left="399"/>
        <w:jc w:val="both"/>
        <w:rPr>
          <w:rFonts w:ascii="Arial Narrow" w:hAnsi="Arial Narrow" w:cs="Arial"/>
        </w:rPr>
      </w:pPr>
      <w:r w:rsidRPr="00E221A6">
        <w:rPr>
          <w:rFonts w:ascii="Arial Narrow" w:hAnsi="Arial Narrow" w:cs="Arial"/>
        </w:rPr>
        <w:t>- zmian poziomu gruntu,</w:t>
      </w:r>
    </w:p>
    <w:p w:rsidR="00643119" w:rsidRPr="00E221A6" w:rsidRDefault="00034937" w:rsidP="005D5004">
      <w:pPr>
        <w:pStyle w:val="Akapitzlist"/>
        <w:spacing w:after="0"/>
        <w:ind w:left="399"/>
        <w:jc w:val="both"/>
        <w:rPr>
          <w:rFonts w:ascii="Arial Narrow" w:hAnsi="Arial Narrow" w:cs="Arial"/>
        </w:rPr>
      </w:pPr>
      <w:r w:rsidRPr="00E221A6">
        <w:rPr>
          <w:rFonts w:ascii="Arial Narrow" w:hAnsi="Arial Narrow" w:cs="Arial"/>
        </w:rPr>
        <w:t>Przycięcie korzeni możliwe jest jedynie w taki sposób, aby nie dopuścić do zachwiania statyki drzewa</w:t>
      </w:r>
      <w:r w:rsidRPr="00E221A6">
        <w:rPr>
          <w:rFonts w:ascii="Arial Narrow" w:hAnsi="Arial Narrow" w:cs="Arial"/>
        </w:rPr>
        <w:br/>
        <w:t xml:space="preserve">(np. przez jednostronne podcinanie korzeni) pod warunkiem natychmiastowego ich zabezpieczenia przez specjalistycznego wykonawcę. Odpowiedzialność za zniszczenia drzewostanu ponosi Wykonawca. </w:t>
      </w:r>
    </w:p>
    <w:p w:rsidR="005D5004" w:rsidRPr="00E221A6" w:rsidRDefault="005D5004" w:rsidP="00B63721">
      <w:pPr>
        <w:ind w:left="426"/>
        <w:jc w:val="both"/>
        <w:rPr>
          <w:rFonts w:ascii="Arial Narrow" w:hAnsi="Arial Narrow" w:cs="Arial"/>
          <w:sz w:val="22"/>
          <w:szCs w:val="22"/>
        </w:rPr>
      </w:pPr>
      <w:r w:rsidRPr="00E221A6">
        <w:rPr>
          <w:rFonts w:ascii="Arial Narrow" w:hAnsi="Arial Narrow" w:cs="Arial"/>
          <w:sz w:val="22"/>
          <w:szCs w:val="22"/>
        </w:rPr>
        <w:t>W przypadku uszkodzenia krzewu lub drzewa (korony, pnia lub korzeni) podczas realizacji robót, wykonawca zobowiązany będzie do: wymiany drzewa/krzewu na nowy egzemplar</w:t>
      </w:r>
      <w:r w:rsidR="000B0613" w:rsidRPr="00E221A6">
        <w:rPr>
          <w:rFonts w:ascii="Arial Narrow" w:hAnsi="Arial Narrow" w:cs="Arial"/>
          <w:sz w:val="22"/>
          <w:szCs w:val="22"/>
        </w:rPr>
        <w:t>z o parametrach uszkodzonego (w</w:t>
      </w:r>
      <w:r w:rsidRPr="00E221A6">
        <w:rPr>
          <w:rFonts w:ascii="Arial Narrow" w:hAnsi="Arial Narrow" w:cs="Arial"/>
          <w:sz w:val="22"/>
          <w:szCs w:val="22"/>
        </w:rPr>
        <w:t xml:space="preserve"> przypadku krzewów i drzew młodych) lub, w przypadku starszych drzew, do przeprowadzenia rocznej bądź dwuletniej pielęgnacji rehabilitacyjnej. Czas trwania pielęgnacji rehabilitacyjnej będzie zależał od rozległości uszkodzeń oraz kondycji i wieku uszkodzonych roślin. Pielęgnacja będzie musiała być zlecona profesjonalnej firmie ogrodniczej, jej zakres zostanie ustalony indywidualnie i obejmował będzie m.in. podlewanie, nawożenie, mikoryzację, mulczowani</w:t>
      </w:r>
      <w:r w:rsidR="00AC4969" w:rsidRPr="00E221A6">
        <w:rPr>
          <w:rFonts w:ascii="Arial Narrow" w:hAnsi="Arial Narrow" w:cs="Arial"/>
          <w:sz w:val="22"/>
          <w:szCs w:val="22"/>
        </w:rPr>
        <w:t>e</w:t>
      </w:r>
      <w:r w:rsidRPr="00E221A6">
        <w:rPr>
          <w:rFonts w:ascii="Arial Narrow" w:hAnsi="Arial Narrow" w:cs="Arial"/>
          <w:sz w:val="22"/>
          <w:szCs w:val="22"/>
        </w:rPr>
        <w:t xml:space="preserve"> terenu zrębkami drzewnymi etc.</w:t>
      </w:r>
    </w:p>
    <w:p w:rsidR="00167FAD" w:rsidRPr="00E221A6" w:rsidRDefault="00167FAD" w:rsidP="00167FAD">
      <w:pPr>
        <w:pStyle w:val="Akapitzlist"/>
        <w:numPr>
          <w:ilvl w:val="0"/>
          <w:numId w:val="7"/>
        </w:numPr>
        <w:jc w:val="both"/>
        <w:rPr>
          <w:rFonts w:ascii="Arial Narrow" w:hAnsi="Arial Narrow" w:cs="Arial"/>
        </w:rPr>
      </w:pPr>
      <w:r w:rsidRPr="00E221A6">
        <w:rPr>
          <w:rFonts w:ascii="Arial Narrow" w:hAnsi="Arial Narrow" w:cs="Arial"/>
        </w:rPr>
        <w:t>zabezpieczenie roślinności zlokalizowanej w strefie oddziaływania robót budowl</w:t>
      </w:r>
      <w:r w:rsidR="00682258" w:rsidRPr="00E221A6">
        <w:rPr>
          <w:rFonts w:ascii="Arial Narrow" w:hAnsi="Arial Narrow" w:cs="Arial"/>
        </w:rPr>
        <w:t>a</w:t>
      </w:r>
      <w:r w:rsidRPr="00E221A6">
        <w:rPr>
          <w:rFonts w:ascii="Arial Narrow" w:hAnsi="Arial Narrow" w:cs="Arial"/>
        </w:rPr>
        <w:t xml:space="preserve">nych w sposób wskazany na stronie </w:t>
      </w:r>
      <w:hyperlink r:id="rId11" w:history="1">
        <w:r w:rsidRPr="00E221A6">
          <w:rPr>
            <w:rStyle w:val="Hipercze"/>
            <w:rFonts w:ascii="Arial Narrow" w:hAnsi="Arial Narrow" w:cs="Arial"/>
            <w:color w:val="auto"/>
          </w:rPr>
          <w:t>www.zdm.poznan.pl/pl/wytyczne-zdm-do-projektowania</w:t>
        </w:r>
      </w:hyperlink>
      <w:r w:rsidR="008370BF" w:rsidRPr="00E221A6">
        <w:rPr>
          <w:rStyle w:val="Hipercze"/>
          <w:rFonts w:ascii="Arial Narrow" w:hAnsi="Arial Narrow" w:cs="Arial"/>
          <w:color w:val="auto"/>
        </w:rPr>
        <w:t xml:space="preserve"> </w:t>
      </w:r>
      <w:r w:rsidRPr="00E221A6">
        <w:rPr>
          <w:rFonts w:ascii="Arial Narrow" w:hAnsi="Arial Narrow" w:cs="Arial"/>
        </w:rPr>
        <w:t>w dokumencie „</w:t>
      </w:r>
      <w:r w:rsidRPr="00E221A6">
        <w:rPr>
          <w:rFonts w:ascii="Arial Narrow" w:hAnsi="Arial Narrow"/>
        </w:rPr>
        <w:t>Wytyczne do projektowania, ochrony oraz pielęgnacji zieleni przyulicznej</w:t>
      </w:r>
      <w:r w:rsidR="002E64E4" w:rsidRPr="00E221A6">
        <w:rPr>
          <w:rFonts w:ascii="Arial Narrow" w:hAnsi="Arial Narrow"/>
        </w:rPr>
        <w:t>”</w:t>
      </w:r>
      <w:r w:rsidR="00EB760D" w:rsidRPr="00E221A6">
        <w:rPr>
          <w:rFonts w:ascii="Arial Narrow" w:hAnsi="Arial Narrow"/>
        </w:rPr>
        <w:t xml:space="preserve"> </w:t>
      </w:r>
      <w:r w:rsidR="0030285A" w:rsidRPr="00E221A6">
        <w:rPr>
          <w:rFonts w:ascii="Arial Narrow" w:hAnsi="Arial Narrow" w:cs="Arial"/>
        </w:rPr>
        <w:t xml:space="preserve">oraz zgodnie z projektem. </w:t>
      </w:r>
    </w:p>
    <w:p w:rsidR="00D043C1" w:rsidRPr="00E221A6" w:rsidRDefault="00034937" w:rsidP="00D043C1">
      <w:pPr>
        <w:pStyle w:val="Akapitzlist"/>
        <w:numPr>
          <w:ilvl w:val="0"/>
          <w:numId w:val="7"/>
        </w:numPr>
        <w:jc w:val="both"/>
        <w:rPr>
          <w:rFonts w:ascii="Arial Narrow" w:hAnsi="Arial Narrow" w:cs="Arial"/>
        </w:rPr>
      </w:pPr>
      <w:r w:rsidRPr="00E221A6">
        <w:rPr>
          <w:rFonts w:ascii="Arial Narrow" w:hAnsi="Arial Narrow" w:cs="Arial"/>
        </w:rPr>
        <w:t xml:space="preserve">wymianę (na odrębne zlecenie) zniszczonych lub uszkodzonych znaków geodezyjnych, grawimetrycznych </w:t>
      </w:r>
      <w:r w:rsidRPr="00E221A6">
        <w:rPr>
          <w:rFonts w:ascii="Arial Narrow" w:hAnsi="Arial Narrow" w:cs="Arial"/>
        </w:rPr>
        <w:br/>
        <w:t>i magnetycznych, znajdujących się na placu budowy przekazywanym przez Zamawiającego (o ile</w:t>
      </w:r>
      <w:r w:rsidRPr="00E221A6">
        <w:rPr>
          <w:rFonts w:ascii="Arial Narrow" w:hAnsi="Arial Narrow" w:cs="Arial"/>
        </w:rPr>
        <w:br/>
        <w:t>w protokole przekazania placu budowy zostanie stwierdzona taka konieczność) jak i na nieruchomościach osób trzecich, zajmowanych przez</w:t>
      </w:r>
      <w:r w:rsidRPr="00E221A6">
        <w:rPr>
          <w:rFonts w:ascii="Arial Narrow" w:hAnsi="Arial Narrow"/>
        </w:rPr>
        <w:t xml:space="preserve"> Wykonawcę na potrzeby wykonania przedmiotu zamówienia.</w:t>
      </w:r>
      <w:r w:rsidRPr="00E221A6">
        <w:rPr>
          <w:rFonts w:ascii="Arial Narrow" w:hAnsi="Arial Narrow"/>
        </w:rPr>
        <w:br/>
        <w:t>W przypadku, gdy zniszczenie lub uszkodzenie znaków nastąpi wskutek działań Wykonawcy, czynności,</w:t>
      </w:r>
      <w:r w:rsidRPr="00E221A6">
        <w:rPr>
          <w:rFonts w:ascii="Arial Narrow" w:hAnsi="Arial Narrow"/>
        </w:rPr>
        <w:br/>
        <w:t xml:space="preserve">o których mowa powyżej obciążają Wykonawcę. Czynności, do których zobowiązany jest Wykonawca określa Rozporządzenie Ministra Spraw Wewnętrznych i Administracji z dnia 15 kwietnia 1999 r. w sprawie ochrony znaków geodezyjnych, grawimetrycznych i magnetycznych (Dz.U. Nr 45, poz. 454 ze zm.). </w:t>
      </w:r>
    </w:p>
    <w:p w:rsidR="00034937" w:rsidRPr="00E221A6" w:rsidRDefault="00034937" w:rsidP="007C39BB">
      <w:pPr>
        <w:pStyle w:val="Akapitzlist"/>
        <w:numPr>
          <w:ilvl w:val="0"/>
          <w:numId w:val="7"/>
        </w:numPr>
        <w:spacing w:after="0"/>
        <w:jc w:val="both"/>
        <w:rPr>
          <w:rFonts w:ascii="Arial Narrow" w:hAnsi="Arial Narrow" w:cs="Arial"/>
        </w:rPr>
      </w:pPr>
      <w:r w:rsidRPr="00E221A6">
        <w:rPr>
          <w:rFonts w:ascii="Arial Narrow" w:hAnsi="Arial Narrow"/>
        </w:rPr>
        <w:t>Wykonawca przed przystąpieniem do robót jest zobowiązany do umieszczenia w obrębie placu budowy tablic informacyjnych przedstawiających m.in. informację o prowadzonych robotach oraz terminie ich prowadzenia.</w:t>
      </w:r>
    </w:p>
    <w:p w:rsidR="00076E38" w:rsidRPr="00E221A6" w:rsidRDefault="00076E38" w:rsidP="00076E38">
      <w:pPr>
        <w:pStyle w:val="Akapitzlist"/>
        <w:ind w:left="360"/>
        <w:jc w:val="both"/>
      </w:pPr>
      <w:r w:rsidRPr="00E221A6">
        <w:rPr>
          <w:rFonts w:ascii="Arial Narrow" w:hAnsi="Arial Narrow"/>
        </w:rPr>
        <w:t xml:space="preserve">Wykonawca zobowiązany jest do umieszczenia tablicy informacyjnej o </w:t>
      </w:r>
      <w:r w:rsidRPr="00E221A6">
        <w:rPr>
          <w:rFonts w:ascii="Arial Narrow" w:hAnsi="Arial Narrow"/>
          <w:b/>
        </w:rPr>
        <w:t xml:space="preserve">wymiarach 70x100 cm plus kartka papieru A4 na jednym słupku </w:t>
      </w:r>
      <w:r w:rsidRPr="00E221A6">
        <w:rPr>
          <w:rFonts w:ascii="Arial Narrow" w:hAnsi="Arial Narrow"/>
        </w:rPr>
        <w:t>oraz tablicy</w:t>
      </w:r>
      <w:r w:rsidRPr="00E221A6">
        <w:rPr>
          <w:rFonts w:ascii="Arial Narrow" w:hAnsi="Arial Narrow"/>
          <w:b/>
        </w:rPr>
        <w:t xml:space="preserve"> na dwóch słupkach  o wymiarach 150x300 cm </w:t>
      </w:r>
      <w:r w:rsidRPr="00E221A6">
        <w:rPr>
          <w:rFonts w:ascii="Arial Narrow" w:hAnsi="Arial Narrow"/>
        </w:rPr>
        <w:t xml:space="preserve"> (po jednej tablicy na początku i końcu zakresu robót, kartka ma być wymienna, zalaminowana), zgodnie z „Wytycznymi dla Wykonawców” (dostępnymi na stronie internetowej  </w:t>
      </w:r>
      <w:hyperlink r:id="rId12" w:history="1">
        <w:r w:rsidRPr="00E221A6">
          <w:rPr>
            <w:rStyle w:val="Hipercze"/>
            <w:rFonts w:ascii="Arial Narrow" w:hAnsi="Arial Narrow"/>
            <w:color w:val="auto"/>
          </w:rPr>
          <w:t>www.zdm.poznan.pl</w:t>
        </w:r>
      </w:hyperlink>
      <w:r w:rsidRPr="00E221A6">
        <w:rPr>
          <w:rFonts w:ascii="Arial Narrow" w:hAnsi="Arial Narrow"/>
        </w:rPr>
        <w:t xml:space="preserve">, (zakładka: „Zamówienia publiczne”, dalej: „Wytyczne dla Wykonawców” – „Tablice informacyjne o inwestycjach, remontach i utrudnieniach” </w:t>
      </w:r>
      <w:hyperlink r:id="rId13" w:history="1">
        <w:r w:rsidRPr="00E221A6">
          <w:rPr>
            <w:rStyle w:val="Hipercze"/>
            <w:rFonts w:ascii="Arial Narrow" w:hAnsi="Arial Narrow"/>
            <w:color w:val="auto"/>
          </w:rPr>
          <w:t>https://www.zdm.poznan.pl/pl/tablice-informacyjne-o-inwestycjach-remontach-i-utrudnieniach</w:t>
        </w:r>
      </w:hyperlink>
      <w:r w:rsidRPr="00E221A6">
        <w:t>.</w:t>
      </w:r>
    </w:p>
    <w:p w:rsidR="00076E38" w:rsidRPr="00E221A6" w:rsidRDefault="00034937" w:rsidP="00076E38">
      <w:pPr>
        <w:pStyle w:val="Akapitzlist"/>
        <w:ind w:left="360"/>
        <w:jc w:val="both"/>
        <w:rPr>
          <w:rFonts w:ascii="Arial Narrow" w:hAnsi="Arial Narrow"/>
        </w:rPr>
      </w:pPr>
      <w:r w:rsidRPr="00E221A6">
        <w:rPr>
          <w:rFonts w:ascii="Arial Narrow" w:hAnsi="Arial Narrow"/>
        </w:rPr>
        <w:t>Tablice należy mocować do podłoża w taki sposób, aby nie niszczyć chodników, jezdni oraz zagospodarowanych terenów zieleni. Jeżeli nie ma możliwości zamocowania słupka w pasie drogowym</w:t>
      </w:r>
      <w:r w:rsidRPr="00E221A6">
        <w:rPr>
          <w:rFonts w:ascii="Arial Narrow" w:hAnsi="Arial Narrow"/>
        </w:rPr>
        <w:br/>
        <w:t xml:space="preserve">w miejscu nieutwardzonym to tablice na słupkach należy ustawić na konstrukcjach przenośnych niezwiązanych z gruntem. </w:t>
      </w:r>
    </w:p>
    <w:p w:rsidR="00076E38" w:rsidRPr="00E221A6" w:rsidRDefault="00034937" w:rsidP="00076E38">
      <w:pPr>
        <w:pStyle w:val="Akapitzlist"/>
        <w:ind w:left="360"/>
        <w:jc w:val="both"/>
        <w:rPr>
          <w:rFonts w:ascii="Arial Narrow" w:hAnsi="Arial Narrow"/>
        </w:rPr>
      </w:pPr>
      <w:r w:rsidRPr="00E221A6">
        <w:rPr>
          <w:rFonts w:ascii="Arial Narrow" w:hAnsi="Arial Narrow"/>
        </w:rPr>
        <w:lastRenderedPageBreak/>
        <w:t>Tablice mogą być zabierane po zakończeniu prac w danym dniu, jeżeli ich pozostawienie może stanowić zagrożenie dla bezpieczeństwa ruchu drogowego.</w:t>
      </w:r>
    </w:p>
    <w:p w:rsidR="00076E38" w:rsidRPr="00E221A6" w:rsidRDefault="00034937" w:rsidP="00076E38">
      <w:pPr>
        <w:pStyle w:val="Akapitzlist"/>
        <w:ind w:left="360"/>
        <w:jc w:val="both"/>
        <w:rPr>
          <w:rFonts w:ascii="Arial Narrow" w:hAnsi="Arial Narrow"/>
        </w:rPr>
      </w:pPr>
      <w:r w:rsidRPr="00E221A6">
        <w:rPr>
          <w:rFonts w:ascii="Arial Narrow" w:hAnsi="Arial Narrow"/>
        </w:rPr>
        <w:t>Lokalizacja tablic informacyjnych musi być uzgodniona i zatwierdzona pisemnie przez Inspektora Nadzoru Inwestorski</w:t>
      </w:r>
      <w:r w:rsidR="00244335" w:rsidRPr="00E221A6">
        <w:rPr>
          <w:rFonts w:ascii="Arial Narrow" w:hAnsi="Arial Narrow"/>
        </w:rPr>
        <w:t xml:space="preserve">ego i Naczelnika </w:t>
      </w:r>
      <w:r w:rsidR="00037779" w:rsidRPr="00E221A6">
        <w:rPr>
          <w:rFonts w:ascii="Arial Narrow" w:hAnsi="Arial Narrow"/>
        </w:rPr>
        <w:t xml:space="preserve">Wydziału </w:t>
      </w:r>
      <w:r w:rsidR="00F94599" w:rsidRPr="00E221A6">
        <w:rPr>
          <w:rFonts w:ascii="Arial Narrow" w:hAnsi="Arial Narrow"/>
        </w:rPr>
        <w:t>Realizacji Inwestycji</w:t>
      </w:r>
      <w:r w:rsidR="00244335" w:rsidRPr="00E221A6">
        <w:rPr>
          <w:rFonts w:ascii="Arial Narrow" w:hAnsi="Arial Narrow"/>
        </w:rPr>
        <w:t xml:space="preserve"> ZDM</w:t>
      </w:r>
      <w:r w:rsidRPr="00E221A6">
        <w:rPr>
          <w:rFonts w:ascii="Arial Narrow" w:hAnsi="Arial Narrow"/>
        </w:rPr>
        <w:t xml:space="preserve">. </w:t>
      </w:r>
    </w:p>
    <w:p w:rsidR="00076E38" w:rsidRPr="00E221A6" w:rsidRDefault="00034937" w:rsidP="00076E38">
      <w:pPr>
        <w:pStyle w:val="Akapitzlist"/>
        <w:ind w:left="360"/>
        <w:jc w:val="both"/>
        <w:rPr>
          <w:rFonts w:ascii="Arial Narrow" w:hAnsi="Arial Narrow"/>
        </w:rPr>
      </w:pPr>
      <w:r w:rsidRPr="00E221A6">
        <w:rPr>
          <w:rFonts w:ascii="Arial Narrow" w:hAnsi="Arial Narrow"/>
        </w:rPr>
        <w:t>Koszt wytworzenia, montażu i utrzymania tablic informacyjnych nie podlega odrębnej zapłacie</w:t>
      </w:r>
      <w:r w:rsidRPr="00E221A6">
        <w:rPr>
          <w:rFonts w:ascii="Arial Narrow" w:hAnsi="Arial Narrow"/>
        </w:rPr>
        <w:br/>
        <w:t>i przyjmuje się, że jest zawarty w cenie kontraktowej.</w:t>
      </w:r>
    </w:p>
    <w:p w:rsidR="002E0D70" w:rsidRPr="00E221A6" w:rsidRDefault="00034937" w:rsidP="002E0D70">
      <w:pPr>
        <w:pStyle w:val="Akapitzlist"/>
        <w:spacing w:after="0"/>
        <w:ind w:left="360"/>
        <w:jc w:val="both"/>
        <w:rPr>
          <w:rFonts w:ascii="Arial Narrow" w:hAnsi="Arial Narrow"/>
        </w:rPr>
      </w:pPr>
      <w:r w:rsidRPr="00E221A6">
        <w:rPr>
          <w:rFonts w:ascii="Arial Narrow" w:hAnsi="Arial Narrow"/>
        </w:rPr>
        <w:t xml:space="preserve">Wzory tablic – w formie otwartych plików są dostępne na stronie internetowej </w:t>
      </w:r>
      <w:hyperlink r:id="rId14" w:history="1">
        <w:r w:rsidRPr="00E221A6">
          <w:rPr>
            <w:rStyle w:val="Hipercze"/>
            <w:rFonts w:ascii="Arial Narrow" w:hAnsi="Arial Narrow"/>
            <w:color w:val="auto"/>
          </w:rPr>
          <w:t>www.zdm.poznan.pl</w:t>
        </w:r>
      </w:hyperlink>
      <w:r w:rsidRPr="00E221A6">
        <w:rPr>
          <w:rFonts w:ascii="Arial Narrow" w:hAnsi="Arial Narrow"/>
        </w:rPr>
        <w:t>, (zakładka: „Zamówienia publiczne”, dalej: „Wytyczne dla Wykonawców”, „Tablice informa</w:t>
      </w:r>
      <w:r w:rsidR="00067415" w:rsidRPr="00E221A6">
        <w:rPr>
          <w:rFonts w:ascii="Arial Narrow" w:hAnsi="Arial Narrow"/>
        </w:rPr>
        <w:t xml:space="preserve">cyjne </w:t>
      </w:r>
      <w:r w:rsidR="00B66B40" w:rsidRPr="00E221A6">
        <w:rPr>
          <w:rFonts w:ascii="Arial Narrow" w:hAnsi="Arial Narrow"/>
        </w:rPr>
        <w:br/>
      </w:r>
      <w:r w:rsidR="00067415" w:rsidRPr="00E221A6">
        <w:rPr>
          <w:rFonts w:ascii="Arial Narrow" w:hAnsi="Arial Narrow"/>
        </w:rPr>
        <w:t xml:space="preserve">o inwestycjach, remontach </w:t>
      </w:r>
      <w:r w:rsidRPr="00E221A6">
        <w:rPr>
          <w:rFonts w:ascii="Arial Narrow" w:hAnsi="Arial Narrow"/>
        </w:rPr>
        <w:t xml:space="preserve">i utrudnieniach” </w:t>
      </w:r>
      <w:hyperlink r:id="rId15" w:history="1">
        <w:r w:rsidR="00067415" w:rsidRPr="00E221A6">
          <w:rPr>
            <w:rStyle w:val="Hipercze"/>
            <w:rFonts w:ascii="Arial Narrow" w:hAnsi="Arial Narrow"/>
            <w:color w:val="auto"/>
          </w:rPr>
          <w:t>https://www.zdm.poznan.pl/pl/tablice-informacyjne-o-inwestycjach-remontach-i-utrudnieniach</w:t>
        </w:r>
      </w:hyperlink>
      <w:r w:rsidRPr="00E221A6">
        <w:rPr>
          <w:rFonts w:ascii="Arial Narrow" w:hAnsi="Arial Narrow"/>
        </w:rPr>
        <w:t>).</w:t>
      </w:r>
    </w:p>
    <w:p w:rsidR="002E0D70" w:rsidRPr="00E221A6" w:rsidRDefault="002E0D70" w:rsidP="004E5EC6">
      <w:pPr>
        <w:numPr>
          <w:ilvl w:val="0"/>
          <w:numId w:val="7"/>
        </w:numPr>
        <w:jc w:val="both"/>
        <w:rPr>
          <w:rFonts w:ascii="Arial Narrow" w:hAnsi="Arial Narrow"/>
        </w:rPr>
      </w:pPr>
      <w:r w:rsidRPr="00E221A6">
        <w:rPr>
          <w:rFonts w:ascii="Arial Narrow" w:hAnsi="Arial Narrow"/>
          <w:sz w:val="22"/>
          <w:szCs w:val="22"/>
        </w:rPr>
        <w:t xml:space="preserve">Wykonawca zobowiązany jest do powiadomienia właścicieli posesji sąsiadujących z terenem budowy </w:t>
      </w:r>
      <w:r w:rsidR="00B66B40" w:rsidRPr="00E221A6">
        <w:rPr>
          <w:rFonts w:ascii="Arial Narrow" w:hAnsi="Arial Narrow"/>
          <w:sz w:val="22"/>
          <w:szCs w:val="22"/>
        </w:rPr>
        <w:br/>
      </w:r>
      <w:r w:rsidRPr="00E221A6">
        <w:rPr>
          <w:rFonts w:ascii="Arial Narrow" w:hAnsi="Arial Narrow"/>
          <w:sz w:val="22"/>
          <w:szCs w:val="22"/>
        </w:rPr>
        <w:t xml:space="preserve">o terminie prowadzenia prac co najmniej na 7 dni przed ich rozpoczęciem oraz informowania mieszkańców ze stosownym wyprzedzeniem o każdej zmianie mającej wpływ na korzystanie z nieruchomości. </w:t>
      </w:r>
    </w:p>
    <w:p w:rsidR="00D95E87" w:rsidRPr="00E221A6" w:rsidRDefault="00D95E87" w:rsidP="00D95E87">
      <w:pPr>
        <w:widowControl w:val="0"/>
        <w:numPr>
          <w:ilvl w:val="0"/>
          <w:numId w:val="7"/>
        </w:numPr>
        <w:shd w:val="clear" w:color="auto" w:fill="FFFFFF"/>
        <w:suppressAutoHyphens/>
        <w:contextualSpacing/>
        <w:jc w:val="both"/>
        <w:rPr>
          <w:rFonts w:ascii="Arial Narrow" w:hAnsi="Arial Narrow" w:cs="Arial"/>
          <w:sz w:val="22"/>
          <w:szCs w:val="22"/>
          <w:lang w:eastAsia="en-US"/>
        </w:rPr>
      </w:pPr>
      <w:r w:rsidRPr="00E221A6">
        <w:rPr>
          <w:rFonts w:ascii="Arial Narrow" w:hAnsi="Arial Narrow" w:cs="Arial"/>
          <w:sz w:val="22"/>
          <w:szCs w:val="22"/>
          <w:lang w:eastAsia="en-US"/>
        </w:rPr>
        <w:t xml:space="preserve">Przekazywania comiesięcznego Raportu o stanie realizacji Zadania Inwestycyjnego. Raport będzie przekazywany za pomocą poczty elektronicznej do 5 dnia każdego miesiąca za miesiąc poprzedni na adres: </w:t>
      </w:r>
      <w:hyperlink r:id="rId16" w:history="1">
        <w:r w:rsidRPr="00E221A6">
          <w:rPr>
            <w:rStyle w:val="Hipercze"/>
            <w:rFonts w:ascii="Arial Narrow" w:hAnsi="Arial Narrow" w:cs="Arial"/>
            <w:color w:val="auto"/>
            <w:sz w:val="22"/>
            <w:szCs w:val="22"/>
            <w:lang w:eastAsia="en-US"/>
          </w:rPr>
          <w:t>msaleta@zdm.poznan.pl</w:t>
        </w:r>
      </w:hyperlink>
      <w:r w:rsidRPr="00E221A6">
        <w:rPr>
          <w:rFonts w:ascii="Arial Narrow" w:hAnsi="Arial Narrow" w:cs="Arial"/>
          <w:sz w:val="22"/>
          <w:szCs w:val="22"/>
          <w:lang w:eastAsia="en-US"/>
        </w:rPr>
        <w:t>,</w:t>
      </w:r>
      <w:r w:rsidR="00737F38" w:rsidRPr="00E221A6">
        <w:rPr>
          <w:rFonts w:ascii="Arial Narrow" w:hAnsi="Arial Narrow" w:cs="Arial"/>
          <w:sz w:val="22"/>
          <w:szCs w:val="22"/>
          <w:lang w:eastAsia="en-US"/>
        </w:rPr>
        <w:t xml:space="preserve"> </w:t>
      </w:r>
      <w:r w:rsidR="00B860DE" w:rsidRPr="00E221A6">
        <w:rPr>
          <w:rFonts w:ascii="Arial Narrow" w:hAnsi="Arial Narrow" w:cs="Arial"/>
          <w:sz w:val="22"/>
          <w:szCs w:val="22"/>
          <w:u w:val="single"/>
          <w:lang w:eastAsia="en-US"/>
        </w:rPr>
        <w:t>kmalec@zdm.poznan.pl</w:t>
      </w:r>
      <w:r w:rsidR="00722BF0" w:rsidRPr="00E221A6">
        <w:rPr>
          <w:rFonts w:ascii="Arial Narrow" w:hAnsi="Arial Narrow" w:cs="Arial"/>
          <w:sz w:val="22"/>
          <w:szCs w:val="22"/>
          <w:lang w:eastAsia="en-US"/>
        </w:rPr>
        <w:t>.</w:t>
      </w:r>
      <w:r w:rsidR="00067415" w:rsidRPr="00E221A6">
        <w:rPr>
          <w:rFonts w:ascii="Arial Narrow" w:hAnsi="Arial Narrow" w:cs="Arial"/>
          <w:sz w:val="22"/>
          <w:szCs w:val="22"/>
          <w:lang w:eastAsia="en-US"/>
        </w:rPr>
        <w:t xml:space="preserve"> Raport powinien zawierać syntetyczny opis działań zrealizowanych przez Wykonawcę projektu i robót na budowie (krótkie podsumowanie)</w:t>
      </w:r>
      <w:r w:rsidR="00AB3E7C" w:rsidRPr="00E221A6">
        <w:rPr>
          <w:rFonts w:ascii="Arial Narrow" w:hAnsi="Arial Narrow" w:cs="Arial"/>
          <w:sz w:val="22"/>
          <w:szCs w:val="22"/>
          <w:lang w:eastAsia="en-US"/>
        </w:rPr>
        <w:t>.</w:t>
      </w:r>
    </w:p>
    <w:p w:rsidR="00056A24" w:rsidRPr="00E221A6" w:rsidRDefault="004244DF" w:rsidP="00056A24">
      <w:pPr>
        <w:widowControl w:val="0"/>
        <w:numPr>
          <w:ilvl w:val="0"/>
          <w:numId w:val="7"/>
        </w:numPr>
        <w:shd w:val="clear" w:color="auto" w:fill="FFFFFF"/>
        <w:tabs>
          <w:tab w:val="clear" w:pos="360"/>
          <w:tab w:val="num" w:pos="342"/>
        </w:tabs>
        <w:suppressAutoHyphens/>
        <w:contextualSpacing/>
        <w:jc w:val="both"/>
        <w:rPr>
          <w:rFonts w:ascii="Arial Narrow" w:hAnsi="Arial Narrow" w:cs="Arial"/>
          <w:sz w:val="22"/>
          <w:szCs w:val="22"/>
          <w:lang w:eastAsia="en-US"/>
        </w:rPr>
      </w:pPr>
      <w:r w:rsidRPr="00E221A6">
        <w:rPr>
          <w:rFonts w:ascii="Arial Narrow" w:hAnsi="Arial Narrow" w:cs="Arial"/>
          <w:sz w:val="22"/>
          <w:szCs w:val="22"/>
          <w:lang w:eastAsia="en-US"/>
        </w:rPr>
        <w:t>Wykonawca przed przystąpieniem do robót budowlanych zobligowany jest do sporządzenia dokumentacj</w:t>
      </w:r>
      <w:r w:rsidR="000E13EA" w:rsidRPr="00E221A6">
        <w:rPr>
          <w:rFonts w:ascii="Arial Narrow" w:hAnsi="Arial Narrow" w:cs="Arial"/>
          <w:sz w:val="22"/>
          <w:szCs w:val="22"/>
          <w:lang w:eastAsia="en-US"/>
        </w:rPr>
        <w:t xml:space="preserve">i </w:t>
      </w:r>
      <w:r w:rsidRPr="00E221A6">
        <w:rPr>
          <w:rFonts w:ascii="Arial Narrow" w:hAnsi="Arial Narrow" w:cs="Arial"/>
          <w:sz w:val="22"/>
          <w:szCs w:val="22"/>
          <w:lang w:eastAsia="en-US"/>
        </w:rPr>
        <w:t>zdjęciow</w:t>
      </w:r>
      <w:r w:rsidR="000E13EA" w:rsidRPr="00E221A6">
        <w:rPr>
          <w:rFonts w:ascii="Arial Narrow" w:hAnsi="Arial Narrow" w:cs="Arial"/>
          <w:sz w:val="22"/>
          <w:szCs w:val="22"/>
          <w:lang w:eastAsia="en-US"/>
        </w:rPr>
        <w:t>ej</w:t>
      </w:r>
      <w:r w:rsidRPr="00E221A6">
        <w:rPr>
          <w:rFonts w:ascii="Arial Narrow" w:hAnsi="Arial Narrow" w:cs="Arial"/>
          <w:sz w:val="22"/>
          <w:szCs w:val="22"/>
          <w:lang w:eastAsia="en-US"/>
        </w:rPr>
        <w:t xml:space="preserve"> (z różnych pozycji aparatem z datownikiem i geotagowaniem) celem zobrazowania stanu istniejącego przed rozpoczęciem robót.</w:t>
      </w:r>
      <w:r w:rsidR="00315703" w:rsidRPr="00E221A6">
        <w:rPr>
          <w:rFonts w:ascii="Arial Narrow" w:hAnsi="Arial Narrow" w:cs="Arial"/>
          <w:sz w:val="22"/>
          <w:szCs w:val="22"/>
          <w:lang w:eastAsia="en-US"/>
        </w:rPr>
        <w:t xml:space="preserve"> Na zdjęciach powinien </w:t>
      </w:r>
      <w:r w:rsidR="00062D63" w:rsidRPr="00E221A6">
        <w:rPr>
          <w:rFonts w:ascii="Arial Narrow" w:hAnsi="Arial Narrow" w:cs="Arial"/>
          <w:sz w:val="22"/>
          <w:szCs w:val="22"/>
          <w:lang w:eastAsia="en-US"/>
        </w:rPr>
        <w:t>b</w:t>
      </w:r>
      <w:r w:rsidR="00315703" w:rsidRPr="00E221A6">
        <w:rPr>
          <w:rFonts w:ascii="Arial Narrow" w:hAnsi="Arial Narrow" w:cs="Arial"/>
          <w:sz w:val="22"/>
          <w:szCs w:val="22"/>
          <w:lang w:eastAsia="en-US"/>
        </w:rPr>
        <w:t xml:space="preserve">yć również widoczny teren przyległy do </w:t>
      </w:r>
      <w:r w:rsidR="00062D63" w:rsidRPr="00E221A6">
        <w:rPr>
          <w:rFonts w:ascii="Arial Narrow" w:hAnsi="Arial Narrow" w:cs="Arial"/>
          <w:sz w:val="22"/>
          <w:szCs w:val="22"/>
          <w:lang w:eastAsia="en-US"/>
        </w:rPr>
        <w:t>placu</w:t>
      </w:r>
      <w:r w:rsidR="00315703" w:rsidRPr="00E221A6">
        <w:rPr>
          <w:rFonts w:ascii="Arial Narrow" w:hAnsi="Arial Narrow" w:cs="Arial"/>
          <w:sz w:val="22"/>
          <w:szCs w:val="22"/>
          <w:lang w:eastAsia="en-US"/>
        </w:rPr>
        <w:t xml:space="preserve"> budowy. </w:t>
      </w:r>
      <w:r w:rsidR="00062D63" w:rsidRPr="00E221A6">
        <w:rPr>
          <w:rFonts w:ascii="Arial Narrow" w:hAnsi="Arial Narrow" w:cs="Arial"/>
          <w:sz w:val="22"/>
          <w:szCs w:val="22"/>
          <w:lang w:eastAsia="en-US"/>
        </w:rPr>
        <w:t xml:space="preserve">Wykonawca zobowiązany jest do przekazania sporządzonej dokumentacji zdjęciowej Zamawiającemu. </w:t>
      </w:r>
    </w:p>
    <w:p w:rsidR="00034937" w:rsidRPr="00E221A6" w:rsidRDefault="00056A24" w:rsidP="00056A24">
      <w:pPr>
        <w:widowControl w:val="0"/>
        <w:numPr>
          <w:ilvl w:val="0"/>
          <w:numId w:val="7"/>
        </w:numPr>
        <w:shd w:val="clear" w:color="auto" w:fill="FFFFFF"/>
        <w:tabs>
          <w:tab w:val="clear" w:pos="360"/>
          <w:tab w:val="num" w:pos="342"/>
        </w:tabs>
        <w:suppressAutoHyphens/>
        <w:contextualSpacing/>
        <w:jc w:val="both"/>
        <w:rPr>
          <w:rFonts w:ascii="Arial Narrow" w:hAnsi="Arial Narrow" w:cs="Arial"/>
          <w:sz w:val="22"/>
          <w:szCs w:val="22"/>
          <w:lang w:eastAsia="en-US"/>
        </w:rPr>
      </w:pPr>
      <w:r w:rsidRPr="00E221A6">
        <w:rPr>
          <w:rFonts w:ascii="Arial Narrow" w:hAnsi="Arial Narrow" w:cs="Arial"/>
          <w:sz w:val="22"/>
          <w:szCs w:val="22"/>
          <w:lang w:eastAsia="en-US"/>
        </w:rPr>
        <w:t xml:space="preserve">Wykonawca </w:t>
      </w:r>
      <w:r w:rsidR="002D42C5" w:rsidRPr="00E221A6">
        <w:rPr>
          <w:rFonts w:ascii="Arial Narrow" w:hAnsi="Arial Narrow" w:cs="Arial"/>
          <w:sz w:val="22"/>
          <w:szCs w:val="22"/>
          <w:lang w:eastAsia="en-US"/>
        </w:rPr>
        <w:t xml:space="preserve">zobowiązany jest do powiadomienia gestorów sieci </w:t>
      </w:r>
      <w:r w:rsidR="004F7E7A" w:rsidRPr="00E221A6">
        <w:rPr>
          <w:rFonts w:ascii="Arial Narrow" w:hAnsi="Arial Narrow" w:cs="Arial"/>
          <w:sz w:val="22"/>
          <w:szCs w:val="22"/>
          <w:lang w:eastAsia="en-US"/>
        </w:rPr>
        <w:t xml:space="preserve">oraz innych podmiotów </w:t>
      </w:r>
      <w:r w:rsidR="002D42C5" w:rsidRPr="00E221A6">
        <w:rPr>
          <w:rFonts w:ascii="Arial Narrow" w:hAnsi="Arial Narrow" w:cs="Arial"/>
          <w:sz w:val="22"/>
          <w:szCs w:val="22"/>
          <w:lang w:eastAsia="en-US"/>
        </w:rPr>
        <w:t>o planowanym terminie rozpoczęcia robót, zgodnie z terminami wskazanymi w uzgodnieniach zawartych w dokumentacji projektowej.</w:t>
      </w:r>
    </w:p>
    <w:p w:rsidR="00722BF0" w:rsidRPr="00E221A6" w:rsidRDefault="00CC7A6D" w:rsidP="00722BF0">
      <w:pPr>
        <w:widowControl w:val="0"/>
        <w:numPr>
          <w:ilvl w:val="0"/>
          <w:numId w:val="7"/>
        </w:numPr>
        <w:shd w:val="clear" w:color="auto" w:fill="FFFFFF"/>
        <w:suppressAutoHyphens/>
        <w:contextualSpacing/>
        <w:jc w:val="both"/>
        <w:rPr>
          <w:rFonts w:ascii="Arial Narrow" w:hAnsi="Arial Narrow" w:cs="Arial"/>
          <w:sz w:val="22"/>
          <w:szCs w:val="22"/>
          <w:lang w:eastAsia="en-US"/>
        </w:rPr>
      </w:pPr>
      <w:bookmarkStart w:id="0" w:name="_Hlk57620687"/>
      <w:r w:rsidRPr="00E221A6">
        <w:rPr>
          <w:rFonts w:ascii="Arial Narrow" w:hAnsi="Arial Narrow" w:cs="Arial"/>
          <w:sz w:val="22"/>
          <w:szCs w:val="22"/>
          <w:lang w:eastAsia="en-US"/>
        </w:rPr>
        <w:t xml:space="preserve">Wykonawca jest zobowiązany do </w:t>
      </w:r>
      <w:r w:rsidR="00737F38" w:rsidRPr="00E221A6">
        <w:rPr>
          <w:rFonts w:ascii="Arial Narrow" w:hAnsi="Arial Narrow" w:cs="Arial"/>
          <w:sz w:val="22"/>
          <w:szCs w:val="22"/>
          <w:lang w:eastAsia="en-US"/>
        </w:rPr>
        <w:t>wykonania  i  zainstalowania</w:t>
      </w:r>
      <w:r w:rsidR="00722BF0" w:rsidRPr="00E221A6">
        <w:rPr>
          <w:rFonts w:ascii="Arial Narrow" w:hAnsi="Arial Narrow" w:cs="Arial"/>
          <w:sz w:val="22"/>
          <w:szCs w:val="22"/>
          <w:lang w:eastAsia="en-US"/>
        </w:rPr>
        <w:t xml:space="preserve">  na  swój  koszt  w  terminie  3  dni  kalendarzowych  od  dnia przekazania  placu  budow</w:t>
      </w:r>
      <w:r w:rsidR="00131CE3" w:rsidRPr="00E221A6">
        <w:rPr>
          <w:rFonts w:ascii="Arial Narrow" w:hAnsi="Arial Narrow" w:cs="Arial"/>
          <w:sz w:val="22"/>
          <w:szCs w:val="22"/>
          <w:lang w:eastAsia="en-US"/>
        </w:rPr>
        <w:t xml:space="preserve">y,  w  obrębie  placu  budowy  </w:t>
      </w:r>
      <w:r w:rsidR="006218A6" w:rsidRPr="00E221A6">
        <w:rPr>
          <w:rFonts w:ascii="Arial Narrow" w:hAnsi="Arial Narrow" w:cs="Arial"/>
          <w:sz w:val="22"/>
          <w:szCs w:val="22"/>
          <w:lang w:eastAsia="en-US"/>
        </w:rPr>
        <w:t>2</w:t>
      </w:r>
      <w:r w:rsidR="00722BF0" w:rsidRPr="00E221A6">
        <w:rPr>
          <w:rFonts w:ascii="Arial Narrow" w:hAnsi="Arial Narrow" w:cs="Arial"/>
          <w:sz w:val="22"/>
          <w:szCs w:val="22"/>
          <w:lang w:eastAsia="en-US"/>
        </w:rPr>
        <w:t xml:space="preserve">  tablic  o  wymiarach   </w:t>
      </w:r>
      <w:r w:rsidR="00C51E73" w:rsidRPr="00E221A6">
        <w:rPr>
          <w:rFonts w:ascii="Arial Narrow" w:hAnsi="Arial Narrow" w:cs="Arial"/>
          <w:sz w:val="22"/>
          <w:szCs w:val="22"/>
          <w:lang w:eastAsia="en-US"/>
        </w:rPr>
        <w:t>120x80</w:t>
      </w:r>
      <w:r w:rsidR="00722BF0" w:rsidRPr="00E221A6">
        <w:rPr>
          <w:rFonts w:ascii="Arial Narrow" w:hAnsi="Arial Narrow" w:cs="Arial"/>
          <w:sz w:val="22"/>
          <w:szCs w:val="22"/>
          <w:lang w:eastAsia="en-US"/>
        </w:rPr>
        <w:t xml:space="preserve">cm </w:t>
      </w:r>
      <w:r w:rsidR="00131CE3" w:rsidRPr="00E221A6">
        <w:rPr>
          <w:rFonts w:ascii="Arial Narrow" w:hAnsi="Arial Narrow" w:cs="Arial"/>
          <w:sz w:val="22"/>
          <w:szCs w:val="22"/>
          <w:lang w:eastAsia="en-US"/>
        </w:rPr>
        <w:t>- szczegółowe wytyczne w zakresie tablic informacyjnych zostały zamieszczone w załączniku do niniejszej specyfikacji.</w:t>
      </w:r>
      <w:r w:rsidR="00C51E73" w:rsidRPr="00E221A6">
        <w:rPr>
          <w:rFonts w:ascii="Arial Narrow" w:hAnsi="Arial Narrow" w:cs="Arial"/>
          <w:sz w:val="22"/>
          <w:szCs w:val="22"/>
          <w:lang w:eastAsia="en-US"/>
        </w:rPr>
        <w:t xml:space="preserve"> Lokalizację tablicy należy uzgodnić z Zamawiającym.</w:t>
      </w:r>
    </w:p>
    <w:bookmarkEnd w:id="0"/>
    <w:p w:rsidR="00131CE3" w:rsidRPr="00E221A6" w:rsidRDefault="00131CE3" w:rsidP="00131CE3">
      <w:pPr>
        <w:widowControl w:val="0"/>
        <w:numPr>
          <w:ilvl w:val="0"/>
          <w:numId w:val="7"/>
        </w:numPr>
        <w:shd w:val="clear" w:color="auto" w:fill="FFFFFF"/>
        <w:suppressAutoHyphens/>
        <w:contextualSpacing/>
        <w:jc w:val="both"/>
        <w:rPr>
          <w:rFonts w:ascii="Arial Narrow" w:hAnsi="Arial Narrow" w:cs="Arial"/>
          <w:sz w:val="22"/>
          <w:szCs w:val="22"/>
          <w:lang w:eastAsia="en-US"/>
        </w:rPr>
      </w:pPr>
      <w:r w:rsidRPr="00E221A6">
        <w:rPr>
          <w:rFonts w:ascii="Arial Narrow" w:hAnsi="Arial Narrow" w:cs="Arial"/>
          <w:sz w:val="22"/>
          <w:szCs w:val="22"/>
          <w:lang w:eastAsia="en-US"/>
        </w:rPr>
        <w:t>Prace  ziemne  towarzyszące  robotom  budowlanym  wykonywanym  w  ramach  zadania  objęte z</w:t>
      </w:r>
      <w:r w:rsidR="00884BEB" w:rsidRPr="00E221A6">
        <w:rPr>
          <w:rFonts w:ascii="Arial Narrow" w:hAnsi="Arial Narrow" w:cs="Arial"/>
          <w:sz w:val="22"/>
          <w:szCs w:val="22"/>
          <w:lang w:eastAsia="en-US"/>
        </w:rPr>
        <w:t>ostaną nadzorem archeologicznym</w:t>
      </w:r>
      <w:r w:rsidR="00276498" w:rsidRPr="00E221A6">
        <w:rPr>
          <w:rFonts w:ascii="Arial Narrow" w:hAnsi="Arial Narrow" w:cs="Arial"/>
          <w:sz w:val="22"/>
          <w:szCs w:val="22"/>
          <w:lang w:eastAsia="en-US"/>
        </w:rPr>
        <w:t xml:space="preserve">. O terminie prowadzenia robót ziemnych należy poinformować nadzór archeologiczny z minimum 3 dniowym wyprzedzeniem. </w:t>
      </w:r>
    </w:p>
    <w:p w:rsidR="00884BEB" w:rsidRPr="00E221A6" w:rsidRDefault="00884BEB" w:rsidP="00884BEB">
      <w:pPr>
        <w:widowControl w:val="0"/>
        <w:numPr>
          <w:ilvl w:val="0"/>
          <w:numId w:val="7"/>
        </w:numPr>
        <w:shd w:val="clear" w:color="auto" w:fill="FFFFFF"/>
        <w:suppressAutoHyphens/>
        <w:contextualSpacing/>
        <w:jc w:val="both"/>
        <w:rPr>
          <w:rFonts w:ascii="Arial Narrow" w:hAnsi="Arial Narrow" w:cs="Arial"/>
          <w:sz w:val="22"/>
          <w:szCs w:val="22"/>
        </w:rPr>
      </w:pPr>
      <w:r w:rsidRPr="00E221A6">
        <w:rPr>
          <w:rFonts w:ascii="Arial Narrow" w:hAnsi="Arial Narrow" w:cs="Arial"/>
          <w:sz w:val="22"/>
          <w:szCs w:val="22"/>
        </w:rPr>
        <w:t>Roboty w obrębie istniejącej zieleni należy prowadzić pod nadzorem I</w:t>
      </w:r>
      <w:r w:rsidR="00737F38" w:rsidRPr="00E221A6">
        <w:rPr>
          <w:rFonts w:ascii="Arial Narrow" w:hAnsi="Arial Narrow" w:cs="Arial"/>
          <w:sz w:val="22"/>
          <w:szCs w:val="22"/>
        </w:rPr>
        <w:t>nspektora Nadzoru Terenów Zielonych</w:t>
      </w:r>
    </w:p>
    <w:p w:rsidR="00884BEB" w:rsidRPr="00E221A6" w:rsidRDefault="00884BEB" w:rsidP="00884BEB">
      <w:pPr>
        <w:numPr>
          <w:ilvl w:val="0"/>
          <w:numId w:val="7"/>
        </w:numPr>
        <w:tabs>
          <w:tab w:val="num" w:pos="399"/>
        </w:tabs>
        <w:autoSpaceDE w:val="0"/>
        <w:autoSpaceDN w:val="0"/>
        <w:adjustRightInd w:val="0"/>
        <w:jc w:val="both"/>
        <w:rPr>
          <w:rFonts w:ascii="Arial Narrow" w:hAnsi="Arial Narrow" w:cs="Arial"/>
          <w:sz w:val="22"/>
          <w:szCs w:val="22"/>
        </w:rPr>
      </w:pPr>
      <w:r w:rsidRPr="00E221A6">
        <w:rPr>
          <w:rFonts w:ascii="Arial Narrow" w:hAnsi="Arial Narrow" w:cs="Arial"/>
          <w:sz w:val="22"/>
          <w:szCs w:val="22"/>
        </w:rPr>
        <w:t>urządzenie, utrzymanie i likwidacja placu budowy,</w:t>
      </w:r>
    </w:p>
    <w:p w:rsidR="00884BEB" w:rsidRPr="00E221A6" w:rsidRDefault="00884BEB" w:rsidP="00884BEB">
      <w:pPr>
        <w:widowControl w:val="0"/>
        <w:shd w:val="clear" w:color="auto" w:fill="FFFFFF"/>
        <w:suppressAutoHyphens/>
        <w:ind w:left="360"/>
        <w:contextualSpacing/>
        <w:jc w:val="both"/>
        <w:rPr>
          <w:rFonts w:ascii="Arial Narrow" w:hAnsi="Arial Narrow" w:cs="Arial"/>
          <w:b/>
          <w:u w:val="single"/>
        </w:rPr>
      </w:pPr>
      <w:r w:rsidRPr="00E221A6">
        <w:rPr>
          <w:rFonts w:ascii="Arial Narrow" w:hAnsi="Arial Narrow" w:cs="Arial"/>
          <w:sz w:val="22"/>
          <w:szCs w:val="22"/>
        </w:rPr>
        <w:t>uwaga :</w:t>
      </w:r>
      <w:r w:rsidRPr="00E221A6">
        <w:rPr>
          <w:rFonts w:ascii="Arial Narrow" w:hAnsi="Arial Narrow" w:cs="Arial"/>
        </w:rPr>
        <w:t xml:space="preserve"> </w:t>
      </w:r>
      <w:r w:rsidRPr="00E221A6">
        <w:rPr>
          <w:rFonts w:ascii="Arial Narrow" w:hAnsi="Arial Narrow" w:cs="Arial"/>
          <w:b/>
          <w:u w:val="single"/>
        </w:rPr>
        <w:t>W przypadku lokalizacji placu budowy, składowania materiałów poza pasem drogowym należy pozyskać zgodę właściciela danej nieruchomości – niedopuszczalne jest składowanie materiałów budowlanych na terenach nie będących w gestii ZDM bez zgody właściciela nieruchomości.</w:t>
      </w:r>
    </w:p>
    <w:p w:rsidR="00884BEB" w:rsidRPr="00E221A6" w:rsidRDefault="00884BEB" w:rsidP="00884BEB">
      <w:pPr>
        <w:numPr>
          <w:ilvl w:val="0"/>
          <w:numId w:val="7"/>
        </w:numPr>
        <w:spacing w:after="160" w:line="259" w:lineRule="auto"/>
        <w:contextualSpacing/>
        <w:jc w:val="both"/>
        <w:rPr>
          <w:rFonts w:ascii="Arial Narrow" w:hAnsi="Arial Narrow" w:cs="Arial"/>
          <w:sz w:val="22"/>
          <w:szCs w:val="22"/>
          <w:lang w:eastAsia="en-US"/>
        </w:rPr>
      </w:pPr>
      <w:r w:rsidRPr="00E221A6">
        <w:rPr>
          <w:rFonts w:ascii="Arial Narrow" w:hAnsi="Arial Narrow" w:cs="Arial"/>
          <w:sz w:val="22"/>
          <w:szCs w:val="22"/>
          <w:lang w:eastAsia="en-US"/>
        </w:rPr>
        <w:t>Kierownik budowy winien przedłożyć oświadczenie o przeszkoleniu w zakresie ochrony zieleni dla wszystkich branż w zakresie sposobu prowadzenia prac w obrębie istniejącego drzewostanu</w:t>
      </w:r>
      <w:r w:rsidR="00737F38" w:rsidRPr="00E221A6">
        <w:rPr>
          <w:rFonts w:ascii="Arial Narrow" w:hAnsi="Arial Narrow" w:cs="Arial"/>
          <w:sz w:val="22"/>
          <w:szCs w:val="22"/>
          <w:lang w:eastAsia="en-US"/>
        </w:rPr>
        <w:t>.</w:t>
      </w:r>
    </w:p>
    <w:p w:rsidR="00884BEB" w:rsidRPr="00E221A6" w:rsidRDefault="00884BEB" w:rsidP="00884BEB">
      <w:pPr>
        <w:pStyle w:val="Akapitzlist"/>
        <w:numPr>
          <w:ilvl w:val="0"/>
          <w:numId w:val="7"/>
        </w:numPr>
        <w:jc w:val="both"/>
        <w:rPr>
          <w:rFonts w:ascii="Arial Narrow" w:hAnsi="Arial Narrow" w:cs="Arial"/>
        </w:rPr>
      </w:pPr>
      <w:r w:rsidRPr="00E221A6">
        <w:rPr>
          <w:rFonts w:ascii="Arial Narrow" w:hAnsi="Arial Narrow" w:cs="Arial"/>
        </w:rPr>
        <w:t>Drzewa należy zabezpieczyć przed uszkodzeniami mechanicznymi, poprzez wygrodzenie terenu np. drewnianym opłotowaniem, oszalowaniem pni. Dopuszczalne jest związanie/podwiązanie gałęzi drzewa celem zabezpieczenia ich przed złamaniem w czasie prowadzenia prac . Wzdłuż istniejących drzew należy wykonać ogrodzenie ochronne  poprzez wygrodzenie strefy ochronnej zgodnie z „wytycznymi do projektowania, ochrony oraz pielęgnacj</w:t>
      </w:r>
      <w:r w:rsidR="00737F38" w:rsidRPr="00E221A6">
        <w:rPr>
          <w:rFonts w:ascii="Arial Narrow" w:hAnsi="Arial Narrow" w:cs="Arial"/>
        </w:rPr>
        <w:t>i zieleni przyulicznej” znajdującymi</w:t>
      </w:r>
      <w:r w:rsidRPr="00E221A6">
        <w:rPr>
          <w:rFonts w:ascii="Arial Narrow" w:hAnsi="Arial Narrow" w:cs="Arial"/>
        </w:rPr>
        <w:t xml:space="preserve"> się na stronie </w:t>
      </w:r>
      <w:hyperlink r:id="rId17" w:history="1">
        <w:r w:rsidRPr="00E221A6">
          <w:rPr>
            <w:rStyle w:val="Hipercze"/>
            <w:rFonts w:ascii="Arial Narrow" w:hAnsi="Arial Narrow" w:cs="Arial"/>
            <w:color w:val="auto"/>
          </w:rPr>
          <w:t>www.zdm.poznan.pl/pl/wytyczne-zdm-do-projektowania</w:t>
        </w:r>
      </w:hyperlink>
      <w:r w:rsidRPr="00E221A6">
        <w:rPr>
          <w:rStyle w:val="Hipercze"/>
          <w:rFonts w:ascii="Arial Narrow" w:hAnsi="Arial Narrow" w:cs="Arial"/>
          <w:color w:val="auto"/>
        </w:rPr>
        <w:t xml:space="preserve"> </w:t>
      </w:r>
      <w:r w:rsidRPr="00E221A6">
        <w:rPr>
          <w:rFonts w:ascii="Arial Narrow" w:hAnsi="Arial Narrow" w:cs="Arial"/>
        </w:rPr>
        <w:t>w dokumencie „</w:t>
      </w:r>
      <w:r w:rsidRPr="00E221A6">
        <w:rPr>
          <w:rFonts w:ascii="Arial Narrow" w:hAnsi="Arial Narrow"/>
        </w:rPr>
        <w:t>Wytyczne do projektowania, ochrony oraz pielęgnacji zieleni przyulicznej”</w:t>
      </w:r>
      <w:r w:rsidRPr="00E221A6">
        <w:rPr>
          <w:rFonts w:ascii="Arial Narrow" w:hAnsi="Arial Narrow" w:cs="Arial"/>
        </w:rPr>
        <w:t>. – powyższe prace Wykonawca winien skalkulować w przedłożonej ofercie, - ww. wytyczne stanowią załącznik do niniejszej specyfikacji.</w:t>
      </w:r>
    </w:p>
    <w:p w:rsidR="00276498" w:rsidRPr="00E221A6" w:rsidRDefault="00276498" w:rsidP="00884BEB">
      <w:pPr>
        <w:pStyle w:val="Akapitzlist"/>
        <w:numPr>
          <w:ilvl w:val="0"/>
          <w:numId w:val="7"/>
        </w:numPr>
        <w:jc w:val="both"/>
        <w:rPr>
          <w:rFonts w:ascii="Arial Narrow" w:hAnsi="Arial Narrow" w:cs="Arial"/>
        </w:rPr>
      </w:pPr>
      <w:r w:rsidRPr="00E221A6">
        <w:rPr>
          <w:rFonts w:ascii="Arial Narrow" w:hAnsi="Arial Narrow" w:cs="Arial"/>
        </w:rPr>
        <w:t>przed rozpoczęciem robót budowlanych należy pozyskać protokół/oświadczenie podpisane przez Inspektora Nadzoru Terenów Zielonych, który potwierdzi poprawność wykonanych zabezpieczeń</w:t>
      </w:r>
      <w:r w:rsidR="00EB760D" w:rsidRPr="00E221A6">
        <w:rPr>
          <w:rFonts w:ascii="Arial Narrow" w:hAnsi="Arial Narrow" w:cs="Arial"/>
        </w:rPr>
        <w:t xml:space="preserve"> istniejącej zieleni,</w:t>
      </w:r>
    </w:p>
    <w:p w:rsidR="000D2B32" w:rsidRPr="00E221A6" w:rsidRDefault="000D2B32" w:rsidP="00884BEB">
      <w:pPr>
        <w:pStyle w:val="Akapitzlist"/>
        <w:numPr>
          <w:ilvl w:val="0"/>
          <w:numId w:val="7"/>
        </w:numPr>
        <w:jc w:val="both"/>
        <w:rPr>
          <w:rFonts w:ascii="Arial Narrow" w:hAnsi="Arial Narrow" w:cs="Arial"/>
        </w:rPr>
      </w:pPr>
      <w:r w:rsidRPr="00E221A6">
        <w:rPr>
          <w:rFonts w:ascii="Arial Narrow" w:hAnsi="Arial Narrow" w:cs="Arial"/>
        </w:rPr>
        <w:t>roboty budowlane należy wykonać w oparciu o zamienny plan sytuacyjny stanowiący załącznik do niniejszego postępowania przetargowego. Rozliczenia wykonanych robót nastąpi obmiarowo.</w:t>
      </w:r>
    </w:p>
    <w:p w:rsidR="00056A24" w:rsidRPr="00E221A6" w:rsidRDefault="00056A24" w:rsidP="00265B66">
      <w:pPr>
        <w:pStyle w:val="Akapitzlist"/>
        <w:tabs>
          <w:tab w:val="num" w:pos="342"/>
        </w:tabs>
        <w:spacing w:after="0" w:line="240" w:lineRule="auto"/>
        <w:ind w:left="0"/>
        <w:jc w:val="both"/>
        <w:rPr>
          <w:rFonts w:ascii="Arial Narrow" w:hAnsi="Arial Narrow" w:cs="Tahoma"/>
          <w:strike/>
        </w:rPr>
      </w:pPr>
    </w:p>
    <w:p w:rsidR="00D21AEB" w:rsidRPr="00E221A6" w:rsidRDefault="00034937" w:rsidP="00D21AEB">
      <w:pPr>
        <w:jc w:val="both"/>
        <w:rPr>
          <w:rFonts w:ascii="Arial Narrow" w:hAnsi="Arial Narrow" w:cs="Arial"/>
          <w:sz w:val="22"/>
          <w:szCs w:val="22"/>
        </w:rPr>
      </w:pPr>
      <w:r w:rsidRPr="00E221A6">
        <w:rPr>
          <w:rFonts w:ascii="Arial Narrow" w:hAnsi="Arial Narrow" w:cs="Arial"/>
          <w:b/>
          <w:sz w:val="22"/>
          <w:szCs w:val="22"/>
        </w:rPr>
        <w:t>3.3</w:t>
      </w:r>
      <w:r w:rsidRPr="00E221A6">
        <w:rPr>
          <w:rFonts w:ascii="Arial Narrow" w:hAnsi="Arial Narrow" w:cs="Arial"/>
          <w:sz w:val="22"/>
          <w:szCs w:val="22"/>
        </w:rPr>
        <w:t>.</w:t>
      </w:r>
      <w:r w:rsidR="00D21AEB" w:rsidRPr="00E221A6">
        <w:rPr>
          <w:rFonts w:ascii="Arial Narrow" w:hAnsi="Arial Narrow" w:cs="Arial"/>
          <w:sz w:val="22"/>
          <w:szCs w:val="22"/>
        </w:rPr>
        <w:t xml:space="preserve">Użyte w dokumentacji znaki towarowe należy traktować jako wzorzec jakościowy, jak również należy przyjąć, że w każdym przypadku towarzyszą im wyrazy „lub równoważne”. W przypadku zastosowania materiałów równoważnych należy spełnić następujące parametry kompatybilności: osiągnięcie co najmniej takich samych parametrów techniczno-jakościowych jak opisane w dokumentacji. </w:t>
      </w:r>
    </w:p>
    <w:p w:rsidR="00D21AEB" w:rsidRPr="00E221A6" w:rsidRDefault="00D21AEB" w:rsidP="00D21AEB">
      <w:pPr>
        <w:pStyle w:val="Tekstpodstawowywcity"/>
        <w:ind w:firstLine="0"/>
        <w:rPr>
          <w:rFonts w:ascii="Arial Narrow" w:hAnsi="Arial Narrow" w:cs="Arial"/>
          <w:sz w:val="22"/>
          <w:szCs w:val="22"/>
        </w:rPr>
      </w:pPr>
      <w:r w:rsidRPr="00E221A6">
        <w:rPr>
          <w:rFonts w:ascii="Arial Narrow" w:hAnsi="Arial Narrow" w:cs="Arial"/>
          <w:sz w:val="22"/>
          <w:szCs w:val="22"/>
        </w:rPr>
        <w:t>Ilekroć SIWZ opisuje przedmiot zamówienia przez odniesienie do norm, europejskich ocen technicznych, aprobat, specyfikacji technicznych i systemów referencji technicznych Zamawiający dopuszcza rozwiązania równoważne opisywanym (należy przyjąć, że każdemu odniesieniu towarzyszą wyrazy „lub równoważne”).</w:t>
      </w:r>
    </w:p>
    <w:p w:rsidR="00034937" w:rsidRPr="00E221A6" w:rsidRDefault="00034937" w:rsidP="00D21AEB">
      <w:pPr>
        <w:pStyle w:val="Tekstpodstawowywcity"/>
        <w:ind w:firstLine="0"/>
        <w:rPr>
          <w:rFonts w:ascii="Arial Narrow" w:hAnsi="Arial Narrow" w:cs="Arial"/>
          <w:b/>
          <w:sz w:val="22"/>
          <w:szCs w:val="22"/>
        </w:rPr>
      </w:pPr>
    </w:p>
    <w:p w:rsidR="00034937" w:rsidRPr="00E221A6" w:rsidRDefault="00034937" w:rsidP="004B3D21">
      <w:pPr>
        <w:pStyle w:val="Tekstpodstawowywcity"/>
        <w:ind w:firstLine="0"/>
        <w:rPr>
          <w:rFonts w:ascii="Arial Narrow" w:hAnsi="Arial Narrow" w:cs="Arial"/>
          <w:sz w:val="22"/>
          <w:szCs w:val="22"/>
        </w:rPr>
      </w:pPr>
      <w:r w:rsidRPr="00E221A6">
        <w:rPr>
          <w:rFonts w:ascii="Arial Narrow" w:hAnsi="Arial Narrow" w:cs="Arial"/>
          <w:b/>
          <w:sz w:val="22"/>
          <w:szCs w:val="22"/>
        </w:rPr>
        <w:t>3.4</w:t>
      </w:r>
      <w:r w:rsidRPr="00E221A6">
        <w:rPr>
          <w:rFonts w:ascii="Arial Narrow" w:hAnsi="Arial Narrow" w:cs="Arial"/>
          <w:sz w:val="22"/>
          <w:szCs w:val="22"/>
        </w:rPr>
        <w:t>. Wykonawca, który powołuje się na r</w:t>
      </w:r>
      <w:r w:rsidR="00197B78" w:rsidRPr="00E221A6">
        <w:rPr>
          <w:rFonts w:ascii="Arial Narrow" w:hAnsi="Arial Narrow" w:cs="Arial"/>
          <w:sz w:val="22"/>
          <w:szCs w:val="22"/>
        </w:rPr>
        <w:t>ozwiązania równoważne opisywanym</w:t>
      </w:r>
      <w:r w:rsidRPr="00E221A6">
        <w:rPr>
          <w:rFonts w:ascii="Arial Narrow" w:hAnsi="Arial Narrow" w:cs="Arial"/>
          <w:sz w:val="22"/>
          <w:szCs w:val="22"/>
        </w:rPr>
        <w:t xml:space="preserve"> przez Zamawiającego, jest obowiązany wykazać, że oferowane przez niego dostawy, usługi lub roboty budowlane spełniają wymagania określone przez Zamawiającego.</w:t>
      </w:r>
    </w:p>
    <w:p w:rsidR="00034937" w:rsidRPr="00E221A6" w:rsidRDefault="00034937" w:rsidP="004B3D21">
      <w:pPr>
        <w:pStyle w:val="Tekstpodstawowywcity"/>
        <w:ind w:firstLine="0"/>
        <w:rPr>
          <w:rFonts w:ascii="Arial Narrow" w:hAnsi="Arial Narrow"/>
          <w:b/>
          <w:sz w:val="22"/>
          <w:szCs w:val="22"/>
        </w:rPr>
      </w:pPr>
    </w:p>
    <w:p w:rsidR="00034937" w:rsidRPr="00E221A6" w:rsidRDefault="00034937" w:rsidP="007857A0">
      <w:pPr>
        <w:jc w:val="both"/>
        <w:rPr>
          <w:rFonts w:ascii="Arial Narrow" w:hAnsi="Arial Narrow" w:cs="Arial"/>
          <w:sz w:val="22"/>
          <w:szCs w:val="22"/>
        </w:rPr>
      </w:pPr>
      <w:r w:rsidRPr="00E221A6">
        <w:rPr>
          <w:rFonts w:ascii="Arial Narrow" w:hAnsi="Arial Narrow" w:cs="Tahoma"/>
          <w:b/>
          <w:sz w:val="22"/>
          <w:szCs w:val="22"/>
        </w:rPr>
        <w:t>3.5.</w:t>
      </w:r>
      <w:r w:rsidRPr="00E221A6">
        <w:rPr>
          <w:rFonts w:ascii="Arial Narrow" w:hAnsi="Arial Narrow" w:cs="Tahoma"/>
          <w:sz w:val="22"/>
          <w:szCs w:val="22"/>
        </w:rPr>
        <w:t xml:space="preserve"> Wymagania dotyczące umowy o podwykonawstwo lub dalsze podwykonawstwo, której przedmiotem są roboty budowlane:</w:t>
      </w:r>
    </w:p>
    <w:p w:rsidR="00034937" w:rsidRPr="00E221A6" w:rsidRDefault="00034937" w:rsidP="007857A0">
      <w:pPr>
        <w:numPr>
          <w:ilvl w:val="0"/>
          <w:numId w:val="2"/>
        </w:numPr>
        <w:tabs>
          <w:tab w:val="clear" w:pos="720"/>
        </w:tabs>
        <w:ind w:left="342"/>
        <w:jc w:val="both"/>
        <w:rPr>
          <w:rFonts w:ascii="Arial Narrow" w:hAnsi="Arial Narrow"/>
          <w:sz w:val="22"/>
          <w:szCs w:val="22"/>
        </w:rPr>
      </w:pPr>
      <w:r w:rsidRPr="00E221A6">
        <w:rPr>
          <w:rFonts w:ascii="Arial Narrow" w:hAnsi="Arial Narrow"/>
          <w:sz w:val="22"/>
          <w:szCs w:val="22"/>
        </w:rPr>
        <w:t>umowa o podwykonawstwo  musi zawierać, dokładne określenie zakresu prac podlegających podzleceniu,</w:t>
      </w:r>
    </w:p>
    <w:p w:rsidR="00034937" w:rsidRPr="00E221A6" w:rsidRDefault="00034937" w:rsidP="007857A0">
      <w:pPr>
        <w:numPr>
          <w:ilvl w:val="0"/>
          <w:numId w:val="2"/>
        </w:numPr>
        <w:tabs>
          <w:tab w:val="clear" w:pos="720"/>
        </w:tabs>
        <w:ind w:left="342"/>
        <w:jc w:val="both"/>
        <w:rPr>
          <w:rFonts w:ascii="Arial Narrow" w:hAnsi="Arial Narrow"/>
          <w:sz w:val="22"/>
          <w:szCs w:val="22"/>
        </w:rPr>
      </w:pPr>
      <w:r w:rsidRPr="00E221A6">
        <w:rPr>
          <w:rFonts w:ascii="Arial Narrow" w:hAnsi="Arial Narrow"/>
          <w:sz w:val="22"/>
          <w:szCs w:val="22"/>
        </w:rPr>
        <w:t xml:space="preserve">do umowy należy dołączyć </w:t>
      </w:r>
      <w:r w:rsidR="00A92147" w:rsidRPr="00E221A6">
        <w:rPr>
          <w:rFonts w:ascii="Arial Narrow" w:hAnsi="Arial Narrow"/>
          <w:sz w:val="22"/>
          <w:szCs w:val="22"/>
        </w:rPr>
        <w:t>przedmiar robót-oferta</w:t>
      </w:r>
      <w:r w:rsidRPr="00E221A6">
        <w:rPr>
          <w:rFonts w:ascii="Arial Narrow" w:hAnsi="Arial Narrow"/>
          <w:sz w:val="22"/>
          <w:szCs w:val="22"/>
        </w:rPr>
        <w:t xml:space="preserve"> sporządzony przez podwykonawcę lub dalszego podwykonawcę na bazie </w:t>
      </w:r>
      <w:r w:rsidR="00A92147" w:rsidRPr="00E221A6">
        <w:rPr>
          <w:rFonts w:ascii="Arial Narrow" w:hAnsi="Arial Narrow"/>
          <w:sz w:val="22"/>
          <w:szCs w:val="22"/>
        </w:rPr>
        <w:t>przedmiaru robót-oferta</w:t>
      </w:r>
      <w:r w:rsidRPr="00E221A6">
        <w:rPr>
          <w:rFonts w:ascii="Arial Narrow" w:hAnsi="Arial Narrow"/>
          <w:sz w:val="22"/>
          <w:szCs w:val="22"/>
        </w:rPr>
        <w:t xml:space="preserve"> załączonego do umowy łączącej wykonawcę</w:t>
      </w:r>
      <w:r w:rsidRPr="00E221A6">
        <w:rPr>
          <w:rFonts w:ascii="Arial Narrow" w:hAnsi="Arial Narrow"/>
          <w:sz w:val="22"/>
          <w:szCs w:val="22"/>
        </w:rPr>
        <w:br/>
        <w:t>i Zamawiającego,</w:t>
      </w:r>
    </w:p>
    <w:p w:rsidR="00034937" w:rsidRPr="00E221A6" w:rsidRDefault="00034937" w:rsidP="007857A0">
      <w:pPr>
        <w:numPr>
          <w:ilvl w:val="0"/>
          <w:numId w:val="2"/>
        </w:numPr>
        <w:tabs>
          <w:tab w:val="clear" w:pos="720"/>
        </w:tabs>
        <w:ind w:left="342"/>
        <w:jc w:val="both"/>
        <w:rPr>
          <w:rFonts w:ascii="Arial Narrow" w:hAnsi="Arial Narrow"/>
          <w:sz w:val="22"/>
          <w:szCs w:val="22"/>
        </w:rPr>
      </w:pPr>
      <w:r w:rsidRPr="00E221A6">
        <w:rPr>
          <w:rFonts w:ascii="Arial Narrow" w:hAnsi="Arial Narrow"/>
          <w:sz w:val="22"/>
          <w:szCs w:val="22"/>
        </w:rPr>
        <w:t xml:space="preserve">ceny jednostkowe podzleconych robót, nie mogą być wyższe aniżeli ceny jednostkowe należne wykonawcy </w:t>
      </w:r>
      <w:r w:rsidRPr="00E221A6">
        <w:rPr>
          <w:rFonts w:ascii="Arial Narrow" w:hAnsi="Arial Narrow"/>
          <w:sz w:val="22"/>
          <w:szCs w:val="22"/>
        </w:rPr>
        <w:br/>
        <w:t>z tytułu ich wykonania przewidziane w umowie pomiędzy Zamawiającym a wykonawcą,</w:t>
      </w:r>
    </w:p>
    <w:p w:rsidR="00034937" w:rsidRPr="00E221A6" w:rsidRDefault="00034937" w:rsidP="007857A0">
      <w:pPr>
        <w:numPr>
          <w:ilvl w:val="0"/>
          <w:numId w:val="2"/>
        </w:numPr>
        <w:tabs>
          <w:tab w:val="clear" w:pos="720"/>
        </w:tabs>
        <w:ind w:left="342"/>
        <w:jc w:val="both"/>
        <w:rPr>
          <w:rFonts w:ascii="Arial Narrow" w:hAnsi="Arial Narrow"/>
          <w:sz w:val="22"/>
          <w:szCs w:val="22"/>
        </w:rPr>
      </w:pPr>
      <w:r w:rsidRPr="00E221A6">
        <w:rPr>
          <w:rFonts w:ascii="Arial Narrow" w:hAnsi="Arial Narrow"/>
          <w:sz w:val="22"/>
          <w:szCs w:val="22"/>
        </w:rPr>
        <w:t>termin zapłaty wynagrodzenia w umowie o podwykonawstwo, nie może być dłuższy niż 30 dni,</w:t>
      </w:r>
    </w:p>
    <w:p w:rsidR="00034937" w:rsidRPr="00E221A6" w:rsidRDefault="00034937" w:rsidP="007857A0">
      <w:pPr>
        <w:numPr>
          <w:ilvl w:val="0"/>
          <w:numId w:val="2"/>
        </w:numPr>
        <w:tabs>
          <w:tab w:val="clear" w:pos="720"/>
        </w:tabs>
        <w:ind w:left="342"/>
        <w:jc w:val="both"/>
        <w:rPr>
          <w:rFonts w:ascii="Arial Narrow" w:hAnsi="Arial Narrow"/>
          <w:sz w:val="22"/>
          <w:szCs w:val="22"/>
        </w:rPr>
      </w:pPr>
      <w:r w:rsidRPr="00E221A6">
        <w:rPr>
          <w:rFonts w:ascii="Arial Narrow" w:hAnsi="Arial Narrow"/>
          <w:sz w:val="22"/>
          <w:szCs w:val="22"/>
        </w:rPr>
        <w:t>w przypadku podmiotów tworzących konsorcjum umowa z podwykonawcą lub dalszym podwykonawcą powinna zostać zawarta w imieniu i na rzecz wszystkich uczestników konsorcjum oraz przewidywać ich solidarną odpowiedzialność za zapłatę wynagrodzenia za wykonane na jej podstawie roboty,</w:t>
      </w:r>
    </w:p>
    <w:p w:rsidR="00034937" w:rsidRPr="00E221A6" w:rsidRDefault="00034937" w:rsidP="007857A0">
      <w:pPr>
        <w:numPr>
          <w:ilvl w:val="0"/>
          <w:numId w:val="2"/>
        </w:numPr>
        <w:tabs>
          <w:tab w:val="clear" w:pos="720"/>
        </w:tabs>
        <w:ind w:left="342"/>
        <w:jc w:val="both"/>
        <w:rPr>
          <w:rFonts w:ascii="Arial Narrow" w:hAnsi="Arial Narrow"/>
          <w:sz w:val="22"/>
          <w:szCs w:val="22"/>
        </w:rPr>
      </w:pPr>
      <w:r w:rsidRPr="00E221A6">
        <w:rPr>
          <w:rFonts w:ascii="Arial Narrow" w:hAnsi="Arial Narrow"/>
          <w:sz w:val="22"/>
          <w:szCs w:val="22"/>
        </w:rPr>
        <w:t>w umowie należy zastrzec, że w przypadku, gdy faktury wystawione na jej podstawie zawierać będą kwoty mające zostać zatrzymane m.in. na potrzeby zabezpieczenia lub stanowić będą wzajemne kompensaty, całość kwoty, na jaką opiewa faktura traktuje się jako zapłatę należnego podwykonawcy lub dalszego podwykonawcy wynagrodzenia z tytułu wykonanych prac,</w:t>
      </w:r>
    </w:p>
    <w:p w:rsidR="00034937" w:rsidRPr="00E221A6" w:rsidRDefault="00034937" w:rsidP="007857A0">
      <w:pPr>
        <w:numPr>
          <w:ilvl w:val="0"/>
          <w:numId w:val="2"/>
        </w:numPr>
        <w:tabs>
          <w:tab w:val="clear" w:pos="720"/>
        </w:tabs>
        <w:ind w:left="342"/>
        <w:jc w:val="both"/>
        <w:rPr>
          <w:rFonts w:ascii="Arial Narrow" w:hAnsi="Arial Narrow"/>
          <w:sz w:val="22"/>
          <w:szCs w:val="22"/>
        </w:rPr>
      </w:pPr>
      <w:r w:rsidRPr="00E221A6">
        <w:rPr>
          <w:rFonts w:ascii="Arial Narrow" w:hAnsi="Arial Narrow"/>
          <w:sz w:val="22"/>
          <w:szCs w:val="22"/>
        </w:rPr>
        <w:t>w umowie należy zastrzec, że podwykonawca lub dalszy podwykonawca nie może przenosić wierzytelności wynikających z umowy podwykonawczej bez uprzedniej zgody wykonawcy i Zamawiającego,</w:t>
      </w:r>
    </w:p>
    <w:p w:rsidR="00034937" w:rsidRPr="00E221A6" w:rsidRDefault="00034937" w:rsidP="007857A0">
      <w:pPr>
        <w:numPr>
          <w:ilvl w:val="0"/>
          <w:numId w:val="2"/>
        </w:numPr>
        <w:tabs>
          <w:tab w:val="clear" w:pos="720"/>
        </w:tabs>
        <w:ind w:left="342"/>
        <w:jc w:val="both"/>
        <w:rPr>
          <w:rFonts w:ascii="Arial Narrow" w:hAnsi="Arial Narrow"/>
          <w:sz w:val="22"/>
          <w:szCs w:val="22"/>
        </w:rPr>
      </w:pPr>
      <w:r w:rsidRPr="00E221A6">
        <w:rPr>
          <w:rFonts w:ascii="Arial Narrow" w:hAnsi="Arial Narrow"/>
          <w:sz w:val="22"/>
          <w:szCs w:val="22"/>
        </w:rPr>
        <w:t xml:space="preserve">w umowie należy zastrzec obowiązek zapoznania się przez podwykonawcę lub dalszego podwykonawcę </w:t>
      </w:r>
      <w:r w:rsidRPr="00E221A6">
        <w:rPr>
          <w:rFonts w:ascii="Arial Narrow" w:hAnsi="Arial Narrow"/>
          <w:sz w:val="22"/>
          <w:szCs w:val="22"/>
        </w:rPr>
        <w:br/>
        <w:t xml:space="preserve">z Polityką Systemu Zarządzania Zamawiającego oraz Wykazem Znaczących Aspektów Środowiskowych </w:t>
      </w:r>
      <w:r w:rsidRPr="00E221A6">
        <w:rPr>
          <w:rFonts w:ascii="Arial Narrow" w:hAnsi="Arial Narrow"/>
          <w:sz w:val="22"/>
          <w:szCs w:val="22"/>
        </w:rPr>
        <w:br/>
        <w:t>i uwzględnienia tych zapisów przy realizacji przedmiotu umowy.</w:t>
      </w:r>
    </w:p>
    <w:p w:rsidR="00034937" w:rsidRPr="00E221A6" w:rsidRDefault="00034937" w:rsidP="007857A0">
      <w:pPr>
        <w:ind w:left="360"/>
        <w:jc w:val="both"/>
        <w:rPr>
          <w:rFonts w:ascii="Arial Narrow" w:hAnsi="Arial Narrow"/>
          <w:sz w:val="22"/>
          <w:szCs w:val="22"/>
        </w:rPr>
      </w:pPr>
    </w:p>
    <w:p w:rsidR="00034937" w:rsidRPr="00E221A6" w:rsidRDefault="00034937" w:rsidP="007857A0">
      <w:pPr>
        <w:jc w:val="both"/>
        <w:rPr>
          <w:rFonts w:ascii="Arial Narrow" w:hAnsi="Arial Narrow" w:cs="Tahoma"/>
          <w:sz w:val="22"/>
          <w:szCs w:val="22"/>
        </w:rPr>
      </w:pPr>
      <w:r w:rsidRPr="00E221A6">
        <w:rPr>
          <w:rFonts w:ascii="Arial Narrow" w:hAnsi="Arial Narrow" w:cs="Arial"/>
          <w:b/>
          <w:sz w:val="22"/>
          <w:szCs w:val="22"/>
        </w:rPr>
        <w:t>3.6.</w:t>
      </w:r>
      <w:r w:rsidRPr="00E221A6">
        <w:rPr>
          <w:rFonts w:ascii="Arial Narrow" w:hAnsi="Arial Narrow" w:cs="Tahoma"/>
          <w:sz w:val="22"/>
          <w:szCs w:val="22"/>
        </w:rPr>
        <w:t>Wymagania dotyczące umowy o podwykonawstwo, której przedmiotem są dostawy lub usługi:</w:t>
      </w:r>
    </w:p>
    <w:p w:rsidR="00034937" w:rsidRPr="00E221A6" w:rsidRDefault="00034937" w:rsidP="007857A0">
      <w:pPr>
        <w:numPr>
          <w:ilvl w:val="0"/>
          <w:numId w:val="3"/>
        </w:numPr>
        <w:tabs>
          <w:tab w:val="clear" w:pos="720"/>
        </w:tabs>
        <w:ind w:left="342"/>
        <w:jc w:val="both"/>
        <w:rPr>
          <w:rFonts w:ascii="Arial Narrow" w:hAnsi="Arial Narrow"/>
          <w:sz w:val="22"/>
          <w:szCs w:val="22"/>
        </w:rPr>
      </w:pPr>
      <w:r w:rsidRPr="00E221A6">
        <w:rPr>
          <w:rFonts w:ascii="Arial Narrow" w:hAnsi="Arial Narrow"/>
          <w:sz w:val="22"/>
          <w:szCs w:val="22"/>
        </w:rPr>
        <w:t>umowa musi zawierać, dokładne określenie dostawy lub usługi podlegających podzleceniu,</w:t>
      </w:r>
    </w:p>
    <w:p w:rsidR="00034937" w:rsidRPr="00E221A6" w:rsidRDefault="00034937" w:rsidP="007857A0">
      <w:pPr>
        <w:numPr>
          <w:ilvl w:val="0"/>
          <w:numId w:val="3"/>
        </w:numPr>
        <w:tabs>
          <w:tab w:val="clear" w:pos="720"/>
        </w:tabs>
        <w:ind w:left="342"/>
        <w:jc w:val="both"/>
        <w:rPr>
          <w:rFonts w:ascii="Arial Narrow" w:hAnsi="Arial Narrow"/>
          <w:sz w:val="22"/>
          <w:szCs w:val="22"/>
        </w:rPr>
      </w:pPr>
      <w:r w:rsidRPr="00E221A6">
        <w:rPr>
          <w:rFonts w:ascii="Arial Narrow" w:hAnsi="Arial Narrow"/>
          <w:sz w:val="22"/>
          <w:szCs w:val="22"/>
        </w:rPr>
        <w:t>termin zapłaty wynagrodzenia w umowie o podwykonawstwo, nie może być dłuższy niż 30 dni.</w:t>
      </w:r>
    </w:p>
    <w:p w:rsidR="00034937" w:rsidRPr="00E221A6" w:rsidRDefault="00034937" w:rsidP="007857A0">
      <w:pPr>
        <w:ind w:left="-18"/>
        <w:jc w:val="both"/>
        <w:rPr>
          <w:rFonts w:ascii="Arial Narrow" w:hAnsi="Arial Narrow"/>
          <w:sz w:val="22"/>
          <w:szCs w:val="22"/>
        </w:rPr>
      </w:pPr>
      <w:r w:rsidRPr="00E221A6">
        <w:rPr>
          <w:rFonts w:ascii="Arial Narrow" w:hAnsi="Arial Narrow"/>
          <w:sz w:val="22"/>
          <w:szCs w:val="22"/>
        </w:rPr>
        <w:t>Niniejsze wymagania nie dotyczą umów o wartości mniejszej niż 0,5% wartości umowy zawartej w wyniku niniejszego postępowania przetargowego oraz umów, których przedmiotem są dostawy (np. materiałów masowych takich jak: kruszywo, cement, mieszanki mineralno-bitumiczne, mieszanki związane cementem).</w:t>
      </w:r>
    </w:p>
    <w:p w:rsidR="00034937" w:rsidRPr="00E221A6" w:rsidRDefault="00034937" w:rsidP="007857A0">
      <w:pPr>
        <w:ind w:left="-18"/>
        <w:jc w:val="both"/>
        <w:rPr>
          <w:rFonts w:ascii="Arial Narrow" w:hAnsi="Arial Narrow"/>
          <w:sz w:val="22"/>
          <w:szCs w:val="22"/>
        </w:rPr>
      </w:pPr>
      <w:r w:rsidRPr="00E221A6">
        <w:rPr>
          <w:rFonts w:ascii="Arial Narrow" w:hAnsi="Arial Narrow"/>
          <w:sz w:val="22"/>
          <w:szCs w:val="22"/>
        </w:rPr>
        <w:t>Wyłączenie, o którym mowa powyżej nie dotyczy umów o podwykonawstwo o wartości większej niż 50 000 PLN.</w:t>
      </w:r>
    </w:p>
    <w:p w:rsidR="00034937" w:rsidRPr="00E221A6" w:rsidRDefault="00034937" w:rsidP="007857A0">
      <w:pPr>
        <w:jc w:val="both"/>
        <w:rPr>
          <w:rFonts w:ascii="Arial Narrow" w:hAnsi="Arial Narrow" w:cs="Tahoma"/>
          <w:b/>
          <w:sz w:val="22"/>
          <w:szCs w:val="22"/>
        </w:rPr>
      </w:pPr>
    </w:p>
    <w:p w:rsidR="00034937" w:rsidRPr="00E221A6" w:rsidRDefault="00034937" w:rsidP="007857A0">
      <w:pPr>
        <w:jc w:val="both"/>
        <w:rPr>
          <w:rFonts w:ascii="Arial Narrow" w:hAnsi="Arial Narrow" w:cs="Tahoma"/>
          <w:sz w:val="22"/>
          <w:szCs w:val="22"/>
        </w:rPr>
      </w:pPr>
      <w:r w:rsidRPr="00E221A6">
        <w:rPr>
          <w:rFonts w:ascii="Arial Narrow" w:hAnsi="Arial Narrow" w:cs="Tahoma"/>
          <w:b/>
          <w:sz w:val="22"/>
          <w:szCs w:val="22"/>
        </w:rPr>
        <w:t xml:space="preserve">3.7. </w:t>
      </w:r>
      <w:r w:rsidRPr="00E221A6">
        <w:rPr>
          <w:rFonts w:ascii="Arial Narrow" w:hAnsi="Arial Narrow" w:cs="Tahoma"/>
          <w:sz w:val="22"/>
          <w:szCs w:val="22"/>
        </w:rPr>
        <w:t xml:space="preserve">Zasady przedkładania Zamawiającemu projektów umów o podwykonawstwo, kopii zawartych umów </w:t>
      </w:r>
      <w:r w:rsidRPr="00E221A6">
        <w:rPr>
          <w:rFonts w:ascii="Arial Narrow" w:hAnsi="Arial Narrow" w:cs="Tahoma"/>
          <w:sz w:val="22"/>
          <w:szCs w:val="22"/>
        </w:rPr>
        <w:br/>
        <w:t>o podwykonawstwo, projektów zmian tych umów i zawartych aneksów oraz uzyskiwania akceptacji Zamawiającego, a także zgłaszania przez Zamawiającego zastrzeżeń lub sprzeciwu odnośnie przedłożonych dokumentów szczegółowo określają postanowienia wzoru umowy w sprawie zamówienia (wzór umowy stanowi Załącznik nr 1 do SIWZ).</w:t>
      </w:r>
    </w:p>
    <w:p w:rsidR="00034937" w:rsidRPr="00E221A6" w:rsidRDefault="00034937" w:rsidP="007857A0">
      <w:pPr>
        <w:jc w:val="both"/>
        <w:rPr>
          <w:rFonts w:ascii="Arial Narrow" w:hAnsi="Arial Narrow" w:cs="Tahoma"/>
          <w:sz w:val="22"/>
          <w:szCs w:val="22"/>
        </w:rPr>
      </w:pPr>
      <w:r w:rsidRPr="00E221A6">
        <w:rPr>
          <w:rFonts w:ascii="Arial Narrow" w:hAnsi="Arial Narrow" w:cs="Tahoma"/>
          <w:sz w:val="22"/>
          <w:szCs w:val="22"/>
        </w:rPr>
        <w:t xml:space="preserve">Zasady, o których mowa powyżej znajdują odpowiednie zastosowanie w przypadku przedkładania dokumentów związanych z podwykonawstwem równolegle do podejmowanych czynności związanych z zawieraniem umowy </w:t>
      </w:r>
      <w:r w:rsidRPr="00E221A6">
        <w:rPr>
          <w:rFonts w:ascii="Arial Narrow" w:hAnsi="Arial Narrow" w:cs="Tahoma"/>
          <w:sz w:val="22"/>
          <w:szCs w:val="22"/>
        </w:rPr>
        <w:br/>
        <w:t>w sprawie zamówienia.</w:t>
      </w:r>
    </w:p>
    <w:p w:rsidR="00034937" w:rsidRPr="00E221A6" w:rsidRDefault="00034937" w:rsidP="007857A0">
      <w:pPr>
        <w:jc w:val="both"/>
        <w:rPr>
          <w:rFonts w:ascii="Arial Narrow" w:hAnsi="Arial Narrow"/>
          <w:sz w:val="22"/>
          <w:szCs w:val="22"/>
        </w:rPr>
      </w:pPr>
      <w:r w:rsidRPr="00E221A6">
        <w:rPr>
          <w:rFonts w:ascii="Arial Narrow" w:hAnsi="Arial Narrow"/>
          <w:sz w:val="22"/>
          <w:szCs w:val="22"/>
        </w:rPr>
        <w:t>Wykonawca zobowiązany jest do zawiadomienia Zamawiającego o wszelkich zmianach w zawartych umowach</w:t>
      </w:r>
      <w:r w:rsidRPr="00E221A6">
        <w:rPr>
          <w:rFonts w:ascii="Arial Narrow" w:hAnsi="Arial Narrow"/>
          <w:sz w:val="22"/>
          <w:szCs w:val="22"/>
        </w:rPr>
        <w:br/>
        <w:t xml:space="preserve">o podwykonawstwo w trakcie realizacji przedmiotu zamówienia. </w:t>
      </w:r>
    </w:p>
    <w:p w:rsidR="00034937" w:rsidRPr="00E221A6" w:rsidRDefault="00034937" w:rsidP="007857A0">
      <w:pPr>
        <w:jc w:val="both"/>
        <w:rPr>
          <w:rFonts w:ascii="Arial Narrow" w:hAnsi="Arial Narrow" w:cs="Tahoma"/>
          <w:sz w:val="22"/>
          <w:szCs w:val="22"/>
        </w:rPr>
      </w:pPr>
      <w:r w:rsidRPr="00E221A6">
        <w:rPr>
          <w:rFonts w:ascii="Arial Narrow" w:hAnsi="Arial Narrow"/>
          <w:sz w:val="22"/>
          <w:szCs w:val="22"/>
        </w:rPr>
        <w:t>Wykonawca zobowiązany jest do przekazywania Zamawiającemu informacji na temat nowych podwykonawców, którym w późniejszym okresie zamierza powierzyć realizację zamówienia</w:t>
      </w:r>
    </w:p>
    <w:p w:rsidR="00034937" w:rsidRPr="00E221A6" w:rsidRDefault="00034937" w:rsidP="007857A0">
      <w:pPr>
        <w:jc w:val="both"/>
        <w:rPr>
          <w:rFonts w:ascii="Arial Narrow" w:hAnsi="Arial Narrow" w:cs="Tahoma"/>
          <w:sz w:val="22"/>
          <w:szCs w:val="22"/>
        </w:rPr>
      </w:pPr>
      <w:r w:rsidRPr="00E221A6">
        <w:rPr>
          <w:rFonts w:ascii="Arial Narrow" w:hAnsi="Arial Narrow" w:cs="Tahoma"/>
          <w:sz w:val="22"/>
          <w:szCs w:val="22"/>
        </w:rPr>
        <w:lastRenderedPageBreak/>
        <w:t>W zakresie nieregulowanym przez Zamawiającego stosuje się odpowiednie przepisy ustawy Prawo zamówień publicznych odnośnie podwykonawstwa, jak również odpowiednie regulacje Kodeksu cywilnego.</w:t>
      </w:r>
    </w:p>
    <w:p w:rsidR="00034937" w:rsidRPr="00E221A6" w:rsidRDefault="00034937" w:rsidP="007857A0">
      <w:pPr>
        <w:jc w:val="both"/>
        <w:rPr>
          <w:rFonts w:ascii="Arial Narrow" w:hAnsi="Arial Narrow" w:cs="Tahoma"/>
          <w:b/>
          <w:sz w:val="22"/>
          <w:szCs w:val="22"/>
        </w:rPr>
      </w:pPr>
    </w:p>
    <w:p w:rsidR="00034937" w:rsidRPr="00E221A6" w:rsidRDefault="00034937" w:rsidP="004B3D21">
      <w:pPr>
        <w:jc w:val="both"/>
        <w:rPr>
          <w:rFonts w:ascii="Arial Narrow" w:hAnsi="Arial Narrow" w:cs="Arial"/>
          <w:sz w:val="22"/>
          <w:szCs w:val="22"/>
        </w:rPr>
      </w:pPr>
      <w:r w:rsidRPr="00E221A6">
        <w:rPr>
          <w:rFonts w:ascii="Arial Narrow" w:hAnsi="Arial Narrow" w:cs="Arial"/>
          <w:b/>
          <w:sz w:val="22"/>
          <w:szCs w:val="22"/>
        </w:rPr>
        <w:t>3.8</w:t>
      </w:r>
      <w:r w:rsidRPr="00E221A6">
        <w:rPr>
          <w:rFonts w:ascii="Arial Narrow" w:hAnsi="Arial Narrow" w:cs="Arial"/>
          <w:sz w:val="22"/>
          <w:szCs w:val="22"/>
        </w:rPr>
        <w:t>. Zamawiający nie zastrzega obowiązku osobistego wykonania przez Wykonawcę kluczowych części zamówienia.</w:t>
      </w:r>
    </w:p>
    <w:p w:rsidR="00034937" w:rsidRPr="00E221A6" w:rsidRDefault="00034937" w:rsidP="004B3D21">
      <w:pPr>
        <w:jc w:val="both"/>
        <w:rPr>
          <w:rFonts w:ascii="Arial Narrow" w:hAnsi="Arial Narrow"/>
          <w:b/>
          <w:sz w:val="22"/>
          <w:szCs w:val="22"/>
        </w:rPr>
      </w:pPr>
    </w:p>
    <w:p w:rsidR="00034937" w:rsidRPr="00E221A6" w:rsidRDefault="00034937" w:rsidP="00F56584">
      <w:pPr>
        <w:jc w:val="both"/>
        <w:rPr>
          <w:rFonts w:ascii="Arial Narrow" w:hAnsi="Arial Narrow"/>
          <w:sz w:val="22"/>
          <w:szCs w:val="22"/>
        </w:rPr>
      </w:pPr>
      <w:r w:rsidRPr="00E221A6">
        <w:rPr>
          <w:rFonts w:ascii="Arial Narrow" w:hAnsi="Arial Narrow"/>
          <w:b/>
          <w:sz w:val="22"/>
          <w:szCs w:val="22"/>
        </w:rPr>
        <w:t>3.9.</w:t>
      </w:r>
      <w:r w:rsidR="000B0C39" w:rsidRPr="00E221A6">
        <w:rPr>
          <w:rFonts w:ascii="Arial Narrow" w:hAnsi="Arial Narrow"/>
          <w:sz w:val="22"/>
          <w:szCs w:val="22"/>
        </w:rPr>
        <w:t xml:space="preserve">Zamawiający wymaga zatrudnienia przez Wykonawcę lub podwykonawcę na podstawie umowy o pracę osób wykonujących czynności w zakresie budowy </w:t>
      </w:r>
      <w:r w:rsidR="00765CD7" w:rsidRPr="00E221A6">
        <w:rPr>
          <w:rFonts w:ascii="Arial Narrow" w:hAnsi="Arial Narrow"/>
          <w:sz w:val="22"/>
          <w:szCs w:val="22"/>
        </w:rPr>
        <w:t>jezdni,</w:t>
      </w:r>
      <w:r w:rsidR="00F94599" w:rsidRPr="00E221A6">
        <w:rPr>
          <w:rFonts w:ascii="Arial Narrow" w:hAnsi="Arial Narrow"/>
          <w:sz w:val="22"/>
          <w:szCs w:val="22"/>
        </w:rPr>
        <w:t xml:space="preserve"> chodników</w:t>
      </w:r>
      <w:r w:rsidR="00D614FE" w:rsidRPr="00E221A6">
        <w:rPr>
          <w:rFonts w:ascii="Arial Narrow" w:hAnsi="Arial Narrow"/>
          <w:sz w:val="22"/>
          <w:szCs w:val="22"/>
        </w:rPr>
        <w:t>, a także montażu sieci i instalacji elektrycznych oraz opraw oświetleniowych.</w:t>
      </w:r>
    </w:p>
    <w:p w:rsidR="00B247D6" w:rsidRPr="00E221A6" w:rsidRDefault="00B247D6" w:rsidP="00F56584">
      <w:pPr>
        <w:jc w:val="both"/>
        <w:rPr>
          <w:rFonts w:ascii="Arial Narrow" w:hAnsi="Arial Narrow"/>
          <w:bCs/>
          <w:sz w:val="22"/>
          <w:szCs w:val="22"/>
        </w:rPr>
      </w:pPr>
    </w:p>
    <w:p w:rsidR="00034937" w:rsidRPr="00E221A6" w:rsidRDefault="00034937" w:rsidP="000B24DE">
      <w:pPr>
        <w:tabs>
          <w:tab w:val="left" w:pos="426"/>
        </w:tabs>
        <w:jc w:val="both"/>
        <w:rPr>
          <w:rFonts w:ascii="Arial Narrow" w:hAnsi="Arial Narrow"/>
          <w:bCs/>
          <w:sz w:val="22"/>
          <w:szCs w:val="22"/>
        </w:rPr>
      </w:pPr>
      <w:r w:rsidRPr="00E221A6">
        <w:rPr>
          <w:rFonts w:ascii="Arial Narrow" w:hAnsi="Arial Narrow"/>
          <w:b/>
          <w:bCs/>
          <w:sz w:val="22"/>
          <w:szCs w:val="22"/>
        </w:rPr>
        <w:t>3.10.</w:t>
      </w:r>
      <w:r w:rsidRPr="00E221A6">
        <w:rPr>
          <w:rFonts w:ascii="Arial Narrow" w:hAnsi="Arial Narrow"/>
          <w:bCs/>
          <w:sz w:val="22"/>
          <w:szCs w:val="22"/>
        </w:rPr>
        <w:t xml:space="preserve"> Zamawiający, zgodnie z uprawnieniem wynikającym z art. 24aa ust.1 ustawy Prawo zamówień publicznych, najpierw dokona oceny ofert a następnie zbada czy Wykonawca, którego oferta została oceniona jako najkorzystniejsza, nie podlega wykluczeniu oraz spełnia warunki udziału w niniejszym postępowaniu.</w:t>
      </w:r>
    </w:p>
    <w:p w:rsidR="00034937" w:rsidRPr="00E221A6" w:rsidRDefault="00034937" w:rsidP="007A3072">
      <w:pPr>
        <w:tabs>
          <w:tab w:val="left" w:pos="360"/>
        </w:tabs>
        <w:rPr>
          <w:rFonts w:ascii="Arial Narrow" w:hAnsi="Arial Narrow" w:cs="Arial"/>
          <w:b/>
          <w:sz w:val="22"/>
          <w:szCs w:val="22"/>
        </w:rPr>
      </w:pPr>
    </w:p>
    <w:p w:rsidR="00034937" w:rsidRPr="00E221A6" w:rsidRDefault="00034937" w:rsidP="007A3072">
      <w:pPr>
        <w:tabs>
          <w:tab w:val="left" w:pos="360"/>
        </w:tabs>
        <w:rPr>
          <w:rFonts w:ascii="Arial Narrow" w:hAnsi="Arial Narrow" w:cs="Arial"/>
          <w:b/>
          <w:sz w:val="22"/>
          <w:szCs w:val="22"/>
        </w:rPr>
      </w:pPr>
      <w:r w:rsidRPr="00E221A6">
        <w:rPr>
          <w:rFonts w:ascii="Arial Narrow" w:hAnsi="Arial Narrow" w:cs="Arial"/>
          <w:b/>
          <w:sz w:val="22"/>
          <w:szCs w:val="22"/>
        </w:rPr>
        <w:t xml:space="preserve">4. </w:t>
      </w:r>
      <w:r w:rsidRPr="00E221A6">
        <w:rPr>
          <w:rFonts w:ascii="Arial Narrow" w:hAnsi="Arial Narrow" w:cs="Tahoma"/>
          <w:b/>
          <w:sz w:val="22"/>
          <w:szCs w:val="22"/>
        </w:rPr>
        <w:t xml:space="preserve">Zamawiający nie dopuszcza możliwości składania ofert częściowych. </w:t>
      </w:r>
      <w:r w:rsidRPr="00E221A6">
        <w:rPr>
          <w:rFonts w:ascii="Arial Narrow" w:hAnsi="Arial Narrow" w:cs="Tahoma"/>
          <w:b/>
          <w:sz w:val="22"/>
          <w:szCs w:val="22"/>
        </w:rPr>
        <w:br/>
      </w:r>
    </w:p>
    <w:p w:rsidR="00034937" w:rsidRPr="00E221A6" w:rsidRDefault="00034937" w:rsidP="001D7E9D">
      <w:pPr>
        <w:pStyle w:val="Tekstpodstawowy"/>
        <w:rPr>
          <w:rFonts w:ascii="Arial Narrow" w:hAnsi="Arial Narrow" w:cs="Arial"/>
          <w:b/>
          <w:sz w:val="22"/>
          <w:szCs w:val="22"/>
        </w:rPr>
      </w:pPr>
      <w:r w:rsidRPr="00E221A6">
        <w:rPr>
          <w:rFonts w:ascii="Arial Narrow" w:hAnsi="Arial Narrow" w:cs="Arial"/>
          <w:b/>
          <w:sz w:val="22"/>
          <w:szCs w:val="22"/>
        </w:rPr>
        <w:t xml:space="preserve">5. Zamawiający przewiduje możliwość udzielenia zamówień, o których mowa w art. 67 ust. 1 pkt 6, stanowiących nie więcej niż 50% wartości zamówienia podstawowego, w zakresie czynności określonych w </w:t>
      </w:r>
      <w:r w:rsidR="00A92147" w:rsidRPr="00E221A6">
        <w:rPr>
          <w:rFonts w:ascii="Arial Narrow" w:hAnsi="Arial Narrow" w:cs="Arial"/>
          <w:b/>
          <w:sz w:val="22"/>
          <w:szCs w:val="22"/>
        </w:rPr>
        <w:t xml:space="preserve">przedmiarze robót-oferta </w:t>
      </w:r>
      <w:r w:rsidRPr="00E221A6">
        <w:rPr>
          <w:rFonts w:ascii="Arial Narrow" w:hAnsi="Arial Narrow" w:cs="Arial"/>
          <w:b/>
          <w:sz w:val="22"/>
          <w:szCs w:val="22"/>
        </w:rPr>
        <w:t>(załącznik nr 3 do SIWZ) i im podobnych na warunkach wynikających</w:t>
      </w:r>
      <w:r w:rsidRPr="00E221A6">
        <w:rPr>
          <w:rFonts w:ascii="Arial Narrow" w:hAnsi="Arial Narrow" w:cs="Arial"/>
          <w:b/>
          <w:sz w:val="22"/>
          <w:szCs w:val="22"/>
        </w:rPr>
        <w:br/>
        <w:t>z umowy dla zamówienia podstawowego z zastrzeżeniem zmian terminów realizacji oraz cen jednostkowych po przeprowadzonych negocjacjach.</w:t>
      </w:r>
    </w:p>
    <w:p w:rsidR="00034937" w:rsidRPr="00E221A6" w:rsidRDefault="00034937" w:rsidP="00D50A8D">
      <w:pPr>
        <w:pStyle w:val="Tekstpodstawowy"/>
        <w:rPr>
          <w:rFonts w:ascii="Arial Narrow" w:hAnsi="Arial Narrow"/>
          <w:b/>
          <w:sz w:val="22"/>
          <w:szCs w:val="22"/>
        </w:rPr>
      </w:pPr>
    </w:p>
    <w:p w:rsidR="00034937" w:rsidRPr="00E221A6" w:rsidRDefault="00034937" w:rsidP="00D50A8D">
      <w:pPr>
        <w:pStyle w:val="Tekstpodstawowy"/>
        <w:jc w:val="left"/>
        <w:rPr>
          <w:rFonts w:ascii="Arial Narrow" w:hAnsi="Arial Narrow" w:cs="Arial"/>
          <w:b/>
          <w:sz w:val="22"/>
          <w:szCs w:val="22"/>
        </w:rPr>
      </w:pPr>
      <w:r w:rsidRPr="00E221A6">
        <w:rPr>
          <w:rFonts w:ascii="Arial Narrow" w:hAnsi="Arial Narrow" w:cs="Arial"/>
          <w:b/>
          <w:sz w:val="22"/>
          <w:szCs w:val="22"/>
        </w:rPr>
        <w:t>6. Zamawiający nie dopuszcza składania ofert wariantowych.</w:t>
      </w:r>
    </w:p>
    <w:p w:rsidR="00034937" w:rsidRPr="00E221A6" w:rsidRDefault="00034937" w:rsidP="0087065C">
      <w:pPr>
        <w:jc w:val="both"/>
        <w:rPr>
          <w:rFonts w:ascii="Arial Narrow" w:hAnsi="Arial Narrow"/>
          <w:b/>
          <w:sz w:val="22"/>
          <w:szCs w:val="22"/>
        </w:rPr>
      </w:pPr>
    </w:p>
    <w:p w:rsidR="00B73DBB" w:rsidRPr="00E221A6" w:rsidRDefault="00034937" w:rsidP="007A3072">
      <w:pPr>
        <w:jc w:val="both"/>
        <w:rPr>
          <w:rFonts w:ascii="Arial Narrow" w:hAnsi="Arial Narrow" w:cs="Arial"/>
          <w:b/>
          <w:sz w:val="22"/>
          <w:szCs w:val="22"/>
        </w:rPr>
      </w:pPr>
      <w:r w:rsidRPr="00E221A6">
        <w:rPr>
          <w:rFonts w:ascii="Arial Narrow" w:hAnsi="Arial Narrow" w:cs="Arial"/>
          <w:b/>
          <w:sz w:val="22"/>
          <w:szCs w:val="22"/>
        </w:rPr>
        <w:t xml:space="preserve">7. Termin wykonania zamówienia: </w:t>
      </w:r>
    </w:p>
    <w:p w:rsidR="00034937" w:rsidRPr="00E221A6" w:rsidRDefault="00034937" w:rsidP="007A3072">
      <w:pPr>
        <w:jc w:val="both"/>
        <w:rPr>
          <w:rFonts w:ascii="Arial Narrow" w:hAnsi="Arial Narrow" w:cs="Tahoma"/>
          <w:i/>
          <w:sz w:val="22"/>
          <w:szCs w:val="22"/>
        </w:rPr>
      </w:pPr>
      <w:r w:rsidRPr="00E221A6">
        <w:rPr>
          <w:rFonts w:ascii="Arial Narrow" w:hAnsi="Arial Narrow" w:cs="Arial"/>
          <w:b/>
          <w:sz w:val="22"/>
          <w:szCs w:val="22"/>
        </w:rPr>
        <w:tab/>
      </w:r>
    </w:p>
    <w:p w:rsidR="00A35905" w:rsidRPr="00E221A6" w:rsidRDefault="00034937" w:rsidP="00A35905">
      <w:pPr>
        <w:jc w:val="both"/>
        <w:rPr>
          <w:rFonts w:ascii="Arial Narrow" w:hAnsi="Arial Narrow" w:cs="Arial"/>
          <w:sz w:val="22"/>
          <w:szCs w:val="22"/>
        </w:rPr>
      </w:pPr>
      <w:r w:rsidRPr="00E221A6">
        <w:rPr>
          <w:rFonts w:ascii="Arial Narrow" w:hAnsi="Arial Narrow" w:cs="Arial"/>
          <w:sz w:val="22"/>
          <w:szCs w:val="22"/>
        </w:rPr>
        <w:t xml:space="preserve">Zamówienie należy wykonać  w następujących terminach: </w:t>
      </w:r>
    </w:p>
    <w:p w:rsidR="00A35905" w:rsidRPr="00E221A6" w:rsidRDefault="00A35905" w:rsidP="00A35905">
      <w:pPr>
        <w:pStyle w:val="Akapitzlist"/>
        <w:numPr>
          <w:ilvl w:val="0"/>
          <w:numId w:val="44"/>
        </w:numPr>
        <w:jc w:val="both"/>
        <w:rPr>
          <w:rFonts w:ascii="Arial Narrow" w:hAnsi="Arial Narrow" w:cs="Arial"/>
        </w:rPr>
      </w:pPr>
      <w:r w:rsidRPr="00E221A6">
        <w:rPr>
          <w:rFonts w:ascii="Arial Narrow" w:hAnsi="Arial Narrow"/>
        </w:rPr>
        <w:t>rozpoczęcie przedmiotu Umowy –</w:t>
      </w:r>
      <w:r w:rsidR="000E6112">
        <w:rPr>
          <w:rFonts w:ascii="Arial Narrow" w:hAnsi="Arial Narrow"/>
        </w:rPr>
        <w:t>z dniem podpisania umowy</w:t>
      </w:r>
      <w:r w:rsidRPr="00E221A6">
        <w:rPr>
          <w:rFonts w:ascii="Arial Narrow" w:hAnsi="Arial Narrow"/>
        </w:rPr>
        <w:t>,</w:t>
      </w:r>
    </w:p>
    <w:p w:rsidR="00A35905" w:rsidRPr="00E221A6" w:rsidRDefault="00A35905" w:rsidP="00A35905">
      <w:pPr>
        <w:pStyle w:val="Akapitzlist"/>
        <w:numPr>
          <w:ilvl w:val="0"/>
          <w:numId w:val="44"/>
        </w:numPr>
        <w:jc w:val="both"/>
        <w:rPr>
          <w:rFonts w:ascii="Arial Narrow" w:hAnsi="Arial Narrow" w:cs="Arial"/>
        </w:rPr>
      </w:pPr>
      <w:r w:rsidRPr="00E221A6">
        <w:rPr>
          <w:rFonts w:ascii="Arial Narrow" w:hAnsi="Arial Narrow"/>
        </w:rPr>
        <w:t xml:space="preserve">zakończenie robót budowlanych </w:t>
      </w:r>
      <w:r w:rsidR="00B85867" w:rsidRPr="00E221A6">
        <w:rPr>
          <w:rFonts w:ascii="Arial Narrow" w:hAnsi="Arial Narrow"/>
        </w:rPr>
        <w:t xml:space="preserve">- </w:t>
      </w:r>
      <w:r w:rsidR="00B85867" w:rsidRPr="00E221A6">
        <w:rPr>
          <w:rFonts w:ascii="Arial Narrow" w:hAnsi="Arial Narrow"/>
          <w:bCs/>
        </w:rPr>
        <w:t>do 100 dni od dnia przekazania placu budowy, jednak nie dłużej niż 140 dni od dnia podpisania umowy</w:t>
      </w:r>
      <w:r w:rsidR="00B247D6" w:rsidRPr="00E221A6">
        <w:rPr>
          <w:rFonts w:ascii="Arial Narrow" w:hAnsi="Arial Narrow"/>
          <w:bCs/>
        </w:rPr>
        <w:t>,</w:t>
      </w:r>
    </w:p>
    <w:p w:rsidR="00A35905" w:rsidRPr="00E221A6" w:rsidRDefault="00A35905" w:rsidP="00A35905">
      <w:pPr>
        <w:pStyle w:val="Akapitzlist"/>
        <w:numPr>
          <w:ilvl w:val="0"/>
          <w:numId w:val="44"/>
        </w:numPr>
        <w:jc w:val="both"/>
        <w:rPr>
          <w:rFonts w:ascii="Arial Narrow" w:hAnsi="Arial Narrow" w:cs="Arial"/>
        </w:rPr>
      </w:pPr>
      <w:r w:rsidRPr="00E221A6">
        <w:rPr>
          <w:rFonts w:ascii="Arial Narrow" w:hAnsi="Arial Narrow"/>
        </w:rPr>
        <w:t xml:space="preserve">zakończenie przedmiotu umowy – </w:t>
      </w:r>
      <w:r w:rsidR="00B85867" w:rsidRPr="00E221A6">
        <w:rPr>
          <w:rFonts w:ascii="Arial Narrow" w:hAnsi="Arial Narrow"/>
          <w:bCs/>
        </w:rPr>
        <w:t>130 dni od dnia przekazania placu budowy, jednak nie dłużej niż 170 dni od dnia podpisania umowy.</w:t>
      </w:r>
    </w:p>
    <w:p w:rsidR="00034937" w:rsidRPr="00E221A6" w:rsidRDefault="00034937" w:rsidP="004B3D21">
      <w:pPr>
        <w:ind w:left="285" w:hanging="285"/>
        <w:jc w:val="both"/>
        <w:rPr>
          <w:rFonts w:ascii="Arial Narrow" w:hAnsi="Arial Narrow"/>
          <w:sz w:val="22"/>
          <w:szCs w:val="22"/>
        </w:rPr>
      </w:pPr>
      <w:r w:rsidRPr="00E221A6">
        <w:rPr>
          <w:rFonts w:ascii="Arial Narrow" w:hAnsi="Arial Narrow" w:cs="Arial"/>
          <w:b/>
          <w:sz w:val="22"/>
          <w:szCs w:val="22"/>
        </w:rPr>
        <w:t>8. Zamawiający nie przewiduje udzielania zaliczek na poczet wykonania zamówienia.</w:t>
      </w:r>
    </w:p>
    <w:p w:rsidR="00034937" w:rsidRPr="00E221A6" w:rsidRDefault="00034937" w:rsidP="004B3D21">
      <w:pPr>
        <w:jc w:val="both"/>
        <w:rPr>
          <w:rFonts w:ascii="Arial Narrow" w:hAnsi="Arial Narrow"/>
          <w:b/>
          <w:sz w:val="22"/>
          <w:szCs w:val="22"/>
        </w:rPr>
      </w:pPr>
    </w:p>
    <w:p w:rsidR="00034937" w:rsidRPr="00E221A6" w:rsidRDefault="00034937" w:rsidP="00A90968">
      <w:pPr>
        <w:jc w:val="both"/>
        <w:rPr>
          <w:rFonts w:ascii="Arial Narrow" w:hAnsi="Arial Narrow"/>
          <w:b/>
          <w:sz w:val="22"/>
          <w:szCs w:val="22"/>
        </w:rPr>
      </w:pPr>
      <w:r w:rsidRPr="00E221A6">
        <w:rPr>
          <w:rFonts w:ascii="Arial Narrow" w:hAnsi="Arial Narrow"/>
          <w:b/>
          <w:sz w:val="22"/>
          <w:szCs w:val="22"/>
        </w:rPr>
        <w:t>9. Warunki udziału w postępowaniu:</w:t>
      </w:r>
    </w:p>
    <w:p w:rsidR="00034937" w:rsidRPr="00E221A6" w:rsidRDefault="00034937" w:rsidP="00891E6B">
      <w:pPr>
        <w:jc w:val="both"/>
        <w:rPr>
          <w:rFonts w:ascii="Arial Narrow" w:hAnsi="Arial Narrow"/>
          <w:sz w:val="22"/>
          <w:szCs w:val="22"/>
        </w:rPr>
      </w:pPr>
      <w:r w:rsidRPr="00E221A6">
        <w:rPr>
          <w:rFonts w:ascii="Arial Narrow" w:hAnsi="Arial Narrow"/>
          <w:b/>
          <w:sz w:val="22"/>
          <w:szCs w:val="22"/>
        </w:rPr>
        <w:t>9.1.</w:t>
      </w:r>
      <w:r w:rsidRPr="00E221A6">
        <w:rPr>
          <w:rFonts w:ascii="Arial Narrow" w:hAnsi="Arial Narrow"/>
          <w:sz w:val="22"/>
          <w:szCs w:val="22"/>
        </w:rPr>
        <w:t xml:space="preserve"> O udzielenie zamówienia mogą ubiegać się Wykonawcy, którzy:</w:t>
      </w:r>
    </w:p>
    <w:p w:rsidR="00034937" w:rsidRPr="00E221A6" w:rsidRDefault="00034937" w:rsidP="00891E6B">
      <w:pPr>
        <w:jc w:val="both"/>
        <w:rPr>
          <w:rFonts w:ascii="Arial Narrow" w:hAnsi="Arial Narrow"/>
          <w:sz w:val="22"/>
          <w:szCs w:val="22"/>
        </w:rPr>
      </w:pPr>
      <w:r w:rsidRPr="00E221A6">
        <w:rPr>
          <w:rFonts w:ascii="Arial Narrow" w:hAnsi="Arial Narrow"/>
          <w:sz w:val="22"/>
          <w:szCs w:val="22"/>
        </w:rPr>
        <w:t>1) nie podlegają wykluczeniu na podstawie art. art. 24 ust. 1 pkt. 12-23 Ustawy oraz art. 24 ust. 5 pkt.1 Ustawy;</w:t>
      </w:r>
    </w:p>
    <w:p w:rsidR="00034937" w:rsidRPr="00E221A6" w:rsidRDefault="00034937" w:rsidP="00891E6B">
      <w:pPr>
        <w:jc w:val="both"/>
        <w:rPr>
          <w:rFonts w:ascii="Arial Narrow" w:hAnsi="Arial Narrow"/>
          <w:sz w:val="22"/>
          <w:szCs w:val="22"/>
        </w:rPr>
      </w:pPr>
      <w:r w:rsidRPr="00E221A6">
        <w:rPr>
          <w:rFonts w:ascii="Arial Narrow" w:hAnsi="Arial Narrow"/>
          <w:sz w:val="22"/>
          <w:szCs w:val="22"/>
        </w:rPr>
        <w:t>2) spełniają warunki udziału w postępowaniu dotyczące zdolności technicznej lub zawodowej, w zakresie:</w:t>
      </w:r>
    </w:p>
    <w:p w:rsidR="00C71168" w:rsidRPr="00E221A6" w:rsidRDefault="00034937" w:rsidP="008D5DEC">
      <w:pPr>
        <w:pStyle w:val="Akapitzlist"/>
        <w:numPr>
          <w:ilvl w:val="0"/>
          <w:numId w:val="11"/>
        </w:numPr>
        <w:jc w:val="both"/>
        <w:rPr>
          <w:rFonts w:ascii="Arial Narrow" w:hAnsi="Arial Narrow" w:cs="Tahoma"/>
        </w:rPr>
      </w:pPr>
      <w:r w:rsidRPr="00E221A6">
        <w:rPr>
          <w:rFonts w:ascii="Arial Narrow" w:hAnsi="Arial Narrow"/>
        </w:rPr>
        <w:t xml:space="preserve">wykonania (dotyczy tylko projektów zakończonych) </w:t>
      </w:r>
      <w:r w:rsidR="009415B6" w:rsidRPr="00E221A6">
        <w:rPr>
          <w:rFonts w:ascii="Arial Narrow" w:hAnsi="Arial Narrow" w:cs="Tahoma"/>
        </w:rPr>
        <w:t>w okresie ostatnich 5</w:t>
      </w:r>
      <w:r w:rsidRPr="00E221A6">
        <w:rPr>
          <w:rFonts w:ascii="Arial Narrow" w:hAnsi="Arial Narrow" w:cs="Tahoma"/>
        </w:rPr>
        <w:t xml:space="preserve"> lat przed upływem terminu składania ofert, a jeżeli okres prowadzenia działalności jest krótszy – w tym okres</w:t>
      </w:r>
      <w:r w:rsidR="006520AA" w:rsidRPr="00E221A6">
        <w:rPr>
          <w:rFonts w:ascii="Arial Narrow" w:hAnsi="Arial Narrow" w:cs="Tahoma"/>
        </w:rPr>
        <w:t>ie należycie, co najmniej dwóch robót</w:t>
      </w:r>
      <w:r w:rsidRPr="00E221A6">
        <w:rPr>
          <w:rFonts w:ascii="Arial Narrow" w:hAnsi="Arial Narrow" w:cs="Tahoma"/>
        </w:rPr>
        <w:t xml:space="preserve"> bud</w:t>
      </w:r>
      <w:r w:rsidR="006520AA" w:rsidRPr="00E221A6">
        <w:rPr>
          <w:rFonts w:ascii="Arial Narrow" w:hAnsi="Arial Narrow" w:cs="Tahoma"/>
        </w:rPr>
        <w:t xml:space="preserve">owlanych </w:t>
      </w:r>
      <w:r w:rsidR="00963942" w:rsidRPr="00E221A6">
        <w:rPr>
          <w:rFonts w:ascii="Arial Narrow" w:eastAsia="Arial Narrow" w:hAnsi="Arial Narrow" w:cs="Arial Narrow"/>
          <w:u w:val="single"/>
        </w:rPr>
        <w:t>polegających na budowie, prze</w:t>
      </w:r>
      <w:r w:rsidR="008D5DEC" w:rsidRPr="00E221A6">
        <w:rPr>
          <w:rFonts w:ascii="Arial Narrow" w:eastAsia="Arial Narrow" w:hAnsi="Arial Narrow" w:cs="Arial Narrow"/>
          <w:u w:val="single"/>
        </w:rPr>
        <w:t>budowie nawierzchni</w:t>
      </w:r>
      <w:r w:rsidR="00B247D6" w:rsidRPr="00E221A6">
        <w:rPr>
          <w:rFonts w:ascii="Arial Narrow" w:eastAsia="Arial Narrow" w:hAnsi="Arial Narrow" w:cs="Arial Narrow"/>
          <w:u w:val="single"/>
        </w:rPr>
        <w:t xml:space="preserve"> </w:t>
      </w:r>
      <w:r w:rsidR="008D5DEC" w:rsidRPr="00E221A6">
        <w:rPr>
          <w:rFonts w:ascii="Arial Narrow" w:eastAsia="Arial Narrow" w:hAnsi="Arial Narrow" w:cs="Arial Narrow"/>
          <w:u w:val="single"/>
        </w:rPr>
        <w:t>z asfaltu</w:t>
      </w:r>
      <w:r w:rsidR="00B247D6" w:rsidRPr="00E221A6">
        <w:rPr>
          <w:rFonts w:ascii="Arial Narrow" w:eastAsia="Arial Narrow" w:hAnsi="Arial Narrow" w:cs="Arial Narrow"/>
          <w:u w:val="single"/>
        </w:rPr>
        <w:t xml:space="preserve"> </w:t>
      </w:r>
      <w:r w:rsidR="008D5DEC" w:rsidRPr="00E221A6">
        <w:rPr>
          <w:rFonts w:ascii="Arial Narrow" w:eastAsia="Arial Narrow" w:hAnsi="Arial Narrow" w:cs="Arial Narrow"/>
          <w:u w:val="single"/>
        </w:rPr>
        <w:t>lub beto</w:t>
      </w:r>
      <w:r w:rsidR="008A4B04" w:rsidRPr="00E221A6">
        <w:rPr>
          <w:rFonts w:ascii="Arial Narrow" w:eastAsia="Arial Narrow" w:hAnsi="Arial Narrow" w:cs="Arial Narrow"/>
          <w:u w:val="single"/>
        </w:rPr>
        <w:t>nowych</w:t>
      </w:r>
      <w:r w:rsidR="00AA3753" w:rsidRPr="00E221A6">
        <w:rPr>
          <w:rFonts w:ascii="Arial Narrow" w:eastAsia="Arial Narrow" w:hAnsi="Arial Narrow" w:cs="Arial Narrow"/>
          <w:u w:val="single"/>
        </w:rPr>
        <w:br/>
      </w:r>
      <w:r w:rsidR="00963942" w:rsidRPr="00E221A6">
        <w:rPr>
          <w:rFonts w:ascii="Arial Narrow" w:eastAsia="Arial Narrow" w:hAnsi="Arial Narrow" w:cs="Arial Narrow"/>
          <w:u w:val="single"/>
        </w:rPr>
        <w:t>płyt chodnikowych lub k</w:t>
      </w:r>
      <w:r w:rsidR="00AA3753" w:rsidRPr="00E221A6">
        <w:rPr>
          <w:rFonts w:ascii="Arial Narrow" w:eastAsia="Arial Narrow" w:hAnsi="Arial Narrow" w:cs="Arial Narrow"/>
          <w:u w:val="single"/>
        </w:rPr>
        <w:t xml:space="preserve">ostki brukowej o wartości </w:t>
      </w:r>
      <w:r w:rsidR="00963942" w:rsidRPr="00E221A6">
        <w:rPr>
          <w:rFonts w:ascii="Arial Narrow" w:eastAsia="Arial Narrow" w:hAnsi="Arial Narrow" w:cs="Arial Narrow"/>
          <w:u w:val="single"/>
        </w:rPr>
        <w:t xml:space="preserve">co najmniej </w:t>
      </w:r>
      <w:r w:rsidR="00683E9E" w:rsidRPr="00E221A6">
        <w:rPr>
          <w:rFonts w:ascii="Arial Narrow" w:eastAsia="Arial Narrow" w:hAnsi="Arial Narrow" w:cs="Arial Narrow"/>
          <w:u w:val="single"/>
        </w:rPr>
        <w:t>60</w:t>
      </w:r>
      <w:r w:rsidR="00AA3753" w:rsidRPr="00E221A6">
        <w:rPr>
          <w:rFonts w:ascii="Arial Narrow" w:eastAsia="Arial Narrow" w:hAnsi="Arial Narrow" w:cs="Arial Narrow"/>
          <w:u w:val="single"/>
        </w:rPr>
        <w:t xml:space="preserve">0 </w:t>
      </w:r>
      <w:r w:rsidR="007E62EB" w:rsidRPr="00E221A6">
        <w:rPr>
          <w:rFonts w:ascii="Arial Narrow" w:eastAsia="Arial Narrow" w:hAnsi="Arial Narrow" w:cs="Arial Narrow"/>
          <w:u w:val="single"/>
        </w:rPr>
        <w:t xml:space="preserve">000 </w:t>
      </w:r>
      <w:r w:rsidR="00D4136E" w:rsidRPr="00E221A6">
        <w:rPr>
          <w:rFonts w:ascii="Arial Narrow" w:eastAsia="Arial Narrow" w:hAnsi="Arial Narrow" w:cs="Arial Narrow"/>
          <w:u w:val="single"/>
        </w:rPr>
        <w:t>zł</w:t>
      </w:r>
      <w:r w:rsidR="00AA3753" w:rsidRPr="00E221A6">
        <w:rPr>
          <w:rFonts w:ascii="Arial Narrow" w:eastAsia="Arial Narrow" w:hAnsi="Arial Narrow" w:cs="Arial Narrow"/>
          <w:u w:val="single"/>
        </w:rPr>
        <w:t xml:space="preserve"> </w:t>
      </w:r>
      <w:r w:rsidR="007E62EB" w:rsidRPr="00E221A6">
        <w:rPr>
          <w:rFonts w:ascii="Arial Narrow" w:eastAsia="Arial Narrow" w:hAnsi="Arial Narrow" w:cs="Arial Narrow"/>
          <w:u w:val="single"/>
        </w:rPr>
        <w:t>netto</w:t>
      </w:r>
      <w:r w:rsidR="00683E9E" w:rsidRPr="00E221A6">
        <w:rPr>
          <w:rFonts w:ascii="Arial Narrow" w:eastAsia="Arial Narrow" w:hAnsi="Arial Narrow" w:cs="Arial Narrow"/>
          <w:u w:val="single"/>
        </w:rPr>
        <w:t xml:space="preserve"> </w:t>
      </w:r>
      <w:r w:rsidR="00963942" w:rsidRPr="00E221A6">
        <w:rPr>
          <w:rFonts w:ascii="Arial Narrow" w:eastAsia="Arial Narrow" w:hAnsi="Arial Narrow" w:cs="Arial Narrow"/>
          <w:u w:val="single"/>
        </w:rPr>
        <w:t>każda (robota budowlana wykonana na jednym obiekcie).</w:t>
      </w:r>
    </w:p>
    <w:p w:rsidR="0052795C" w:rsidRPr="00E221A6" w:rsidRDefault="00101CB0" w:rsidP="0052795C">
      <w:pPr>
        <w:pStyle w:val="Akapitzlist"/>
        <w:numPr>
          <w:ilvl w:val="0"/>
          <w:numId w:val="11"/>
        </w:numPr>
        <w:jc w:val="both"/>
        <w:rPr>
          <w:rFonts w:ascii="Arial Narrow" w:hAnsi="Arial Narrow" w:cs="Tahoma"/>
        </w:rPr>
      </w:pPr>
      <w:r w:rsidRPr="00E221A6">
        <w:rPr>
          <w:rFonts w:ascii="Arial Narrow" w:hAnsi="Arial Narrow" w:cs="Tahoma"/>
        </w:rPr>
        <w:t>dysponowania osobami, które pełnić będą funkcje:</w:t>
      </w:r>
    </w:p>
    <w:p w:rsidR="00D614FE" w:rsidRPr="00E221A6" w:rsidRDefault="00D614FE" w:rsidP="00CF6DDD">
      <w:pPr>
        <w:pStyle w:val="Akapitzlist"/>
        <w:numPr>
          <w:ilvl w:val="1"/>
          <w:numId w:val="11"/>
        </w:numPr>
        <w:ind w:left="1134" w:hanging="425"/>
        <w:jc w:val="both"/>
        <w:rPr>
          <w:rFonts w:ascii="Arial Narrow" w:hAnsi="Arial Narrow" w:cs="Tahoma"/>
        </w:rPr>
      </w:pPr>
      <w:r w:rsidRPr="00E221A6">
        <w:rPr>
          <w:rFonts w:ascii="Arial Narrow" w:hAnsi="Arial Narrow" w:cs="Tahoma"/>
        </w:rPr>
        <w:t xml:space="preserve">kierownika budowy i robót drogowych, posiadającą uprawnienia budowlane bez ograniczeń </w:t>
      </w:r>
      <w:r w:rsidRPr="00E221A6">
        <w:rPr>
          <w:rFonts w:ascii="Arial Narrow" w:hAnsi="Arial Narrow" w:cs="Tahoma"/>
        </w:rPr>
        <w:br/>
        <w:t>do kierowania robotami budowlanymi w specjalności inżynieryjnej drogowej, zgodnie z ustawą z dnia 07 lipca 1994r. – Prawo budowlane</w:t>
      </w:r>
      <w:r w:rsidR="00CF6DDD" w:rsidRPr="00E221A6">
        <w:rPr>
          <w:rFonts w:ascii="Arial Narrow" w:hAnsi="Arial Narrow" w:cs="Tahoma"/>
        </w:rPr>
        <w:t xml:space="preserve"> (t.j. Dz.U. z 2019</w:t>
      </w:r>
      <w:r w:rsidR="00AA3753" w:rsidRPr="00E221A6">
        <w:rPr>
          <w:rFonts w:ascii="Arial Narrow" w:hAnsi="Arial Narrow" w:cs="Tahoma"/>
        </w:rPr>
        <w:t xml:space="preserve"> r.</w:t>
      </w:r>
      <w:r w:rsidR="00CF6DDD" w:rsidRPr="00E221A6">
        <w:rPr>
          <w:rFonts w:ascii="Arial Narrow" w:hAnsi="Arial Narrow" w:cs="Tahoma"/>
        </w:rPr>
        <w:t xml:space="preserve"> poz. 1186);</w:t>
      </w:r>
    </w:p>
    <w:p w:rsidR="002807A5" w:rsidRPr="00E221A6" w:rsidRDefault="00D614FE" w:rsidP="002807A5">
      <w:pPr>
        <w:pStyle w:val="Akapitzlist"/>
        <w:numPr>
          <w:ilvl w:val="0"/>
          <w:numId w:val="27"/>
        </w:numPr>
        <w:jc w:val="both"/>
        <w:rPr>
          <w:rFonts w:ascii="Arial Narrow" w:hAnsi="Arial Narrow" w:cs="Tahoma"/>
        </w:rPr>
      </w:pPr>
      <w:r w:rsidRPr="00E221A6">
        <w:rPr>
          <w:rFonts w:ascii="Arial Narrow" w:hAnsi="Arial Narrow" w:cs="Arial"/>
        </w:rPr>
        <w:t>kierownika robót elektrycznych</w:t>
      </w:r>
      <w:r w:rsidR="006B1E29" w:rsidRPr="00E221A6">
        <w:rPr>
          <w:rFonts w:ascii="Arial Narrow" w:hAnsi="Arial Narrow" w:cs="Arial"/>
        </w:rPr>
        <w:t>,</w:t>
      </w:r>
      <w:r w:rsidRPr="00E221A6">
        <w:rPr>
          <w:rFonts w:ascii="Arial Narrow" w:hAnsi="Arial Narrow" w:cs="Arial"/>
        </w:rPr>
        <w:t xml:space="preserve"> posiadając</w:t>
      </w:r>
      <w:r w:rsidR="00E0760D" w:rsidRPr="00E221A6">
        <w:rPr>
          <w:rFonts w:ascii="Arial Narrow" w:hAnsi="Arial Narrow" w:cs="Arial"/>
        </w:rPr>
        <w:t>ą</w:t>
      </w:r>
      <w:r w:rsidRPr="00E221A6">
        <w:rPr>
          <w:rFonts w:ascii="Arial Narrow" w:hAnsi="Arial Narrow" w:cs="Arial"/>
        </w:rPr>
        <w:t xml:space="preserve"> uprawnienia budowlane bez ograniczeń do kierowania robotami budowlanymi w specjalności instalacyjnej w zakresie sieci, instalacji i urządzeń elektrycznych zgodnie z ustawą z dnia 07</w:t>
      </w:r>
      <w:r w:rsidR="0062752B" w:rsidRPr="00E221A6">
        <w:rPr>
          <w:rFonts w:ascii="Arial Narrow" w:hAnsi="Arial Narrow" w:cs="Arial"/>
        </w:rPr>
        <w:t xml:space="preserve"> lipca 1994r. – Prawo budowlane</w:t>
      </w:r>
      <w:r w:rsidR="00CF0C56" w:rsidRPr="00E221A6">
        <w:rPr>
          <w:rFonts w:ascii="Arial Narrow" w:hAnsi="Arial Narrow" w:cs="Arial"/>
        </w:rPr>
        <w:t>.</w:t>
      </w:r>
    </w:p>
    <w:p w:rsidR="002807A5" w:rsidRPr="00E221A6" w:rsidRDefault="002807A5" w:rsidP="002807A5">
      <w:pPr>
        <w:pStyle w:val="Akapitzlist"/>
        <w:numPr>
          <w:ilvl w:val="0"/>
          <w:numId w:val="27"/>
        </w:numPr>
        <w:jc w:val="both"/>
        <w:rPr>
          <w:rFonts w:ascii="Arial Narrow" w:hAnsi="Arial Narrow" w:cs="Tahoma"/>
        </w:rPr>
      </w:pPr>
      <w:r w:rsidRPr="00E221A6">
        <w:rPr>
          <w:rFonts w:ascii="Arial Narrow" w:hAnsi="Arial Narrow" w:cs="Tahoma"/>
        </w:rPr>
        <w:t>kierownika robót sanitarnych</w:t>
      </w:r>
      <w:r w:rsidR="006B1E29" w:rsidRPr="00E221A6">
        <w:rPr>
          <w:rFonts w:ascii="Arial Narrow" w:hAnsi="Arial Narrow" w:cs="Tahoma"/>
        </w:rPr>
        <w:t>,</w:t>
      </w:r>
      <w:r w:rsidRPr="00E221A6">
        <w:rPr>
          <w:rFonts w:ascii="Arial Narrow" w:hAnsi="Arial Narrow" w:cs="Tahoma"/>
        </w:rPr>
        <w:t xml:space="preserve"> </w:t>
      </w:r>
      <w:r w:rsidR="00AA3753" w:rsidRPr="00E221A6">
        <w:rPr>
          <w:rFonts w:ascii="Arial Narrow" w:hAnsi="Arial Narrow" w:cs="Tahoma"/>
        </w:rPr>
        <w:t xml:space="preserve">posiadającą </w:t>
      </w:r>
      <w:r w:rsidR="00AA3753" w:rsidRPr="00E221A6">
        <w:rPr>
          <w:rFonts w:ascii="Arial Narrow" w:hAnsi="Arial Narrow" w:cs="Tahoma"/>
          <w:bCs/>
        </w:rPr>
        <w:t xml:space="preserve">uprawnienia budowlane bez ograniczeń </w:t>
      </w:r>
      <w:r w:rsidR="00AA3753" w:rsidRPr="00E221A6">
        <w:rPr>
          <w:rFonts w:ascii="Arial Narrow" w:hAnsi="Arial Narrow" w:cs="Tahoma"/>
        </w:rPr>
        <w:t>do kierowania robotami budowlanymi</w:t>
      </w:r>
      <w:r w:rsidR="00AA3753" w:rsidRPr="00E221A6">
        <w:rPr>
          <w:rFonts w:ascii="Arial Narrow" w:hAnsi="Arial Narrow" w:cs="Tahoma"/>
          <w:bCs/>
        </w:rPr>
        <w:t xml:space="preserve"> w specjalności instalacyjnej w zakresie sieci, instalacji i urządzeń cieplnych, </w:t>
      </w:r>
      <w:r w:rsidR="00AA3753" w:rsidRPr="00E221A6">
        <w:rPr>
          <w:rFonts w:ascii="Arial Narrow" w:hAnsi="Arial Narrow" w:cs="Tahoma"/>
          <w:bCs/>
        </w:rPr>
        <w:lastRenderedPageBreak/>
        <w:t>wentylacyjnych, gazowych, wodociągowych i kanalizacyjnych</w:t>
      </w:r>
      <w:r w:rsidRPr="00E221A6">
        <w:rPr>
          <w:rFonts w:ascii="Arial Narrow" w:hAnsi="Arial Narrow" w:cs="Tahoma"/>
        </w:rPr>
        <w:t>, zgodnie z ustawą z dnia 07 lipca 1994r. – Prawo budowlane.</w:t>
      </w:r>
    </w:p>
    <w:p w:rsidR="002807A5" w:rsidRPr="00E221A6" w:rsidRDefault="00ED12DF" w:rsidP="009044FB">
      <w:pPr>
        <w:pStyle w:val="Akapitzlist"/>
        <w:numPr>
          <w:ilvl w:val="0"/>
          <w:numId w:val="27"/>
        </w:numPr>
        <w:jc w:val="both"/>
        <w:rPr>
          <w:rFonts w:ascii="Arial Narrow" w:hAnsi="Arial Narrow" w:cs="Tahoma"/>
        </w:rPr>
      </w:pPr>
      <w:r>
        <w:rPr>
          <w:rFonts w:ascii="Arial Narrow" w:hAnsi="Arial Narrow" w:cs="Tahoma"/>
        </w:rPr>
        <w:t>specjalisty</w:t>
      </w:r>
      <w:r w:rsidR="000E6112">
        <w:rPr>
          <w:rFonts w:ascii="Arial Narrow" w:hAnsi="Arial Narrow" w:cs="Tahoma"/>
        </w:rPr>
        <w:t xml:space="preserve"> ds. zieleni</w:t>
      </w:r>
      <w:r w:rsidR="006B1E29" w:rsidRPr="00E221A6">
        <w:rPr>
          <w:rFonts w:ascii="Arial Narrow" w:hAnsi="Arial Narrow" w:cs="Tahoma"/>
        </w:rPr>
        <w:t>,</w:t>
      </w:r>
      <w:r w:rsidR="00722BF0" w:rsidRPr="00E221A6">
        <w:rPr>
          <w:rFonts w:ascii="Arial Narrow" w:hAnsi="Arial Narrow" w:cs="Tahoma"/>
        </w:rPr>
        <w:t xml:space="preserve"> posiadając</w:t>
      </w:r>
      <w:r w:rsidR="00E0760D" w:rsidRPr="00E221A6">
        <w:rPr>
          <w:rFonts w:ascii="Arial Narrow" w:hAnsi="Arial Narrow" w:cs="Tahoma"/>
        </w:rPr>
        <w:t>ą</w:t>
      </w:r>
      <w:r w:rsidR="00722BF0" w:rsidRPr="00E221A6">
        <w:rPr>
          <w:rFonts w:ascii="Arial Narrow" w:hAnsi="Arial Narrow" w:cs="Tahoma"/>
        </w:rPr>
        <w:t xml:space="preserve"> wykształcenie</w:t>
      </w:r>
      <w:r w:rsidR="00E0760D" w:rsidRPr="00E221A6">
        <w:rPr>
          <w:rFonts w:ascii="Arial Narrow" w:hAnsi="Arial Narrow" w:cs="Tahoma"/>
        </w:rPr>
        <w:t xml:space="preserve"> minimum</w:t>
      </w:r>
      <w:r w:rsidR="00722BF0" w:rsidRPr="00E221A6">
        <w:rPr>
          <w:rFonts w:ascii="Arial Narrow" w:hAnsi="Arial Narrow" w:cs="Tahoma"/>
        </w:rPr>
        <w:t xml:space="preserve"> średnie ogrodnicze lub rolnicze lub leśne </w:t>
      </w:r>
      <w:r w:rsidR="006B1E29" w:rsidRPr="00E221A6">
        <w:rPr>
          <w:rFonts w:ascii="Arial Narrow" w:hAnsi="Arial Narrow" w:cs="Tahoma"/>
        </w:rPr>
        <w:br/>
      </w:r>
      <w:r w:rsidR="00E0760D" w:rsidRPr="00E221A6">
        <w:rPr>
          <w:rFonts w:ascii="Arial Narrow" w:hAnsi="Arial Narrow" w:cs="Tahoma"/>
        </w:rPr>
        <w:t>oraz co najmniej trzyletnie doświadczenie związane z zakładaniem zieleni drogowej.</w:t>
      </w:r>
    </w:p>
    <w:p w:rsidR="00131582" w:rsidRPr="00E221A6" w:rsidRDefault="00AA3753" w:rsidP="00EC60CD">
      <w:pPr>
        <w:jc w:val="both"/>
        <w:rPr>
          <w:rFonts w:ascii="Arial Narrow" w:hAnsi="Arial Narrow" w:cs="Tahoma"/>
          <w:sz w:val="22"/>
          <w:u w:val="single"/>
        </w:rPr>
      </w:pPr>
      <w:r w:rsidRPr="00E221A6">
        <w:rPr>
          <w:rFonts w:ascii="Arial Narrow" w:hAnsi="Arial Narrow" w:cs="Tahoma"/>
          <w:sz w:val="22"/>
          <w:u w:val="single"/>
        </w:rPr>
        <w:t>Z</w:t>
      </w:r>
      <w:r w:rsidR="00131582" w:rsidRPr="00E221A6">
        <w:rPr>
          <w:rFonts w:ascii="Arial Narrow" w:hAnsi="Arial Narrow" w:cs="Tahoma"/>
          <w:sz w:val="22"/>
          <w:u w:val="single"/>
        </w:rPr>
        <w:t>amawiający dopuszcza możliwość łączenia funkcji kierownika budowy i robót drogowych oraz kierownika robót innych branży</w:t>
      </w:r>
      <w:r w:rsidR="002041FC" w:rsidRPr="00E221A6">
        <w:rPr>
          <w:rFonts w:ascii="Arial Narrow" w:hAnsi="Arial Narrow" w:cs="Tahoma"/>
          <w:sz w:val="22"/>
          <w:u w:val="single"/>
        </w:rPr>
        <w:t xml:space="preserve"> potrzebnych do realizacji zadania</w:t>
      </w:r>
      <w:r w:rsidR="00EC60CD" w:rsidRPr="00E221A6">
        <w:rPr>
          <w:rFonts w:ascii="Arial Narrow" w:hAnsi="Arial Narrow" w:cs="Tahoma"/>
          <w:sz w:val="22"/>
          <w:u w:val="single"/>
        </w:rPr>
        <w:t>,</w:t>
      </w:r>
      <w:r w:rsidR="00131582" w:rsidRPr="00E221A6">
        <w:rPr>
          <w:rFonts w:ascii="Arial Narrow" w:hAnsi="Arial Narrow" w:cs="Tahoma"/>
          <w:sz w:val="22"/>
          <w:u w:val="single"/>
        </w:rPr>
        <w:t xml:space="preserve"> pod warunkiem posiadania odpowiednich uprawnień. </w:t>
      </w:r>
    </w:p>
    <w:p w:rsidR="00131582" w:rsidRPr="00E221A6" w:rsidRDefault="00131582" w:rsidP="00131582">
      <w:pPr>
        <w:ind w:left="720"/>
        <w:jc w:val="both"/>
        <w:rPr>
          <w:rFonts w:ascii="Arial Narrow" w:hAnsi="Arial Narrow" w:cs="Tahoma"/>
        </w:rPr>
      </w:pPr>
    </w:p>
    <w:p w:rsidR="00D52CC3" w:rsidRPr="00E221A6" w:rsidRDefault="00D52CC3" w:rsidP="00D52CC3">
      <w:pPr>
        <w:jc w:val="both"/>
        <w:rPr>
          <w:rFonts w:ascii="Arial Narrow" w:hAnsi="Arial Narrow"/>
          <w:sz w:val="22"/>
          <w:szCs w:val="22"/>
          <w:u w:val="single"/>
        </w:rPr>
      </w:pPr>
      <w:r w:rsidRPr="00E221A6">
        <w:rPr>
          <w:rFonts w:ascii="Arial Narrow" w:hAnsi="Arial Narrow"/>
          <w:b/>
          <w:sz w:val="22"/>
          <w:szCs w:val="22"/>
        </w:rPr>
        <w:t>9.2.</w:t>
      </w:r>
      <w:r w:rsidRPr="00E221A6">
        <w:rPr>
          <w:rFonts w:ascii="Arial Narrow" w:hAnsi="Arial Narrow"/>
          <w:sz w:val="22"/>
          <w:szCs w:val="22"/>
        </w:rPr>
        <w:t xml:space="preserve"> W przypadku </w:t>
      </w:r>
      <w:r w:rsidRPr="00E221A6">
        <w:rPr>
          <w:rFonts w:ascii="Arial Narrow" w:hAnsi="Arial Narrow"/>
          <w:sz w:val="22"/>
          <w:szCs w:val="22"/>
          <w:u w:val="single"/>
        </w:rPr>
        <w:t>Wykonawców wspólnie ubiegających się o udzielenie zamówienia:</w:t>
      </w:r>
    </w:p>
    <w:p w:rsidR="00D52CC3" w:rsidRPr="00E221A6" w:rsidRDefault="00D52CC3" w:rsidP="00D52CC3">
      <w:pPr>
        <w:numPr>
          <w:ilvl w:val="1"/>
          <w:numId w:val="2"/>
        </w:numPr>
        <w:tabs>
          <w:tab w:val="clear" w:pos="1485"/>
        </w:tabs>
        <w:ind w:left="709"/>
        <w:jc w:val="both"/>
        <w:rPr>
          <w:rFonts w:ascii="Arial Narrow" w:hAnsi="Arial Narrow"/>
          <w:sz w:val="22"/>
          <w:szCs w:val="22"/>
        </w:rPr>
      </w:pPr>
      <w:r w:rsidRPr="00E221A6">
        <w:rPr>
          <w:rFonts w:ascii="Arial Narrow" w:hAnsi="Arial Narrow"/>
          <w:sz w:val="22"/>
          <w:szCs w:val="22"/>
        </w:rPr>
        <w:t>warunek określony w punkcie 9.1.2) lit. a) musi spełnić co najmniej jeden z wykonawców składających ofertę wspólnie.</w:t>
      </w:r>
      <w:r w:rsidR="00922BA9" w:rsidRPr="00E221A6">
        <w:rPr>
          <w:rFonts w:ascii="Arial Narrow" w:hAnsi="Arial Narrow"/>
          <w:sz w:val="22"/>
          <w:szCs w:val="22"/>
        </w:rPr>
        <w:t xml:space="preserve"> Zamawiający nie dopuszcza sumowania potencjałów wykonawców występujących wspólnie, w zakresie posiadanego doświadczenia zawodowego.</w:t>
      </w:r>
    </w:p>
    <w:p w:rsidR="00D52CC3" w:rsidRPr="00E221A6" w:rsidRDefault="00D52CC3" w:rsidP="00D52CC3">
      <w:pPr>
        <w:numPr>
          <w:ilvl w:val="1"/>
          <w:numId w:val="2"/>
        </w:numPr>
        <w:tabs>
          <w:tab w:val="clear" w:pos="1485"/>
        </w:tabs>
        <w:ind w:left="709"/>
        <w:jc w:val="both"/>
        <w:rPr>
          <w:rFonts w:ascii="Arial Narrow" w:hAnsi="Arial Narrow"/>
          <w:sz w:val="22"/>
          <w:szCs w:val="22"/>
        </w:rPr>
      </w:pPr>
      <w:r w:rsidRPr="00E221A6">
        <w:rPr>
          <w:rFonts w:ascii="Arial Narrow" w:hAnsi="Arial Narrow"/>
          <w:sz w:val="22"/>
          <w:szCs w:val="22"/>
        </w:rPr>
        <w:t>warunki, o których mowa w pkt</w:t>
      </w:r>
      <w:r w:rsidR="00C06C7F" w:rsidRPr="00E221A6">
        <w:rPr>
          <w:rFonts w:ascii="Arial Narrow" w:hAnsi="Arial Narrow"/>
          <w:sz w:val="22"/>
          <w:szCs w:val="22"/>
        </w:rPr>
        <w:t>.</w:t>
      </w:r>
      <w:r w:rsidRPr="00E221A6">
        <w:rPr>
          <w:rFonts w:ascii="Arial Narrow" w:hAnsi="Arial Narrow"/>
          <w:sz w:val="22"/>
          <w:szCs w:val="22"/>
        </w:rPr>
        <w:t xml:space="preserve"> 9.1.2) b</w:t>
      </w:r>
      <w:r w:rsidR="00D0760B" w:rsidRPr="00E221A6">
        <w:rPr>
          <w:rFonts w:ascii="Arial Narrow" w:hAnsi="Arial Narrow"/>
          <w:sz w:val="22"/>
          <w:szCs w:val="22"/>
        </w:rPr>
        <w:t xml:space="preserve">) </w:t>
      </w:r>
      <w:r w:rsidRPr="00E221A6">
        <w:rPr>
          <w:rFonts w:ascii="Arial Narrow" w:hAnsi="Arial Narrow"/>
          <w:sz w:val="22"/>
          <w:szCs w:val="22"/>
        </w:rPr>
        <w:t>zostaną spełnione, jeżeli wykonawcy łącznie wykażą dysponowanie osobami posiadającymi określone kwalifikacje.</w:t>
      </w:r>
    </w:p>
    <w:p w:rsidR="00034937" w:rsidRPr="00E221A6" w:rsidRDefault="00034937" w:rsidP="00BE0538">
      <w:pPr>
        <w:jc w:val="both"/>
        <w:rPr>
          <w:rFonts w:ascii="Arial Narrow" w:hAnsi="Arial Narrow"/>
          <w:sz w:val="22"/>
          <w:szCs w:val="22"/>
        </w:rPr>
      </w:pPr>
      <w:r w:rsidRPr="00E221A6">
        <w:rPr>
          <w:rFonts w:ascii="Arial Narrow" w:hAnsi="Arial Narrow"/>
          <w:b/>
          <w:sz w:val="22"/>
          <w:szCs w:val="22"/>
        </w:rPr>
        <w:t>9.3</w:t>
      </w:r>
      <w:r w:rsidRPr="00E221A6">
        <w:rPr>
          <w:rFonts w:ascii="Arial Narrow" w:hAnsi="Arial Narrow"/>
          <w:sz w:val="22"/>
          <w:szCs w:val="22"/>
        </w:rPr>
        <w:t xml:space="preserve"> Wykonawca może w celu potwierdzenia spełniania warunków, o których mowa w pkt. 9.1.2) SIWZ </w:t>
      </w:r>
      <w:r w:rsidRPr="00E221A6">
        <w:rPr>
          <w:rFonts w:ascii="Arial Narrow" w:hAnsi="Arial Narrow"/>
          <w:sz w:val="22"/>
          <w:szCs w:val="22"/>
        </w:rPr>
        <w:br/>
        <w:t xml:space="preserve">w stosownych sytuacjach, polegać na zdolnościach technicznych lub zawodowych innych podmiotów, niezależnie </w:t>
      </w:r>
      <w:r w:rsidRPr="00E221A6">
        <w:rPr>
          <w:rFonts w:ascii="Arial Narrow" w:hAnsi="Arial Narrow"/>
          <w:sz w:val="22"/>
          <w:szCs w:val="22"/>
        </w:rPr>
        <w:br/>
        <w:t xml:space="preserve">od charakteru prawnego łączących go z nim stosunków prawnych. </w:t>
      </w:r>
    </w:p>
    <w:p w:rsidR="00034937" w:rsidRPr="00E221A6" w:rsidRDefault="00034937" w:rsidP="00BE0538">
      <w:pPr>
        <w:jc w:val="both"/>
        <w:rPr>
          <w:rFonts w:ascii="Arial Narrow" w:hAnsi="Arial Narrow"/>
          <w:sz w:val="22"/>
          <w:szCs w:val="22"/>
        </w:rPr>
      </w:pPr>
      <w:r w:rsidRPr="00E221A6">
        <w:rPr>
          <w:rFonts w:ascii="Arial Narrow" w:hAnsi="Arial Narrow"/>
          <w:b/>
          <w:sz w:val="22"/>
          <w:szCs w:val="22"/>
        </w:rPr>
        <w:t>9.4.</w:t>
      </w:r>
      <w:r w:rsidRPr="00E221A6">
        <w:rPr>
          <w:rFonts w:ascii="Arial Narrow" w:hAnsi="Arial Narrow"/>
          <w:sz w:val="22"/>
          <w:szCs w:val="22"/>
        </w:rPr>
        <w:t xml:space="preserve"> Zamawiający jednocześnie informuje, iż „stosowna sytuacja”, o której mowa w pkt. 9.3 SIWZ wystąpi wyłącznie w przypadku, kiedy: </w:t>
      </w:r>
    </w:p>
    <w:p w:rsidR="00034937" w:rsidRPr="00E221A6" w:rsidRDefault="00034937" w:rsidP="00BE0538">
      <w:pPr>
        <w:jc w:val="both"/>
        <w:rPr>
          <w:rFonts w:ascii="Arial Narrow" w:hAnsi="Arial Narrow"/>
          <w:sz w:val="22"/>
          <w:szCs w:val="22"/>
        </w:rPr>
      </w:pPr>
      <w:r w:rsidRPr="00E221A6">
        <w:rPr>
          <w:rFonts w:ascii="Arial Narrow" w:hAnsi="Arial Narrow"/>
          <w:sz w:val="22"/>
          <w:szCs w:val="22"/>
        </w:rPr>
        <w:t>a) 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 tj. przedkładając pisemne zobowiązanie podmiotu na zasobach którego polega (wypełniony</w:t>
      </w:r>
      <w:r w:rsidRPr="00E221A6">
        <w:rPr>
          <w:rFonts w:ascii="Arial Narrow" w:hAnsi="Arial Narrow"/>
          <w:sz w:val="22"/>
          <w:szCs w:val="22"/>
        </w:rPr>
        <w:br/>
        <w:t>i podpisany załącznik nr 8 do SIWZ);</w:t>
      </w:r>
    </w:p>
    <w:p w:rsidR="00034937" w:rsidRPr="00E221A6" w:rsidRDefault="00034937" w:rsidP="00BE0538">
      <w:pPr>
        <w:jc w:val="both"/>
        <w:rPr>
          <w:rFonts w:ascii="Arial Narrow" w:hAnsi="Arial Narrow"/>
          <w:sz w:val="22"/>
          <w:szCs w:val="22"/>
        </w:rPr>
      </w:pPr>
      <w:r w:rsidRPr="00E221A6">
        <w:rPr>
          <w:rFonts w:ascii="Arial Narrow" w:hAnsi="Arial Narrow"/>
          <w:sz w:val="22"/>
          <w:szCs w:val="22"/>
        </w:rPr>
        <w:t>b)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w:t>
      </w:r>
      <w:r w:rsidR="00932160">
        <w:rPr>
          <w:rFonts w:ascii="Arial Narrow" w:hAnsi="Arial Narrow"/>
          <w:sz w:val="22"/>
          <w:szCs w:val="22"/>
        </w:rPr>
        <w:t>22 oraz art. 24 ust. 5 pkt 1</w:t>
      </w:r>
      <w:r w:rsidRPr="00E221A6">
        <w:rPr>
          <w:rFonts w:ascii="Arial Narrow" w:hAnsi="Arial Narrow"/>
          <w:sz w:val="22"/>
          <w:szCs w:val="22"/>
        </w:rPr>
        <w:t xml:space="preserve"> Ustawy.</w:t>
      </w:r>
    </w:p>
    <w:p w:rsidR="00034937" w:rsidRPr="00E221A6" w:rsidRDefault="00034937" w:rsidP="00BE0538">
      <w:pPr>
        <w:tabs>
          <w:tab w:val="left" w:pos="284"/>
        </w:tabs>
        <w:jc w:val="both"/>
        <w:rPr>
          <w:rFonts w:ascii="Arial Narrow" w:hAnsi="Arial Narrow"/>
          <w:b/>
          <w:sz w:val="22"/>
          <w:szCs w:val="22"/>
        </w:rPr>
      </w:pPr>
      <w:r w:rsidRPr="00E221A6">
        <w:rPr>
          <w:rFonts w:ascii="Arial Narrow" w:hAnsi="Arial Narrow"/>
          <w:sz w:val="22"/>
          <w:szCs w:val="22"/>
        </w:rPr>
        <w:t>c) W odniesieniu do warunków dotyczących kwalifikacji zawodowych lub doświadczenia, wykonawcy mogą polegać na zdolnościach innych podmiotów, jeśli podmioty te zrealizują roboty budowlane  do realizacji których te zdolności są wymagane</w:t>
      </w:r>
      <w:r w:rsidRPr="00E221A6">
        <w:rPr>
          <w:rFonts w:ascii="Arial Narrow" w:hAnsi="Arial Narrow"/>
          <w:b/>
          <w:sz w:val="22"/>
          <w:szCs w:val="22"/>
        </w:rPr>
        <w:t>. Złożone oświadczenie, o którym mowa w pkt. 9.4.a musi jednoznacznie wskazywać na przyszły udział w realizacji zamówienia podmiotu udostępniającego zasoby w charakterze podwykonawcy (dotyczy posiadanego doświadczenia).</w:t>
      </w:r>
    </w:p>
    <w:p w:rsidR="00034937" w:rsidRPr="00E221A6" w:rsidRDefault="00034937" w:rsidP="00BE0538">
      <w:pPr>
        <w:jc w:val="both"/>
        <w:rPr>
          <w:rFonts w:ascii="Arial Narrow" w:hAnsi="Arial Narrow"/>
          <w:b/>
          <w:sz w:val="22"/>
          <w:szCs w:val="22"/>
        </w:rPr>
      </w:pPr>
    </w:p>
    <w:p w:rsidR="00034937" w:rsidRPr="00E221A6" w:rsidRDefault="00034937" w:rsidP="00A90968">
      <w:pPr>
        <w:jc w:val="both"/>
        <w:rPr>
          <w:rFonts w:ascii="Arial Narrow" w:hAnsi="Arial Narrow"/>
          <w:b/>
          <w:sz w:val="22"/>
          <w:szCs w:val="22"/>
        </w:rPr>
      </w:pPr>
      <w:r w:rsidRPr="00E221A6">
        <w:rPr>
          <w:rFonts w:ascii="Arial Narrow" w:hAnsi="Arial Narrow"/>
          <w:b/>
          <w:sz w:val="22"/>
          <w:szCs w:val="22"/>
        </w:rPr>
        <w:t>10. Wykaz oświadczeń i dokumentów potwierdzających spełnianie warunków udziału w postępowaniu oraz brak podstaw wykluczenia.</w:t>
      </w:r>
    </w:p>
    <w:p w:rsidR="00034937" w:rsidRPr="00E221A6" w:rsidRDefault="00034937" w:rsidP="00A90968">
      <w:pPr>
        <w:jc w:val="both"/>
        <w:rPr>
          <w:rFonts w:ascii="Arial Narrow" w:hAnsi="Arial Narrow"/>
          <w:sz w:val="22"/>
          <w:szCs w:val="22"/>
        </w:rPr>
      </w:pPr>
      <w:r w:rsidRPr="00E221A6">
        <w:rPr>
          <w:rFonts w:ascii="Arial Narrow" w:hAnsi="Arial Narrow"/>
          <w:b/>
          <w:sz w:val="22"/>
          <w:szCs w:val="22"/>
        </w:rPr>
        <w:t>10.1.</w:t>
      </w:r>
      <w:r w:rsidRPr="00E221A6">
        <w:rPr>
          <w:rFonts w:ascii="Arial Narrow" w:hAnsi="Arial Narrow"/>
          <w:sz w:val="22"/>
          <w:szCs w:val="22"/>
        </w:rPr>
        <w:t xml:space="preserve"> Do oferty każdy Wykonawca musi dołączyć aktualne na dzień składania ofert oświadczenie w zakresie wskazanym w </w:t>
      </w:r>
      <w:r w:rsidRPr="00E221A6">
        <w:rPr>
          <w:rFonts w:ascii="Arial Narrow" w:hAnsi="Arial Narrow"/>
          <w:b/>
          <w:sz w:val="22"/>
          <w:szCs w:val="22"/>
        </w:rPr>
        <w:t>załączniku nr 6 do SIWZ</w:t>
      </w:r>
      <w:r w:rsidRPr="00E221A6">
        <w:rPr>
          <w:rFonts w:ascii="Arial Narrow" w:hAnsi="Arial Narrow"/>
          <w:sz w:val="22"/>
          <w:szCs w:val="22"/>
        </w:rPr>
        <w:t>. Informacje zawarte w oświadczeniu będą stanowić wstępne potwierdzenie, że Wykonawca nie podlega wykluczeniu oraz spełnia warunki udziału w postępowaniu.</w:t>
      </w:r>
    </w:p>
    <w:p w:rsidR="00034937" w:rsidRPr="00E221A6" w:rsidRDefault="00034937" w:rsidP="00A90968">
      <w:pPr>
        <w:jc w:val="both"/>
        <w:rPr>
          <w:rFonts w:ascii="Arial Narrow" w:hAnsi="Arial Narrow"/>
          <w:sz w:val="22"/>
          <w:szCs w:val="22"/>
        </w:rPr>
      </w:pPr>
      <w:r w:rsidRPr="00E221A6">
        <w:rPr>
          <w:rFonts w:ascii="Arial Narrow" w:hAnsi="Arial Narrow"/>
          <w:b/>
          <w:sz w:val="22"/>
          <w:szCs w:val="22"/>
        </w:rPr>
        <w:t>10.2.</w:t>
      </w:r>
      <w:r w:rsidRPr="00E221A6">
        <w:rPr>
          <w:rFonts w:ascii="Arial Narrow" w:hAnsi="Arial Narrow"/>
          <w:sz w:val="22"/>
          <w:szCs w:val="22"/>
        </w:rPr>
        <w:t xml:space="preserve"> W przypadku wspólnego ubiegania się o zamówienie przez wykonawców oświadczenie o którym mowa</w:t>
      </w:r>
      <w:r w:rsidRPr="00E221A6">
        <w:rPr>
          <w:rFonts w:ascii="Arial Narrow" w:hAnsi="Arial Narrow"/>
          <w:sz w:val="22"/>
          <w:szCs w:val="22"/>
        </w:rPr>
        <w:br/>
        <w:t xml:space="preserve">w pkt. 10.1 SIWZ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brak podstaw wykluczenia. </w:t>
      </w:r>
    </w:p>
    <w:p w:rsidR="00034937" w:rsidRPr="00E221A6" w:rsidRDefault="00034937" w:rsidP="00952807">
      <w:pPr>
        <w:jc w:val="both"/>
        <w:rPr>
          <w:rFonts w:ascii="Arial Narrow" w:hAnsi="Arial Narrow"/>
          <w:sz w:val="22"/>
          <w:szCs w:val="22"/>
        </w:rPr>
      </w:pPr>
      <w:r w:rsidRPr="00E221A6">
        <w:rPr>
          <w:rFonts w:ascii="Arial Narrow" w:hAnsi="Arial Narrow"/>
          <w:b/>
          <w:sz w:val="22"/>
          <w:szCs w:val="22"/>
        </w:rPr>
        <w:t>10.3.</w:t>
      </w:r>
      <w:r w:rsidRPr="00E221A6">
        <w:rPr>
          <w:rFonts w:ascii="Arial Narrow" w:hAnsi="Arial Narrow"/>
          <w:sz w:val="22"/>
          <w:szCs w:val="22"/>
        </w:rPr>
        <w:t xml:space="preserve"> Wykonawca, który powołuje się na zasoby innych podmiotów, w celu wykazania braku istnienia wobec nich podstaw wykluczenia oraz spełnienia – w zakresie, w jakim powołuje się na ich zasoby – warunków udziału</w:t>
      </w:r>
      <w:r w:rsidRPr="00E221A6">
        <w:rPr>
          <w:rFonts w:ascii="Arial Narrow" w:hAnsi="Arial Narrow"/>
          <w:sz w:val="22"/>
          <w:szCs w:val="22"/>
        </w:rPr>
        <w:br/>
        <w:t xml:space="preserve">w postępowaniu  zamieszcza informacje o tych podmiotach w oświadczeniu, o którym mowa w pkt.10.1 SIWZ. </w:t>
      </w:r>
    </w:p>
    <w:p w:rsidR="00034937" w:rsidRPr="00E221A6" w:rsidRDefault="00034937" w:rsidP="00952807">
      <w:pPr>
        <w:jc w:val="both"/>
        <w:rPr>
          <w:rFonts w:ascii="Arial Narrow" w:hAnsi="Arial Narrow"/>
          <w:b/>
          <w:sz w:val="22"/>
          <w:szCs w:val="22"/>
        </w:rPr>
      </w:pPr>
      <w:r w:rsidRPr="00E221A6">
        <w:rPr>
          <w:rFonts w:ascii="Arial Narrow" w:hAnsi="Arial Narrow"/>
          <w:b/>
          <w:sz w:val="22"/>
          <w:szCs w:val="22"/>
        </w:rPr>
        <w:t>10.4. Zamawiający przed udzieleniem zamówienia, wezwie wykonawcę, którego oferta została oceniona jako najkorzystniejsza, do złożenia w wyznaczonym, nie krótszym niż 5 dni, terminie</w:t>
      </w:r>
      <w:r w:rsidRPr="00E221A6">
        <w:rPr>
          <w:rFonts w:ascii="Arial Narrow" w:hAnsi="Arial Narrow"/>
          <w:b/>
          <w:sz w:val="22"/>
          <w:szCs w:val="22"/>
          <w:u w:val="single"/>
        </w:rPr>
        <w:t xml:space="preserve"> aktualnych na dzień złożenia</w:t>
      </w:r>
      <w:r w:rsidRPr="00E221A6">
        <w:rPr>
          <w:rFonts w:ascii="Arial Narrow" w:hAnsi="Arial Narrow"/>
          <w:b/>
          <w:sz w:val="22"/>
          <w:szCs w:val="22"/>
        </w:rPr>
        <w:t xml:space="preserve"> następujących oświadczeń lub dokumentów: </w:t>
      </w:r>
    </w:p>
    <w:p w:rsidR="00034937" w:rsidRPr="00E221A6" w:rsidRDefault="00034937" w:rsidP="00830AD6">
      <w:pPr>
        <w:numPr>
          <w:ilvl w:val="0"/>
          <w:numId w:val="8"/>
        </w:numPr>
        <w:jc w:val="both"/>
        <w:rPr>
          <w:rFonts w:ascii="Arial Narrow" w:hAnsi="Arial Narrow" w:cs="Arial"/>
          <w:i/>
          <w:sz w:val="22"/>
          <w:szCs w:val="22"/>
        </w:rPr>
      </w:pPr>
      <w:r w:rsidRPr="00E221A6">
        <w:rPr>
          <w:rFonts w:ascii="Arial Narrow" w:hAnsi="Arial Narrow" w:cs="Arial"/>
          <w:b/>
          <w:sz w:val="22"/>
          <w:szCs w:val="22"/>
        </w:rPr>
        <w:t>odpisu z właściwego rejestru lub z centralnej ewidencji i informacji o działalności gospodarczej</w:t>
      </w:r>
      <w:r w:rsidRPr="00E221A6">
        <w:rPr>
          <w:rFonts w:ascii="Arial Narrow" w:hAnsi="Arial Narrow" w:cs="Arial"/>
          <w:sz w:val="22"/>
          <w:szCs w:val="22"/>
        </w:rPr>
        <w:t>, jeżeli odrębne przepisy wymagają wpisu do rejestru lub ewidencji, w celu potwierdzenia braku podstaw wykluczenia na podstawie art. 24 ust. 5 pkt 1 ustawy</w:t>
      </w:r>
      <w:r w:rsidR="00480BE5" w:rsidRPr="00E221A6">
        <w:rPr>
          <w:rFonts w:ascii="Arial Narrow" w:hAnsi="Arial Narrow" w:cs="Arial"/>
          <w:bCs/>
          <w:i/>
          <w:sz w:val="22"/>
          <w:szCs w:val="22"/>
        </w:rPr>
        <w:t xml:space="preserve"> (w przypadku wskazania przez Wykonawcę dostępności przedmiotowego dokumentu w formie elektronicznej pod wskazanym w formularzu ofertowym adresem, Zamawiający samodzielnie pobierze go z bazy danych)</w:t>
      </w:r>
      <w:r w:rsidR="00480BE5" w:rsidRPr="00E221A6">
        <w:rPr>
          <w:rFonts w:ascii="Arial Narrow" w:hAnsi="Arial Narrow" w:cs="Arial"/>
          <w:sz w:val="22"/>
          <w:szCs w:val="22"/>
        </w:rPr>
        <w:t>;</w:t>
      </w:r>
    </w:p>
    <w:p w:rsidR="00034937" w:rsidRPr="00E221A6" w:rsidRDefault="00034937" w:rsidP="00830AD6">
      <w:pPr>
        <w:numPr>
          <w:ilvl w:val="0"/>
          <w:numId w:val="8"/>
        </w:numPr>
        <w:jc w:val="both"/>
        <w:rPr>
          <w:rFonts w:ascii="Arial Narrow" w:hAnsi="Arial Narrow" w:cs="Arial"/>
          <w:sz w:val="22"/>
          <w:szCs w:val="22"/>
        </w:rPr>
      </w:pPr>
      <w:r w:rsidRPr="00E221A6">
        <w:rPr>
          <w:rFonts w:ascii="Arial Narrow" w:hAnsi="Arial Narrow" w:cs="Arial"/>
          <w:b/>
          <w:sz w:val="22"/>
          <w:szCs w:val="22"/>
        </w:rPr>
        <w:lastRenderedPageBreak/>
        <w:t>wykazu robót budowlanych</w:t>
      </w:r>
      <w:r w:rsidRPr="00E221A6">
        <w:rPr>
          <w:rFonts w:ascii="Arial Narrow" w:hAnsi="Arial Narrow" w:cs="Arial"/>
          <w:sz w:val="22"/>
          <w:szCs w:val="22"/>
        </w:rPr>
        <w:t xml:space="preserve"> w zakresie określonym w pkt. 9.1.2) a) wykonanych nie wcześniej niż w okresie ostatnich </w:t>
      </w:r>
      <w:r w:rsidR="002D3181" w:rsidRPr="00E221A6">
        <w:rPr>
          <w:rFonts w:ascii="Arial Narrow" w:hAnsi="Arial Narrow" w:cs="Arial"/>
          <w:sz w:val="22"/>
          <w:szCs w:val="22"/>
        </w:rPr>
        <w:t>5</w:t>
      </w:r>
      <w:r w:rsidRPr="00E221A6">
        <w:rPr>
          <w:rFonts w:ascii="Arial Narrow" w:hAnsi="Arial Narrow" w:cs="Arial"/>
          <w:sz w:val="22"/>
          <w:szCs w:val="22"/>
        </w:rPr>
        <w:t xml:space="preserve"> lat przed upływem terminu składania ofert, a jeśli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(wypeł</w:t>
      </w:r>
      <w:r w:rsidR="00612DBA" w:rsidRPr="00E221A6">
        <w:rPr>
          <w:rFonts w:ascii="Arial Narrow" w:hAnsi="Arial Narrow" w:cs="Arial"/>
          <w:sz w:val="22"/>
          <w:szCs w:val="22"/>
        </w:rPr>
        <w:t>niony i podpisany załącznik nr 10</w:t>
      </w:r>
      <w:r w:rsidRPr="00E221A6">
        <w:rPr>
          <w:rFonts w:ascii="Arial Narrow" w:hAnsi="Arial Narrow" w:cs="Arial"/>
          <w:sz w:val="22"/>
          <w:szCs w:val="22"/>
        </w:rPr>
        <w:t xml:space="preserve"> do SIWZ); </w:t>
      </w:r>
    </w:p>
    <w:p w:rsidR="00034937" w:rsidRPr="00E221A6" w:rsidRDefault="00034937" w:rsidP="00830AD6">
      <w:pPr>
        <w:numPr>
          <w:ilvl w:val="0"/>
          <w:numId w:val="8"/>
        </w:numPr>
        <w:jc w:val="both"/>
        <w:rPr>
          <w:rFonts w:ascii="Arial Narrow" w:hAnsi="Arial Narrow" w:cs="Arial"/>
          <w:sz w:val="22"/>
          <w:szCs w:val="22"/>
        </w:rPr>
      </w:pPr>
      <w:r w:rsidRPr="00E221A6">
        <w:rPr>
          <w:rFonts w:ascii="Arial Narrow" w:hAnsi="Arial Narrow" w:cs="Arial"/>
          <w:b/>
          <w:sz w:val="22"/>
          <w:szCs w:val="22"/>
        </w:rPr>
        <w:t>wykazu osób</w:t>
      </w:r>
      <w:r w:rsidRPr="00E221A6">
        <w:rPr>
          <w:rFonts w:ascii="Arial Narrow" w:hAnsi="Arial Narrow" w:cs="Arial"/>
          <w:sz w:val="22"/>
          <w:szCs w:val="22"/>
        </w:rPr>
        <w:t xml:space="preserve"> skierowanych przez wykonawcę do realizacji zamówienia publicznego wraz z informacją na temat ich uprawnień</w:t>
      </w:r>
      <w:r w:rsidR="00922BA9" w:rsidRPr="00E221A6">
        <w:rPr>
          <w:rFonts w:ascii="Arial Narrow" w:hAnsi="Arial Narrow" w:cs="Arial"/>
          <w:sz w:val="22"/>
          <w:szCs w:val="22"/>
        </w:rPr>
        <w:t>, wykształcenia oraz doświadczenia zawodowego</w:t>
      </w:r>
      <w:r w:rsidRPr="00E221A6">
        <w:rPr>
          <w:rFonts w:ascii="Arial Narrow" w:hAnsi="Arial Narrow" w:cs="Arial"/>
          <w:sz w:val="22"/>
          <w:szCs w:val="22"/>
        </w:rPr>
        <w:t xml:space="preserve"> oraz informacją o podstawie do dysponowania tymi osobami (wypełniony i podpisa</w:t>
      </w:r>
      <w:r w:rsidR="00612DBA" w:rsidRPr="00E221A6">
        <w:rPr>
          <w:rFonts w:ascii="Arial Narrow" w:hAnsi="Arial Narrow" w:cs="Arial"/>
          <w:sz w:val="22"/>
          <w:szCs w:val="22"/>
        </w:rPr>
        <w:t xml:space="preserve">ny załącznik nr 11 </w:t>
      </w:r>
      <w:r w:rsidRPr="00E221A6">
        <w:rPr>
          <w:rFonts w:ascii="Arial Narrow" w:hAnsi="Arial Narrow" w:cs="Arial"/>
          <w:sz w:val="22"/>
          <w:szCs w:val="22"/>
        </w:rPr>
        <w:t>do SIWZ).</w:t>
      </w:r>
    </w:p>
    <w:p w:rsidR="00480BE5" w:rsidRPr="00E221A6" w:rsidRDefault="00480BE5" w:rsidP="00952807">
      <w:pPr>
        <w:jc w:val="both"/>
        <w:rPr>
          <w:rFonts w:ascii="Arial Narrow" w:hAnsi="Arial Narrow"/>
          <w:sz w:val="22"/>
          <w:szCs w:val="22"/>
        </w:rPr>
      </w:pPr>
    </w:p>
    <w:p w:rsidR="00034937" w:rsidRPr="00E221A6" w:rsidRDefault="00034937" w:rsidP="00952807">
      <w:pPr>
        <w:jc w:val="both"/>
        <w:rPr>
          <w:rFonts w:ascii="Arial Narrow" w:hAnsi="Arial Narrow"/>
          <w:sz w:val="22"/>
          <w:szCs w:val="22"/>
        </w:rPr>
      </w:pPr>
      <w:r w:rsidRPr="00E221A6">
        <w:rPr>
          <w:rFonts w:ascii="Arial Narrow" w:hAnsi="Arial Narrow"/>
          <w:sz w:val="22"/>
          <w:szCs w:val="22"/>
        </w:rPr>
        <w:t>Jeżeli Wykonawca ma siedzibę lub miejsce zamieszkania poza terytorium Rzeczypospolitej Polskiej, zamiast do</w:t>
      </w:r>
      <w:r w:rsidR="00480BE5" w:rsidRPr="00E221A6">
        <w:rPr>
          <w:rFonts w:ascii="Arial Narrow" w:hAnsi="Arial Narrow"/>
          <w:sz w:val="22"/>
          <w:szCs w:val="22"/>
        </w:rPr>
        <w:t>kumentów, o których mowa w ppkt a</w:t>
      </w:r>
      <w:r w:rsidRPr="00E221A6">
        <w:rPr>
          <w:rFonts w:ascii="Arial Narrow" w:hAnsi="Arial Narrow"/>
          <w:sz w:val="22"/>
          <w:szCs w:val="22"/>
        </w:rPr>
        <w:t xml:space="preserve"> składa dokument lub dokumenty wystawione w kraju, w którym Wykonawca ma siedzibę lub miejsce zam</w:t>
      </w:r>
      <w:r w:rsidR="00480BE5" w:rsidRPr="00E221A6">
        <w:rPr>
          <w:rFonts w:ascii="Arial Narrow" w:hAnsi="Arial Narrow"/>
          <w:sz w:val="22"/>
          <w:szCs w:val="22"/>
        </w:rPr>
        <w:t>ieszkania, potwierdzające, że</w:t>
      </w:r>
      <w:r w:rsidRPr="00E221A6">
        <w:rPr>
          <w:rFonts w:ascii="Arial Narrow" w:hAnsi="Arial Narrow"/>
          <w:sz w:val="22"/>
          <w:szCs w:val="22"/>
        </w:rPr>
        <w:t xml:space="preserve"> nie otwarto jego likwidacji ani nie ogłoszono upadłości (wystawiony nie wcześniej niż 6 miesięcy przed upływem terminu składania ofert).</w:t>
      </w:r>
    </w:p>
    <w:p w:rsidR="00034937" w:rsidRPr="00E221A6" w:rsidRDefault="00034937" w:rsidP="0003128C">
      <w:pPr>
        <w:tabs>
          <w:tab w:val="left" w:pos="6390"/>
        </w:tabs>
        <w:jc w:val="both"/>
        <w:rPr>
          <w:rFonts w:ascii="Arial Narrow" w:hAnsi="Arial Narrow"/>
          <w:sz w:val="22"/>
          <w:szCs w:val="22"/>
        </w:rPr>
      </w:pPr>
      <w:r w:rsidRPr="00E221A6">
        <w:rPr>
          <w:rFonts w:ascii="Arial Narrow" w:hAnsi="Arial Narrow"/>
          <w:sz w:val="22"/>
          <w:szCs w:val="22"/>
        </w:rPr>
        <w:tab/>
      </w:r>
    </w:p>
    <w:p w:rsidR="00034937" w:rsidRPr="00E221A6" w:rsidRDefault="00034937" w:rsidP="00952807">
      <w:pPr>
        <w:jc w:val="both"/>
        <w:rPr>
          <w:rFonts w:ascii="Arial Narrow" w:hAnsi="Arial Narrow"/>
          <w:b/>
          <w:sz w:val="22"/>
          <w:szCs w:val="22"/>
        </w:rPr>
      </w:pPr>
      <w:r w:rsidRPr="00E221A6">
        <w:rPr>
          <w:rFonts w:ascii="Arial Narrow" w:hAnsi="Arial Narrow"/>
          <w:b/>
          <w:sz w:val="22"/>
          <w:szCs w:val="22"/>
        </w:rPr>
        <w:t>10.5.</w:t>
      </w:r>
      <w:r w:rsidRPr="00E221A6">
        <w:rPr>
          <w:rFonts w:ascii="Arial Narrow" w:hAnsi="Arial Narrow"/>
          <w:sz w:val="22"/>
          <w:szCs w:val="22"/>
        </w:rPr>
        <w:t xml:space="preserve"> Wykonawca w terminie 3 dni od dnia zamieszczenia na stronie internetowej informacji, o której mowa </w:t>
      </w:r>
      <w:r w:rsidRPr="00E221A6">
        <w:rPr>
          <w:rFonts w:ascii="Arial Narrow" w:hAnsi="Arial Narrow"/>
          <w:sz w:val="22"/>
          <w:szCs w:val="22"/>
        </w:rPr>
        <w:br/>
        <w:t xml:space="preserve">w art. 86 ust. 5 Ustawy, przekaże zamawiającemu oświadczenie o przynależności lub braku przynależności do tej samej grupy kapitałowej </w:t>
      </w:r>
      <w:r w:rsidRPr="00E221A6">
        <w:rPr>
          <w:rFonts w:ascii="Arial Narrow" w:hAnsi="Arial Narrow"/>
          <w:b/>
          <w:sz w:val="22"/>
          <w:szCs w:val="22"/>
        </w:rPr>
        <w:t>(wypełniony i podpisany załącznik nr 7 do SIWZ).</w:t>
      </w:r>
    </w:p>
    <w:p w:rsidR="00034937" w:rsidRPr="00E221A6" w:rsidRDefault="00034937" w:rsidP="00077BFD">
      <w:pPr>
        <w:jc w:val="both"/>
        <w:rPr>
          <w:rFonts w:ascii="Arial Narrow" w:hAnsi="Arial Narrow" w:cs="Arial"/>
          <w:sz w:val="22"/>
          <w:szCs w:val="22"/>
        </w:rPr>
      </w:pPr>
      <w:r w:rsidRPr="00E221A6">
        <w:rPr>
          <w:rFonts w:ascii="Arial Narrow" w:hAnsi="Arial Narrow"/>
          <w:sz w:val="22"/>
          <w:szCs w:val="22"/>
        </w:rPr>
        <w:t xml:space="preserve">Wraz ze złożeniem oświadczenia, Wykonawca może przedstawić dowody, że powiązania z innym wykonawcą nie prowadzą do zakłócenia konkurencji w postępowaniu o udzielenie zamówienia. </w:t>
      </w:r>
    </w:p>
    <w:p w:rsidR="00034937" w:rsidRPr="00E221A6" w:rsidRDefault="00034937" w:rsidP="0022532A">
      <w:pPr>
        <w:pStyle w:val="Nagwek4"/>
        <w:spacing w:before="0" w:after="0"/>
        <w:jc w:val="both"/>
        <w:rPr>
          <w:rFonts w:ascii="Arial Narrow" w:hAnsi="Arial Narrow" w:cs="Arial"/>
          <w:sz w:val="22"/>
          <w:szCs w:val="22"/>
        </w:rPr>
      </w:pPr>
    </w:p>
    <w:p w:rsidR="00034937" w:rsidRPr="00E221A6" w:rsidRDefault="00034937" w:rsidP="0022532A">
      <w:pPr>
        <w:pStyle w:val="Nagwek4"/>
        <w:spacing w:before="0" w:after="0"/>
        <w:jc w:val="both"/>
        <w:rPr>
          <w:rFonts w:ascii="Arial Narrow" w:hAnsi="Arial Narrow" w:cs="Arial"/>
          <w:sz w:val="22"/>
          <w:szCs w:val="22"/>
        </w:rPr>
      </w:pPr>
      <w:r w:rsidRPr="00E221A6">
        <w:rPr>
          <w:rFonts w:ascii="Arial Narrow" w:hAnsi="Arial Narrow" w:cs="Arial"/>
          <w:sz w:val="22"/>
          <w:szCs w:val="22"/>
        </w:rPr>
        <w:t xml:space="preserve">11. Informacja o sposobie porozumiewania się Zamawiającego z Wykonawcami oraz przekazywania oświadczeń i dokumentów: </w:t>
      </w:r>
    </w:p>
    <w:p w:rsidR="00034937" w:rsidRPr="00E221A6" w:rsidRDefault="00034937" w:rsidP="0022532A">
      <w:pPr>
        <w:jc w:val="both"/>
        <w:rPr>
          <w:rFonts w:ascii="Arial Narrow" w:hAnsi="Arial Narrow" w:cs="Arial"/>
          <w:sz w:val="22"/>
          <w:szCs w:val="22"/>
        </w:rPr>
      </w:pPr>
      <w:r w:rsidRPr="00E221A6">
        <w:rPr>
          <w:rFonts w:ascii="Arial Narrow" w:hAnsi="Arial Narrow" w:cs="Arial"/>
          <w:b/>
          <w:sz w:val="22"/>
          <w:szCs w:val="22"/>
        </w:rPr>
        <w:t>11.1.</w:t>
      </w:r>
      <w:r w:rsidRPr="00E221A6">
        <w:rPr>
          <w:rFonts w:ascii="Arial Narrow" w:hAnsi="Arial Narrow" w:cs="Arial"/>
          <w:sz w:val="22"/>
          <w:szCs w:val="22"/>
        </w:rPr>
        <w:t xml:space="preserve"> W postępowaniu oświadczenia, wnioski, zawiadomienia oraz informacje Zamawiający i Wykonawcy przekazują pisemnie, za pośrednictwem poczty (operatora świadczącego usługi pocztowe) lub drogą elektroniczną (skan pisma), z zastrzeżeniem pkt 3. Zamawiający do kontaktów z nim podaje adres poczty elektronicznej: </w:t>
      </w:r>
      <w:hyperlink r:id="rId18" w:history="1">
        <w:r w:rsidRPr="00E221A6">
          <w:rPr>
            <w:rStyle w:val="Hipercze"/>
            <w:rFonts w:ascii="Arial Narrow" w:hAnsi="Arial Narrow" w:cs="Arial"/>
            <w:color w:val="auto"/>
            <w:sz w:val="22"/>
            <w:szCs w:val="22"/>
          </w:rPr>
          <w:t>zamowienia.publiczne@zdm.poznan.pl</w:t>
        </w:r>
      </w:hyperlink>
    </w:p>
    <w:p w:rsidR="00034937" w:rsidRPr="00E221A6" w:rsidRDefault="00034937" w:rsidP="0022532A">
      <w:pPr>
        <w:jc w:val="both"/>
        <w:rPr>
          <w:rFonts w:ascii="Arial Narrow" w:hAnsi="Arial Narrow" w:cs="Arial"/>
          <w:sz w:val="22"/>
          <w:szCs w:val="22"/>
        </w:rPr>
      </w:pPr>
      <w:r w:rsidRPr="00E221A6">
        <w:rPr>
          <w:rFonts w:ascii="Arial Narrow" w:hAnsi="Arial Narrow" w:cs="Arial"/>
          <w:sz w:val="22"/>
          <w:szCs w:val="22"/>
        </w:rPr>
        <w:t>Wszelkie zawiadomienia, oświadczenia, wnioski oraz informacje przekazywane w formie elektronicznej wymagają na żądanie każdej ze stron, niezwłocznego potwierdzenia faktu ich otrzymania.</w:t>
      </w:r>
    </w:p>
    <w:p w:rsidR="00034937" w:rsidRPr="00E221A6" w:rsidRDefault="00034937" w:rsidP="0022532A">
      <w:pPr>
        <w:jc w:val="both"/>
        <w:rPr>
          <w:rFonts w:ascii="Arial Narrow" w:hAnsi="Arial Narrow" w:cs="Arial"/>
          <w:sz w:val="22"/>
          <w:szCs w:val="22"/>
        </w:rPr>
      </w:pPr>
      <w:r w:rsidRPr="00E221A6">
        <w:rPr>
          <w:rFonts w:ascii="Arial Narrow" w:hAnsi="Arial Narrow" w:cs="Arial"/>
          <w:b/>
          <w:sz w:val="22"/>
          <w:szCs w:val="22"/>
        </w:rPr>
        <w:t>11.2.</w:t>
      </w:r>
      <w:r w:rsidRPr="00E221A6">
        <w:rPr>
          <w:rFonts w:ascii="Arial Narrow" w:hAnsi="Arial Narrow" w:cs="Arial"/>
          <w:sz w:val="22"/>
          <w:szCs w:val="22"/>
        </w:rPr>
        <w:t xml:space="preserve"> Domniemywa się, że pismo wysłane przez Zamawiającego na adres poczty elektronicznej podany przez Wykonawcę w ofercie (formularzu ofertowym) zostało doręczone w sposób umożliwiający zapoznanie się Wykonawcy z jego treścią, chyba, że Wykonawca wezwany przez Zamawiającego do potwierdzenia otrzymania pisma w sposób określony w pkt 1 oświadczy, że wiadomości (pisma) nie otrzymał.</w:t>
      </w:r>
    </w:p>
    <w:p w:rsidR="00A26086" w:rsidRPr="00E221A6" w:rsidRDefault="00034937" w:rsidP="00A26086">
      <w:pPr>
        <w:jc w:val="both"/>
        <w:rPr>
          <w:rFonts w:ascii="Arial Narrow" w:hAnsi="Arial Narrow" w:cs="Arial"/>
          <w:sz w:val="22"/>
          <w:szCs w:val="22"/>
        </w:rPr>
      </w:pPr>
      <w:r w:rsidRPr="00E221A6">
        <w:rPr>
          <w:rFonts w:ascii="Arial Narrow" w:hAnsi="Arial Narrow" w:cs="Arial"/>
          <w:b/>
          <w:sz w:val="22"/>
          <w:szCs w:val="22"/>
        </w:rPr>
        <w:t>11.3.</w:t>
      </w:r>
      <w:r w:rsidRPr="00E221A6">
        <w:rPr>
          <w:rFonts w:ascii="Arial Narrow" w:hAnsi="Arial Narrow" w:cs="Arial"/>
          <w:sz w:val="22"/>
          <w:szCs w:val="22"/>
        </w:rPr>
        <w:t xml:space="preserve"> </w:t>
      </w:r>
      <w:r w:rsidR="00A26086" w:rsidRPr="00E221A6">
        <w:rPr>
          <w:rFonts w:ascii="Arial Narrow" w:hAnsi="Arial Narrow" w:cs="Arial"/>
          <w:sz w:val="22"/>
          <w:szCs w:val="22"/>
        </w:rPr>
        <w:t>Forma pisemna zastrzeżona jest dla złożenia oferty wraz z załącznikami. Wykonawca może złożyć pisemnie lub w formie elektronicznej opatrzonej kwalifikowanym podpisem elektronicznym oświadczenia i dokumenty potwierdzające spełnianie warunków udziału w postępowaniu, dokumenty dotyczące braku podstaw wykluczenia, oświadczenia i dokumenty potwierdzające spełnianie przez oferowany przedmiot zamówienia wymagań określonych przez Zamawiającego oraz pełnomocnictw.</w:t>
      </w:r>
    </w:p>
    <w:p w:rsidR="00034937" w:rsidRPr="00E221A6" w:rsidRDefault="00A26086" w:rsidP="0022532A">
      <w:pPr>
        <w:jc w:val="both"/>
        <w:rPr>
          <w:rFonts w:ascii="Arial Narrow" w:hAnsi="Arial Narrow" w:cs="Arial"/>
          <w:sz w:val="22"/>
          <w:szCs w:val="22"/>
        </w:rPr>
      </w:pPr>
      <w:r w:rsidRPr="00E221A6">
        <w:rPr>
          <w:rFonts w:ascii="Arial Narrow" w:hAnsi="Arial Narrow" w:cs="Arial"/>
          <w:sz w:val="22"/>
          <w:szCs w:val="22"/>
        </w:rPr>
        <w:t xml:space="preserve">Dokumenty elektroniczne, oświadczenia lub elektroniczne kopie dokumentów lub oświadczeń składane są </w:t>
      </w:r>
      <w:r w:rsidRPr="00E221A6">
        <w:rPr>
          <w:rFonts w:ascii="Arial Narrow" w:hAnsi="Arial Narrow" w:cs="Arial"/>
          <w:sz w:val="22"/>
          <w:szCs w:val="22"/>
        </w:rPr>
        <w:br/>
        <w:t>przez Wykonawcę za pośrednictwem poczty elektronicznej</w:t>
      </w:r>
      <w:r w:rsidRPr="00E221A6">
        <w:rPr>
          <w:rFonts w:ascii="Arial Narrow" w:hAnsi="Arial Narrow" w:cs="Arial"/>
          <w:i/>
          <w:sz w:val="22"/>
          <w:szCs w:val="22"/>
        </w:rPr>
        <w:t xml:space="preserve"> </w:t>
      </w:r>
      <w:r w:rsidRPr="00E221A6">
        <w:rPr>
          <w:rFonts w:ascii="Arial Narrow" w:hAnsi="Arial Narrow" w:cs="Arial"/>
          <w:sz w:val="22"/>
          <w:szCs w:val="22"/>
        </w:rPr>
        <w:t>(</w:t>
      </w:r>
      <w:hyperlink r:id="rId19" w:history="1">
        <w:r w:rsidRPr="00E221A6">
          <w:rPr>
            <w:rStyle w:val="Hipercze"/>
            <w:rFonts w:ascii="Arial Narrow" w:hAnsi="Arial Narrow" w:cs="Arial"/>
            <w:b/>
            <w:color w:val="auto"/>
            <w:sz w:val="22"/>
            <w:szCs w:val="22"/>
            <w:lang w:val="en-US"/>
          </w:rPr>
          <w:t>zamowienia.publiczne@zdm.poznan.pl</w:t>
        </w:r>
      </w:hyperlink>
      <w:r w:rsidRPr="00E221A6">
        <w:rPr>
          <w:rFonts w:ascii="Arial Narrow" w:hAnsi="Arial Narrow" w:cs="Arial"/>
          <w:b/>
          <w:sz w:val="22"/>
          <w:szCs w:val="22"/>
          <w:lang w:val="en-US"/>
        </w:rPr>
        <w:t>)</w:t>
      </w:r>
      <w:r w:rsidRPr="00E221A6">
        <w:rPr>
          <w:rFonts w:ascii="Arial Narrow" w:hAnsi="Arial Narrow" w:cs="Arial"/>
          <w:sz w:val="22"/>
          <w:szCs w:val="22"/>
        </w:rPr>
        <w:t xml:space="preserve">. Sposób sporządzenia dokumentów elektronicznych, oświadczeń lub elektronicznych kopii dokumentów lub oświadczeń musi być zgody z wymaganiami określonymi w rozporządzeniu Prezesa Rady Ministrów z dnia 27 czerwca 2017 r. </w:t>
      </w:r>
      <w:r w:rsidRPr="00E221A6">
        <w:rPr>
          <w:rFonts w:ascii="Arial Narrow" w:hAnsi="Arial Narrow" w:cs="Arial"/>
          <w:i/>
          <w:sz w:val="22"/>
          <w:szCs w:val="22"/>
        </w:rPr>
        <w:t xml:space="preserve">w sprawie użycia środków komunikacji elektronicznej w postępowaniu o udzielenie zamówienia publicznego </w:t>
      </w:r>
      <w:r w:rsidRPr="00E221A6">
        <w:rPr>
          <w:rFonts w:ascii="Arial Narrow" w:hAnsi="Arial Narrow" w:cs="Arial"/>
          <w:i/>
          <w:sz w:val="22"/>
          <w:szCs w:val="22"/>
        </w:rPr>
        <w:br/>
        <w:t xml:space="preserve">oraz udostępniania i przechowywania dokumentów elektronicznych </w:t>
      </w:r>
      <w:r w:rsidRPr="00E221A6">
        <w:rPr>
          <w:rFonts w:ascii="Arial Narrow" w:hAnsi="Arial Narrow" w:cs="Arial"/>
          <w:sz w:val="22"/>
          <w:szCs w:val="22"/>
        </w:rPr>
        <w:t xml:space="preserve">oraz rozporządzeniu Ministra Rozwoju z dnia 26 lipca 2016 r. </w:t>
      </w:r>
      <w:r w:rsidRPr="00E221A6">
        <w:rPr>
          <w:rFonts w:ascii="Arial Narrow" w:hAnsi="Arial Narrow" w:cs="Arial"/>
          <w:i/>
          <w:sz w:val="22"/>
          <w:szCs w:val="22"/>
        </w:rPr>
        <w:t xml:space="preserve">w sprawie rodzajów dokumentów, jakich może żądać zamawiający od wykonawcy </w:t>
      </w:r>
      <w:r w:rsidRPr="00E221A6">
        <w:rPr>
          <w:rFonts w:ascii="Arial Narrow" w:hAnsi="Arial Narrow" w:cs="Arial"/>
          <w:i/>
          <w:sz w:val="22"/>
          <w:szCs w:val="22"/>
        </w:rPr>
        <w:br/>
        <w:t>w postępowaniu o udzielenie zamówienia.</w:t>
      </w:r>
    </w:p>
    <w:p w:rsidR="00034937" w:rsidRPr="00E221A6" w:rsidRDefault="00034937" w:rsidP="0022532A">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11.4.</w:t>
      </w:r>
      <w:r w:rsidRPr="00E221A6">
        <w:rPr>
          <w:rFonts w:ascii="Arial Narrow" w:hAnsi="Arial Narrow" w:cs="Arial"/>
          <w:sz w:val="22"/>
          <w:szCs w:val="22"/>
        </w:rPr>
        <w:t xml:space="preserve"> Każdy Wykonawca ma prawo w dowolnej formie: pismem lub mailem zwrócić się do Zamawiającego </w:t>
      </w:r>
      <w:r w:rsidRPr="00E221A6">
        <w:rPr>
          <w:rFonts w:ascii="Arial Narrow" w:hAnsi="Arial Narrow" w:cs="Arial"/>
          <w:sz w:val="22"/>
          <w:szCs w:val="22"/>
        </w:rPr>
        <w:br/>
        <w:t>o wyjaśnienie treści zawartych w SIWZ. W przypadku wyboru formy pisemnej pytania należy kierować na adres Zamawiającego z dopiskiem „Wydział Zamówień Publicznych. Pytanie do SIWZ. Pilne”.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034937" w:rsidRPr="00E221A6" w:rsidRDefault="00034937" w:rsidP="00BD0C6E">
      <w:pPr>
        <w:autoSpaceDE w:val="0"/>
        <w:autoSpaceDN w:val="0"/>
        <w:adjustRightInd w:val="0"/>
        <w:jc w:val="both"/>
        <w:rPr>
          <w:rFonts w:ascii="Arial Narrow" w:hAnsi="Arial Narrow" w:cs="Garamond"/>
          <w:bCs/>
          <w:sz w:val="22"/>
          <w:szCs w:val="22"/>
        </w:rPr>
      </w:pPr>
      <w:r w:rsidRPr="00E221A6">
        <w:rPr>
          <w:rFonts w:ascii="Arial Narrow" w:hAnsi="Arial Narrow" w:cs="Arial"/>
          <w:b/>
          <w:sz w:val="22"/>
          <w:szCs w:val="22"/>
        </w:rPr>
        <w:lastRenderedPageBreak/>
        <w:t>11.5.</w:t>
      </w:r>
      <w:r w:rsidRPr="00E221A6">
        <w:rPr>
          <w:rFonts w:ascii="Arial Narrow" w:hAnsi="Arial Narrow" w:cs="Arial"/>
          <w:sz w:val="22"/>
          <w:szCs w:val="22"/>
        </w:rPr>
        <w:t xml:space="preserve"> Osobą upoważnioną przez Zamawiającego do kontaktów z W</w:t>
      </w:r>
      <w:r w:rsidR="0083119C" w:rsidRPr="00E221A6">
        <w:rPr>
          <w:rFonts w:ascii="Arial Narrow" w:hAnsi="Arial Narrow" w:cs="Arial"/>
          <w:sz w:val="22"/>
          <w:szCs w:val="22"/>
        </w:rPr>
        <w:t xml:space="preserve">ykonawcami jest </w:t>
      </w:r>
      <w:r w:rsidR="002E14CC" w:rsidRPr="00E221A6">
        <w:rPr>
          <w:rFonts w:ascii="Arial Narrow" w:hAnsi="Arial Narrow" w:cs="Arial"/>
          <w:sz w:val="22"/>
          <w:szCs w:val="22"/>
        </w:rPr>
        <w:t>Anna Rojna</w:t>
      </w:r>
      <w:r w:rsidRPr="00E221A6">
        <w:rPr>
          <w:rFonts w:ascii="Arial Narrow" w:hAnsi="Arial Narrow" w:cs="Arial"/>
          <w:sz w:val="22"/>
          <w:szCs w:val="22"/>
        </w:rPr>
        <w:t>,</w:t>
      </w:r>
      <w:r w:rsidR="002E14CC" w:rsidRPr="00E221A6">
        <w:rPr>
          <w:rFonts w:ascii="Arial Narrow" w:hAnsi="Arial Narrow" w:cs="Arial"/>
          <w:sz w:val="22"/>
          <w:szCs w:val="22"/>
        </w:rPr>
        <w:t xml:space="preserve"> </w:t>
      </w:r>
      <w:r w:rsidRPr="00E221A6">
        <w:rPr>
          <w:rFonts w:ascii="Arial Narrow" w:hAnsi="Arial Narrow" w:cs="Garamond"/>
          <w:bCs/>
          <w:sz w:val="22"/>
          <w:szCs w:val="22"/>
        </w:rPr>
        <w:t>Wydział Zamówień Publicznych, tel.: (61) 6</w:t>
      </w:r>
      <w:r w:rsidR="0083119C" w:rsidRPr="00E221A6">
        <w:rPr>
          <w:rFonts w:ascii="Arial Narrow" w:hAnsi="Arial Narrow" w:cs="Garamond"/>
          <w:bCs/>
          <w:sz w:val="22"/>
          <w:szCs w:val="22"/>
        </w:rPr>
        <w:t>4 77 27</w:t>
      </w:r>
      <w:r w:rsidR="002E14CC" w:rsidRPr="00E221A6">
        <w:rPr>
          <w:rFonts w:ascii="Arial Narrow" w:hAnsi="Arial Narrow" w:cs="Garamond"/>
          <w:bCs/>
          <w:sz w:val="22"/>
          <w:szCs w:val="22"/>
        </w:rPr>
        <w:t>9</w:t>
      </w:r>
      <w:r w:rsidRPr="00E221A6">
        <w:rPr>
          <w:rFonts w:ascii="Arial Narrow" w:hAnsi="Arial Narrow" w:cs="Garamond"/>
          <w:bCs/>
          <w:sz w:val="22"/>
          <w:szCs w:val="22"/>
        </w:rPr>
        <w:t>.</w:t>
      </w:r>
    </w:p>
    <w:p w:rsidR="00034937" w:rsidRPr="00E221A6" w:rsidRDefault="00034937" w:rsidP="00821C17">
      <w:pPr>
        <w:autoSpaceDE w:val="0"/>
        <w:autoSpaceDN w:val="0"/>
        <w:adjustRightInd w:val="0"/>
        <w:rPr>
          <w:rFonts w:ascii="Arial Narrow" w:hAnsi="Arial Narrow" w:cs="Arial Narrow"/>
          <w:b/>
          <w:sz w:val="22"/>
          <w:szCs w:val="22"/>
        </w:rPr>
      </w:pPr>
    </w:p>
    <w:p w:rsidR="00580A12" w:rsidRPr="00E221A6" w:rsidRDefault="00580A12" w:rsidP="00580A12">
      <w:pPr>
        <w:autoSpaceDE w:val="0"/>
        <w:autoSpaceDN w:val="0"/>
        <w:adjustRightInd w:val="0"/>
        <w:rPr>
          <w:rFonts w:ascii="Arial Narrow" w:hAnsi="Arial Narrow" w:cs="Arial Narrow"/>
          <w:b/>
          <w:sz w:val="22"/>
          <w:szCs w:val="22"/>
        </w:rPr>
      </w:pPr>
      <w:r w:rsidRPr="00E221A6">
        <w:rPr>
          <w:rFonts w:ascii="Arial Narrow" w:hAnsi="Arial Narrow" w:cs="Arial Narrow"/>
          <w:b/>
          <w:sz w:val="22"/>
          <w:szCs w:val="22"/>
        </w:rPr>
        <w:t>12. Wymagania dotycz</w:t>
      </w:r>
      <w:r w:rsidRPr="00E221A6">
        <w:rPr>
          <w:rFonts w:ascii="Arial Narrow" w:hAnsi="Arial Narrow" w:cs="ArialNarrow,Bold"/>
          <w:b/>
          <w:bCs/>
          <w:sz w:val="22"/>
          <w:szCs w:val="22"/>
        </w:rPr>
        <w:t>ą</w:t>
      </w:r>
      <w:r w:rsidRPr="00E221A6">
        <w:rPr>
          <w:rFonts w:ascii="Arial Narrow" w:hAnsi="Arial Narrow" w:cs="Arial Narrow"/>
          <w:b/>
          <w:sz w:val="22"/>
          <w:szCs w:val="22"/>
        </w:rPr>
        <w:t>ce wadium:</w:t>
      </w:r>
    </w:p>
    <w:p w:rsidR="00580A12" w:rsidRPr="00E221A6" w:rsidRDefault="00580A12" w:rsidP="00580A12">
      <w:pPr>
        <w:tabs>
          <w:tab w:val="left" w:pos="360"/>
        </w:tabs>
        <w:autoSpaceDE w:val="0"/>
        <w:autoSpaceDN w:val="0"/>
        <w:adjustRightInd w:val="0"/>
        <w:jc w:val="both"/>
        <w:rPr>
          <w:rFonts w:ascii="Arial Narrow" w:hAnsi="Arial Narrow" w:cs="Arial"/>
          <w:b/>
          <w:sz w:val="22"/>
          <w:szCs w:val="22"/>
        </w:rPr>
      </w:pPr>
      <w:r w:rsidRPr="00E221A6">
        <w:rPr>
          <w:rFonts w:ascii="Arial Narrow" w:hAnsi="Arial Narrow" w:cs="Arial Narrow"/>
          <w:b/>
          <w:sz w:val="22"/>
          <w:szCs w:val="22"/>
        </w:rPr>
        <w:t>12.1.</w:t>
      </w:r>
      <w:r w:rsidRPr="00E221A6">
        <w:rPr>
          <w:rFonts w:ascii="Arial Narrow" w:hAnsi="Arial Narrow" w:cs="Arial"/>
          <w:sz w:val="22"/>
          <w:szCs w:val="22"/>
        </w:rPr>
        <w:t xml:space="preserve">Zamawiający żąda od wykonawców wniesienia wadium w kwocie </w:t>
      </w:r>
      <w:r w:rsidR="00722BF0" w:rsidRPr="00E221A6">
        <w:rPr>
          <w:rFonts w:ascii="Arial Narrow" w:hAnsi="Arial Narrow" w:cs="Arial"/>
          <w:b/>
          <w:sz w:val="22"/>
          <w:szCs w:val="22"/>
        </w:rPr>
        <w:t>30</w:t>
      </w:r>
      <w:r w:rsidR="009713CF" w:rsidRPr="00E221A6">
        <w:rPr>
          <w:rFonts w:ascii="Arial Narrow" w:hAnsi="Arial Narrow" w:cs="Arial"/>
          <w:b/>
          <w:sz w:val="22"/>
          <w:szCs w:val="22"/>
        </w:rPr>
        <w:t>.000</w:t>
      </w:r>
      <w:r w:rsidRPr="00E221A6">
        <w:rPr>
          <w:rFonts w:ascii="Arial Narrow" w:hAnsi="Arial Narrow" w:cs="Arial"/>
          <w:b/>
          <w:sz w:val="22"/>
          <w:szCs w:val="22"/>
        </w:rPr>
        <w:t>,00</w:t>
      </w:r>
      <w:r w:rsidR="009005DA" w:rsidRPr="00E221A6">
        <w:rPr>
          <w:rFonts w:ascii="Arial Narrow" w:hAnsi="Arial Narrow" w:cs="Arial"/>
          <w:b/>
          <w:sz w:val="22"/>
          <w:szCs w:val="22"/>
        </w:rPr>
        <w:t xml:space="preserve"> </w:t>
      </w:r>
      <w:r w:rsidR="00D4136E" w:rsidRPr="00E221A6">
        <w:rPr>
          <w:rFonts w:ascii="Arial Narrow" w:hAnsi="Arial Narrow" w:cs="Arial"/>
          <w:b/>
          <w:sz w:val="22"/>
          <w:szCs w:val="22"/>
        </w:rPr>
        <w:t>zł</w:t>
      </w:r>
      <w:r w:rsidRPr="00E221A6">
        <w:rPr>
          <w:rFonts w:ascii="Arial Narrow" w:hAnsi="Arial Narrow" w:cs="Arial"/>
          <w:b/>
          <w:sz w:val="22"/>
          <w:szCs w:val="22"/>
        </w:rPr>
        <w:t>.</w:t>
      </w:r>
    </w:p>
    <w:p w:rsidR="00580A12" w:rsidRPr="00E221A6" w:rsidRDefault="00580A12" w:rsidP="00580A12">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12.2.</w:t>
      </w:r>
      <w:r w:rsidRPr="00E221A6">
        <w:rPr>
          <w:rFonts w:ascii="Arial Narrow" w:hAnsi="Arial Narrow" w:cs="Arial"/>
          <w:sz w:val="22"/>
          <w:szCs w:val="22"/>
        </w:rPr>
        <w:t xml:space="preserve"> Wadium wnosi się przed upływem terminu składania ofert. Bieg terminu ważności wadium rozpoczyna się wraz z upływem terminu składania ofert.</w:t>
      </w:r>
    </w:p>
    <w:p w:rsidR="00580A12" w:rsidRPr="00E221A6" w:rsidRDefault="00580A12" w:rsidP="00580A12">
      <w:pPr>
        <w:autoSpaceDE w:val="0"/>
        <w:autoSpaceDN w:val="0"/>
        <w:adjustRightInd w:val="0"/>
        <w:jc w:val="both"/>
        <w:rPr>
          <w:rFonts w:ascii="Arial Narrow" w:hAnsi="Arial Narrow"/>
          <w:sz w:val="22"/>
          <w:szCs w:val="22"/>
        </w:rPr>
      </w:pPr>
      <w:r w:rsidRPr="00E221A6">
        <w:rPr>
          <w:rFonts w:ascii="Arial Narrow" w:hAnsi="Arial Narrow"/>
          <w:b/>
          <w:sz w:val="22"/>
          <w:szCs w:val="22"/>
        </w:rPr>
        <w:t>12.3.</w:t>
      </w:r>
      <w:r w:rsidRPr="00E221A6">
        <w:rPr>
          <w:rFonts w:ascii="Arial Narrow" w:hAnsi="Arial Narrow"/>
          <w:sz w:val="22"/>
          <w:szCs w:val="22"/>
        </w:rPr>
        <w:t xml:space="preserve"> Wadium może być wnoszone w jednej lub kilku następujących formach:</w:t>
      </w:r>
    </w:p>
    <w:p w:rsidR="00580A12" w:rsidRPr="00E221A6" w:rsidRDefault="00580A12" w:rsidP="00580A12">
      <w:pPr>
        <w:autoSpaceDE w:val="0"/>
        <w:autoSpaceDN w:val="0"/>
        <w:adjustRightInd w:val="0"/>
        <w:ind w:left="567" w:hanging="283"/>
        <w:jc w:val="both"/>
        <w:rPr>
          <w:rFonts w:ascii="Arial Narrow" w:hAnsi="Arial Narrow"/>
          <w:sz w:val="22"/>
          <w:szCs w:val="22"/>
        </w:rPr>
      </w:pPr>
      <w:r w:rsidRPr="00E221A6">
        <w:rPr>
          <w:rFonts w:ascii="Arial Narrow" w:hAnsi="Arial Narrow"/>
          <w:sz w:val="22"/>
          <w:szCs w:val="22"/>
        </w:rPr>
        <w:t>1)</w:t>
      </w:r>
      <w:r w:rsidRPr="00E221A6">
        <w:rPr>
          <w:rFonts w:ascii="Arial Narrow" w:hAnsi="Arial Narrow"/>
          <w:sz w:val="22"/>
          <w:szCs w:val="22"/>
        </w:rPr>
        <w:tab/>
        <w:t>pieniądzu,</w:t>
      </w:r>
    </w:p>
    <w:p w:rsidR="00580A12" w:rsidRPr="00E221A6" w:rsidRDefault="00580A12" w:rsidP="00580A12">
      <w:pPr>
        <w:autoSpaceDE w:val="0"/>
        <w:autoSpaceDN w:val="0"/>
        <w:adjustRightInd w:val="0"/>
        <w:ind w:left="540" w:hanging="256"/>
        <w:jc w:val="both"/>
        <w:rPr>
          <w:rFonts w:ascii="Arial Narrow" w:hAnsi="Arial Narrow"/>
          <w:sz w:val="22"/>
          <w:szCs w:val="22"/>
        </w:rPr>
      </w:pPr>
      <w:r w:rsidRPr="00E221A6">
        <w:rPr>
          <w:rFonts w:ascii="Arial Narrow" w:hAnsi="Arial Narrow"/>
          <w:sz w:val="22"/>
          <w:szCs w:val="22"/>
        </w:rPr>
        <w:t>2)</w:t>
      </w:r>
      <w:r w:rsidRPr="00E221A6">
        <w:rPr>
          <w:rFonts w:ascii="Arial Narrow" w:hAnsi="Arial Narrow"/>
          <w:sz w:val="22"/>
          <w:szCs w:val="22"/>
        </w:rPr>
        <w:tab/>
        <w:t>poręczeniach bankowych lub poręczeniach spółdzielczej kasy oszczędnościowo-kredytowej, z tym,</w:t>
      </w:r>
      <w:r w:rsidRPr="00E221A6">
        <w:rPr>
          <w:rFonts w:ascii="Arial Narrow" w:hAnsi="Arial Narrow"/>
          <w:sz w:val="22"/>
          <w:szCs w:val="22"/>
        </w:rPr>
        <w:br/>
        <w:t>że poręczenie kasy jest zawsze poręczeniem pieniężnym,</w:t>
      </w:r>
    </w:p>
    <w:p w:rsidR="00580A12" w:rsidRPr="00E221A6" w:rsidRDefault="00580A12" w:rsidP="00580A12">
      <w:pPr>
        <w:autoSpaceDE w:val="0"/>
        <w:autoSpaceDN w:val="0"/>
        <w:adjustRightInd w:val="0"/>
        <w:ind w:left="540" w:hanging="256"/>
        <w:jc w:val="both"/>
        <w:rPr>
          <w:rFonts w:ascii="Arial Narrow" w:hAnsi="Arial Narrow"/>
          <w:sz w:val="22"/>
          <w:szCs w:val="22"/>
        </w:rPr>
      </w:pPr>
      <w:r w:rsidRPr="00E221A6">
        <w:rPr>
          <w:rFonts w:ascii="Arial Narrow" w:hAnsi="Arial Narrow"/>
          <w:sz w:val="22"/>
          <w:szCs w:val="22"/>
        </w:rPr>
        <w:t>3)</w:t>
      </w:r>
      <w:r w:rsidRPr="00E221A6">
        <w:rPr>
          <w:rFonts w:ascii="Arial Narrow" w:hAnsi="Arial Narrow"/>
          <w:sz w:val="22"/>
          <w:szCs w:val="22"/>
        </w:rPr>
        <w:tab/>
        <w:t>gwarancjach bankowych,</w:t>
      </w:r>
    </w:p>
    <w:p w:rsidR="00580A12" w:rsidRPr="00E221A6" w:rsidRDefault="00580A12" w:rsidP="00580A12">
      <w:pPr>
        <w:autoSpaceDE w:val="0"/>
        <w:autoSpaceDN w:val="0"/>
        <w:adjustRightInd w:val="0"/>
        <w:ind w:left="540" w:hanging="256"/>
        <w:jc w:val="both"/>
        <w:rPr>
          <w:rFonts w:ascii="Arial Narrow" w:hAnsi="Arial Narrow"/>
          <w:sz w:val="22"/>
          <w:szCs w:val="22"/>
        </w:rPr>
      </w:pPr>
      <w:r w:rsidRPr="00E221A6">
        <w:rPr>
          <w:rFonts w:ascii="Arial Narrow" w:hAnsi="Arial Narrow"/>
          <w:sz w:val="22"/>
          <w:szCs w:val="22"/>
        </w:rPr>
        <w:t>4) gwarancjach ubezpieczeniowych,</w:t>
      </w:r>
    </w:p>
    <w:p w:rsidR="00580A12" w:rsidRPr="00E221A6" w:rsidRDefault="00580A12" w:rsidP="00580A12">
      <w:pPr>
        <w:autoSpaceDE w:val="0"/>
        <w:autoSpaceDN w:val="0"/>
        <w:adjustRightInd w:val="0"/>
        <w:ind w:left="540" w:hanging="256"/>
        <w:jc w:val="both"/>
        <w:rPr>
          <w:rFonts w:ascii="Arial Narrow" w:hAnsi="Arial Narrow"/>
          <w:sz w:val="22"/>
          <w:szCs w:val="22"/>
        </w:rPr>
      </w:pPr>
      <w:r w:rsidRPr="00E221A6">
        <w:rPr>
          <w:rFonts w:ascii="Arial Narrow" w:hAnsi="Arial Narrow"/>
          <w:sz w:val="22"/>
          <w:szCs w:val="22"/>
        </w:rPr>
        <w:t>5)poręczeniach udzielanych przez podmioty, o których mowa w art. 6b ust. 5 pkt 2 ustawy z dnia 9 listopada 2000r. o utworzeniu Polskiej Agencji Rozwoju Przedsiębiorczości.</w:t>
      </w:r>
    </w:p>
    <w:p w:rsidR="00580A12" w:rsidRPr="00EB5C81" w:rsidRDefault="00580A12" w:rsidP="00CC7A6D">
      <w:pPr>
        <w:jc w:val="both"/>
        <w:rPr>
          <w:rFonts w:ascii="Arial Narrow" w:hAnsi="Arial Narrow"/>
          <w:bCs/>
          <w:sz w:val="22"/>
          <w:szCs w:val="22"/>
        </w:rPr>
      </w:pPr>
      <w:r w:rsidRPr="00EB5C81">
        <w:rPr>
          <w:rFonts w:ascii="Arial Narrow" w:hAnsi="Arial Narrow"/>
          <w:b/>
          <w:sz w:val="22"/>
          <w:szCs w:val="22"/>
        </w:rPr>
        <w:t>12.4.</w:t>
      </w:r>
      <w:r w:rsidRPr="00EB5C81">
        <w:rPr>
          <w:rFonts w:ascii="Arial Narrow" w:hAnsi="Arial Narrow"/>
          <w:sz w:val="22"/>
          <w:szCs w:val="22"/>
        </w:rPr>
        <w:t xml:space="preserve"> Wadium wnoszone w pieniądzu należy wpłacić przelewem na rachunek bankowy Zamawiającego w PKO BP  S.A. </w:t>
      </w:r>
      <w:r w:rsidRPr="00EB5C81">
        <w:rPr>
          <w:rFonts w:ascii="Arial Narrow" w:hAnsi="Arial Narrow"/>
          <w:b/>
          <w:bCs/>
          <w:sz w:val="22"/>
          <w:szCs w:val="22"/>
        </w:rPr>
        <w:t xml:space="preserve">Nr 42 1020 4027 0000 1902 1262 7081, </w:t>
      </w:r>
      <w:r w:rsidRPr="00EB5C81">
        <w:rPr>
          <w:rFonts w:ascii="Arial Narrow" w:hAnsi="Arial Narrow"/>
          <w:bCs/>
          <w:sz w:val="22"/>
          <w:szCs w:val="22"/>
        </w:rPr>
        <w:t>z adnotacją</w:t>
      </w:r>
      <w:r w:rsidRPr="00EB5C81">
        <w:rPr>
          <w:rFonts w:ascii="Arial Narrow" w:hAnsi="Arial Narrow"/>
          <w:bCs/>
          <w:i/>
          <w:sz w:val="22"/>
          <w:szCs w:val="22"/>
        </w:rPr>
        <w:t xml:space="preserve">: </w:t>
      </w:r>
      <w:r w:rsidRPr="00EB5C81">
        <w:rPr>
          <w:rFonts w:ascii="Arial Narrow" w:hAnsi="Arial Narrow"/>
          <w:bCs/>
          <w:sz w:val="22"/>
          <w:szCs w:val="22"/>
        </w:rPr>
        <w:t>Wadium w przetargu</w:t>
      </w:r>
      <w:r w:rsidR="00722BF0" w:rsidRPr="00EB5C81">
        <w:rPr>
          <w:rFonts w:ascii="Arial Narrow" w:hAnsi="Arial Narrow"/>
          <w:bCs/>
          <w:sz w:val="22"/>
          <w:szCs w:val="22"/>
        </w:rPr>
        <w:t xml:space="preserve"> </w:t>
      </w:r>
      <w:r w:rsidR="00A15263" w:rsidRPr="00EB5C81">
        <w:rPr>
          <w:rFonts w:ascii="Arial Narrow" w:hAnsi="Arial Narrow"/>
          <w:bCs/>
          <w:sz w:val="22"/>
          <w:szCs w:val="22"/>
        </w:rPr>
        <w:t>pn</w:t>
      </w:r>
      <w:r w:rsidR="00722BF0" w:rsidRPr="00EB5C81">
        <w:rPr>
          <w:rFonts w:ascii="Arial Narrow" w:hAnsi="Arial Narrow"/>
          <w:bCs/>
          <w:sz w:val="22"/>
          <w:szCs w:val="22"/>
        </w:rPr>
        <w:t xml:space="preserve"> </w:t>
      </w:r>
      <w:r w:rsidR="009713CF" w:rsidRPr="00EB5C81">
        <w:rPr>
          <w:rFonts w:ascii="Arial Narrow" w:hAnsi="Arial Narrow" w:cstheme="minorHAnsi"/>
          <w:b/>
          <w:sz w:val="22"/>
          <w:szCs w:val="22"/>
        </w:rPr>
        <w:t>„Przebudowa ulicy Świętego Rocha w Poznaniu”</w:t>
      </w:r>
      <w:r w:rsidR="007710C0" w:rsidRPr="00EB5C81">
        <w:rPr>
          <w:rFonts w:ascii="Arial Narrow" w:hAnsi="Arial Narrow" w:cstheme="minorHAnsi"/>
          <w:b/>
          <w:sz w:val="22"/>
          <w:szCs w:val="22"/>
        </w:rPr>
        <w:t xml:space="preserve"> </w:t>
      </w:r>
      <w:r w:rsidRPr="00EB5C81">
        <w:rPr>
          <w:rFonts w:ascii="Arial Narrow" w:hAnsi="Arial Narrow"/>
          <w:bCs/>
          <w:sz w:val="22"/>
          <w:szCs w:val="22"/>
        </w:rPr>
        <w:t xml:space="preserve">a dokument potwierdzający </w:t>
      </w:r>
      <w:r w:rsidRPr="00EB5C81">
        <w:rPr>
          <w:rFonts w:ascii="Arial Narrow" w:hAnsi="Arial Narrow" w:cs="Arial"/>
          <w:bCs/>
          <w:sz w:val="22"/>
          <w:szCs w:val="22"/>
        </w:rPr>
        <w:t>wniesienie wadium (dokonanie przelewu) załączyć do oferty.</w:t>
      </w:r>
      <w:r w:rsidR="007710C0" w:rsidRPr="00EB5C81">
        <w:rPr>
          <w:rFonts w:ascii="Arial Narrow" w:hAnsi="Arial Narrow" w:cs="Arial"/>
          <w:bCs/>
          <w:sz w:val="22"/>
          <w:szCs w:val="22"/>
        </w:rPr>
        <w:t xml:space="preserve"> </w:t>
      </w:r>
      <w:r w:rsidRPr="00EB5C81">
        <w:rPr>
          <w:rFonts w:ascii="Arial Narrow" w:hAnsi="Arial Narrow" w:cs="Arial"/>
          <w:sz w:val="22"/>
          <w:szCs w:val="22"/>
        </w:rPr>
        <w:t>Wadium uważa się za wniesione, jeżeli kwota wadium znajdzie się na rachunku bankowym Zamawiającego przed terminem składania ofert.</w:t>
      </w:r>
      <w:r w:rsidRPr="00EB5C81">
        <w:rPr>
          <w:rFonts w:ascii="Arial Narrow" w:hAnsi="Arial Narrow"/>
          <w:sz w:val="22"/>
          <w:szCs w:val="22"/>
        </w:rPr>
        <w:t xml:space="preserve"> Zamawiający dopuszcza przedłożenie wydruku potwierdzenia wykonania przelewu wygenerowanego z systemu bankowości elektronicznej (bez stempla banku), jako potwierdzenie wniesienia wadium w pieniądzu (przelewem na rachunek Zamawiającego).</w:t>
      </w:r>
    </w:p>
    <w:p w:rsidR="00C91A15" w:rsidRPr="00EB5C81" w:rsidRDefault="00580A12" w:rsidP="00C91A15">
      <w:pPr>
        <w:jc w:val="both"/>
        <w:rPr>
          <w:rFonts w:ascii="Arial Narrow" w:hAnsi="Arial Narrow" w:cs="Tahoma"/>
          <w:sz w:val="22"/>
          <w:szCs w:val="22"/>
        </w:rPr>
      </w:pPr>
      <w:r w:rsidRPr="00EB5C81">
        <w:rPr>
          <w:rFonts w:ascii="Arial Narrow" w:hAnsi="Arial Narrow" w:cs="Tahoma"/>
          <w:b/>
          <w:sz w:val="22"/>
          <w:szCs w:val="22"/>
        </w:rPr>
        <w:t>12.5.</w:t>
      </w:r>
      <w:r w:rsidR="00C91A15" w:rsidRPr="00EB5C81">
        <w:rPr>
          <w:rFonts w:ascii="Arial Narrow" w:hAnsi="Arial Narrow"/>
        </w:rPr>
        <w:t xml:space="preserve"> </w:t>
      </w:r>
      <w:r w:rsidR="00C91A15" w:rsidRPr="00EB5C81">
        <w:rPr>
          <w:rFonts w:ascii="Arial Narrow" w:hAnsi="Arial Narrow" w:cs="Tahoma"/>
          <w:sz w:val="22"/>
          <w:szCs w:val="22"/>
        </w:rPr>
        <w:t>W przypadku wadium wnoszonego w formach innych niż pieniężna, Wykonawca:</w:t>
      </w:r>
    </w:p>
    <w:p w:rsidR="00C91A15" w:rsidRPr="00EB5C81" w:rsidRDefault="00C91A15" w:rsidP="00C91A15">
      <w:pPr>
        <w:jc w:val="both"/>
        <w:rPr>
          <w:rFonts w:ascii="Arial Narrow" w:hAnsi="Arial Narrow" w:cs="Tahoma"/>
          <w:sz w:val="22"/>
          <w:szCs w:val="22"/>
        </w:rPr>
      </w:pPr>
      <w:r w:rsidRPr="00EB5C81">
        <w:rPr>
          <w:rFonts w:ascii="Arial Narrow" w:hAnsi="Arial Narrow" w:cs="Tahoma"/>
          <w:sz w:val="22"/>
          <w:szCs w:val="22"/>
        </w:rPr>
        <w:t>a) załącza oryginał dokumentu wadialnego (poręczenie, gwarancję) do oferty lub</w:t>
      </w:r>
    </w:p>
    <w:p w:rsidR="00C91A15" w:rsidRPr="00EB5C81" w:rsidRDefault="00C91A15" w:rsidP="00C91A15">
      <w:pPr>
        <w:jc w:val="both"/>
        <w:rPr>
          <w:rFonts w:ascii="Arial Narrow" w:hAnsi="Arial Narrow" w:cs="Tahoma"/>
          <w:sz w:val="22"/>
          <w:szCs w:val="22"/>
        </w:rPr>
      </w:pPr>
      <w:r w:rsidRPr="00EB5C81">
        <w:rPr>
          <w:rFonts w:ascii="Arial Narrow" w:hAnsi="Arial Narrow" w:cs="Tahoma"/>
          <w:sz w:val="22"/>
          <w:szCs w:val="22"/>
        </w:rPr>
        <w:t>b) składa oryginał dokumentu wadialnego w Kancelarii Zarządu Dróg Miejskich – pok. 08, a dokument potwierdzający złożenie wadium załącza do oferty lub</w:t>
      </w:r>
    </w:p>
    <w:p w:rsidR="00580A12" w:rsidRPr="00EB5C81" w:rsidRDefault="00C91A15" w:rsidP="00C91A15">
      <w:pPr>
        <w:jc w:val="both"/>
        <w:rPr>
          <w:rFonts w:ascii="Arial Narrow" w:hAnsi="Arial Narrow"/>
          <w:b/>
          <w:bCs/>
          <w:i/>
          <w:sz w:val="22"/>
          <w:szCs w:val="22"/>
        </w:rPr>
      </w:pPr>
      <w:r w:rsidRPr="00EB5C81">
        <w:rPr>
          <w:rFonts w:ascii="Arial Narrow" w:hAnsi="Arial Narrow" w:cs="Tahoma"/>
          <w:sz w:val="22"/>
          <w:szCs w:val="22"/>
        </w:rPr>
        <w:t>c) przesyła dokument gwarancji/poręczenia wystawiony w formie elektronicznej, podpisany kwalifikowanym podpisem elektronicznym przez Gwaranta tj. wystawcę gwarancji/poręczenia zgodnie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na adres poczty elektronicznej Zamawiającego: zamowienia.publiczne@zdm.poznan.pl, z zastrzeżeniem, że dla skutecznego wniesienia wadium dokument musi wpłynąć na ten adres przed upływem terminu składania ofert.</w:t>
      </w:r>
    </w:p>
    <w:p w:rsidR="00580A12" w:rsidRPr="00EB5C81" w:rsidRDefault="00580A12" w:rsidP="00580A12">
      <w:pPr>
        <w:autoSpaceDE w:val="0"/>
        <w:autoSpaceDN w:val="0"/>
        <w:adjustRightInd w:val="0"/>
        <w:jc w:val="both"/>
        <w:rPr>
          <w:rFonts w:ascii="Arial Narrow" w:hAnsi="Arial Narrow" w:cs="Arial"/>
          <w:sz w:val="22"/>
          <w:szCs w:val="22"/>
        </w:rPr>
      </w:pPr>
      <w:r w:rsidRPr="00EB5C81">
        <w:rPr>
          <w:rFonts w:ascii="Arial Narrow" w:hAnsi="Arial Narrow" w:cs="Arial"/>
          <w:b/>
          <w:sz w:val="22"/>
          <w:szCs w:val="22"/>
        </w:rPr>
        <w:t>12.6.</w:t>
      </w:r>
      <w:r w:rsidRPr="00EB5C81">
        <w:rPr>
          <w:rFonts w:ascii="Arial Narrow" w:hAnsi="Arial Narrow" w:cs="Arial"/>
          <w:sz w:val="22"/>
          <w:szCs w:val="22"/>
        </w:rPr>
        <w:t xml:space="preserve"> Jeżeli wadium składane jest w formie gwarancji bankowej lub ubezpieczeniowej przez Wykonawców wspólnie ubiegających się o zamówienie, bank lub towarzystwo ubezpieczeniowe powinno wskazać w imieniu jakich przedsiębiorców obok pełnomocnika, składane jest wadium.</w:t>
      </w:r>
    </w:p>
    <w:p w:rsidR="00580A12" w:rsidRPr="00EB5C81" w:rsidRDefault="00580A12" w:rsidP="00580A12">
      <w:pPr>
        <w:jc w:val="both"/>
        <w:rPr>
          <w:rFonts w:ascii="Arial Narrow" w:hAnsi="Arial Narrow"/>
          <w:sz w:val="22"/>
          <w:szCs w:val="22"/>
        </w:rPr>
      </w:pPr>
      <w:r w:rsidRPr="00EB5C81">
        <w:rPr>
          <w:rFonts w:ascii="Arial Narrow" w:hAnsi="Arial Narrow"/>
          <w:b/>
          <w:sz w:val="22"/>
          <w:szCs w:val="22"/>
        </w:rPr>
        <w:t>12.7.</w:t>
      </w:r>
      <w:r w:rsidRPr="00EB5C81">
        <w:rPr>
          <w:rFonts w:ascii="Arial Narrow" w:hAnsi="Arial Narrow"/>
          <w:sz w:val="22"/>
          <w:szCs w:val="22"/>
        </w:rPr>
        <w:t xml:space="preserve"> W przypadku Wykonawców wspólnie ubiegających się o udzielenie zamówienia Zamawiający dopuszcza możliwość wniesienia wadium w częściach, pod warunkiem, iż ich suma stanowiła będzie całość wadium wymaganego przez Zamawiającego. W przypadku zaistnienia przesłanki zatrzymania wadium Zamawiający zatrzyma całość wniesionego wadium, bez względu na to w ilu częściach zostało wniesione.</w:t>
      </w:r>
    </w:p>
    <w:p w:rsidR="00034937" w:rsidRPr="00E221A6" w:rsidRDefault="00034937" w:rsidP="00772761">
      <w:pPr>
        <w:autoSpaceDE w:val="0"/>
        <w:autoSpaceDN w:val="0"/>
        <w:adjustRightInd w:val="0"/>
        <w:jc w:val="both"/>
        <w:rPr>
          <w:rFonts w:ascii="Arial Narrow" w:hAnsi="Arial Narrow" w:cs="TimesNewRomanPSMT"/>
          <w:sz w:val="22"/>
          <w:szCs w:val="22"/>
        </w:rPr>
      </w:pPr>
    </w:p>
    <w:p w:rsidR="00034937" w:rsidRPr="00E221A6" w:rsidRDefault="00034937" w:rsidP="00821C17">
      <w:pPr>
        <w:pStyle w:val="Nagwek1"/>
        <w:rPr>
          <w:rFonts w:ascii="Arial Narrow" w:hAnsi="Arial Narrow"/>
          <w:b/>
          <w:sz w:val="22"/>
          <w:szCs w:val="22"/>
        </w:rPr>
      </w:pPr>
      <w:r w:rsidRPr="00E221A6">
        <w:rPr>
          <w:rFonts w:ascii="Arial Narrow" w:hAnsi="Arial Narrow"/>
          <w:b/>
          <w:sz w:val="22"/>
          <w:szCs w:val="22"/>
        </w:rPr>
        <w:t>13. Termin związania ofertą</w:t>
      </w:r>
      <w:r w:rsidRPr="00E221A6">
        <w:rPr>
          <w:rFonts w:ascii="Arial Narrow" w:hAnsi="Arial Narrow"/>
          <w:sz w:val="22"/>
          <w:szCs w:val="22"/>
        </w:rPr>
        <w:t>:</w:t>
      </w:r>
    </w:p>
    <w:p w:rsidR="00034937" w:rsidRPr="00E221A6" w:rsidRDefault="00034937" w:rsidP="00821C17">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13.1.</w:t>
      </w:r>
      <w:r w:rsidRPr="00E221A6">
        <w:rPr>
          <w:rFonts w:ascii="Arial Narrow" w:hAnsi="Arial Narrow" w:cs="Arial"/>
          <w:sz w:val="22"/>
          <w:szCs w:val="22"/>
        </w:rPr>
        <w:t xml:space="preserve"> Wykonawca jest związany ofertą przez okres </w:t>
      </w:r>
      <w:r w:rsidRPr="00E221A6">
        <w:rPr>
          <w:rFonts w:ascii="Arial Narrow" w:hAnsi="Arial Narrow" w:cs="Arial"/>
          <w:b/>
          <w:bCs/>
          <w:sz w:val="22"/>
          <w:szCs w:val="22"/>
        </w:rPr>
        <w:t>30</w:t>
      </w:r>
      <w:r w:rsidRPr="00E221A6">
        <w:rPr>
          <w:rFonts w:ascii="Arial Narrow" w:hAnsi="Arial Narrow" w:cs="Arial"/>
          <w:sz w:val="22"/>
          <w:szCs w:val="22"/>
        </w:rPr>
        <w:t xml:space="preserve"> dni.</w:t>
      </w:r>
    </w:p>
    <w:p w:rsidR="00034937" w:rsidRPr="00E221A6" w:rsidRDefault="00034937" w:rsidP="00821C17">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13.2.</w:t>
      </w:r>
      <w:r w:rsidR="00C91A15" w:rsidRPr="00E221A6">
        <w:rPr>
          <w:rFonts w:ascii="Arial Narrow" w:hAnsi="Arial Narrow" w:cs="Arial"/>
          <w:b/>
          <w:sz w:val="22"/>
          <w:szCs w:val="22"/>
        </w:rPr>
        <w:t xml:space="preserve"> </w:t>
      </w:r>
      <w:r w:rsidRPr="00E221A6">
        <w:rPr>
          <w:rFonts w:ascii="Arial Narrow" w:hAnsi="Arial Narrow" w:cs="Arial"/>
          <w:sz w:val="22"/>
          <w:szCs w:val="22"/>
        </w:rPr>
        <w:t>Bieg terminu związania ofertą rozpoczyna się wraz z upływem terminu składania ofert.</w:t>
      </w:r>
    </w:p>
    <w:p w:rsidR="00034937" w:rsidRPr="00E221A6" w:rsidRDefault="00034937" w:rsidP="00821C17">
      <w:pPr>
        <w:autoSpaceDE w:val="0"/>
        <w:autoSpaceDN w:val="0"/>
        <w:adjustRightInd w:val="0"/>
        <w:jc w:val="both"/>
        <w:rPr>
          <w:rFonts w:ascii="Arial Narrow" w:hAnsi="Arial Narrow" w:cs="Arial"/>
          <w:b/>
          <w:sz w:val="22"/>
          <w:szCs w:val="22"/>
        </w:rPr>
      </w:pPr>
      <w:r w:rsidRPr="00E221A6">
        <w:rPr>
          <w:rFonts w:ascii="Arial Narrow" w:hAnsi="Arial Narrow" w:cs="Arial"/>
          <w:b/>
          <w:sz w:val="22"/>
          <w:szCs w:val="22"/>
        </w:rPr>
        <w:t>13.3.</w:t>
      </w:r>
      <w:r w:rsidRPr="00E221A6">
        <w:rPr>
          <w:rFonts w:ascii="Arial Narrow" w:hAnsi="Arial Narrow" w:cs="Arial"/>
          <w:sz w:val="22"/>
          <w:szCs w:val="22"/>
        </w:rPr>
        <w:t xml:space="preserve"> 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Wykonawców o wyrażenie zgody na przedłużenie tego terminu o oznaczony okres, nie dłuższy jednak niż 60 dni.</w:t>
      </w:r>
    </w:p>
    <w:p w:rsidR="00034937" w:rsidRPr="00E221A6" w:rsidRDefault="00034937" w:rsidP="00821C17">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13.4.</w:t>
      </w:r>
      <w:r w:rsidRPr="00E221A6">
        <w:rPr>
          <w:rFonts w:ascii="Arial Narrow" w:hAnsi="Arial Narrow" w:cs="Arial"/>
          <w:sz w:val="22"/>
          <w:szCs w:val="22"/>
        </w:rPr>
        <w:t xml:space="preserve"> Odmowa wyrażenia zgody na przedłużenie terminu związania ofertą o oznaczony okres nie powoduje utraty wadium.</w:t>
      </w:r>
    </w:p>
    <w:p w:rsidR="00034937" w:rsidRPr="00E221A6" w:rsidRDefault="00034937" w:rsidP="00821C17">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13.5.</w:t>
      </w:r>
      <w:r w:rsidRPr="00E221A6">
        <w:rPr>
          <w:rFonts w:ascii="Arial Narrow" w:hAnsi="Arial Narrow"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w:t>
      </w:r>
      <w:r w:rsidRPr="00E221A6">
        <w:rPr>
          <w:rFonts w:ascii="Arial Narrow" w:hAnsi="Arial Narrow" w:cs="Arial"/>
          <w:sz w:val="22"/>
          <w:szCs w:val="22"/>
        </w:rPr>
        <w:lastRenderedPageBreak/>
        <w:t>obowiązek wniesienia nowego wadium lub jego przedłużenia dotyczy jedynie Wykonawcy, którego oferta została wybrana jako najkorzystniejsza.</w:t>
      </w:r>
    </w:p>
    <w:p w:rsidR="00F54A7F" w:rsidRPr="00E221A6" w:rsidRDefault="00F54A7F" w:rsidP="00821C17">
      <w:pPr>
        <w:tabs>
          <w:tab w:val="left" w:pos="567"/>
        </w:tabs>
        <w:autoSpaceDE w:val="0"/>
        <w:autoSpaceDN w:val="0"/>
        <w:adjustRightInd w:val="0"/>
        <w:jc w:val="both"/>
        <w:rPr>
          <w:rFonts w:ascii="Arial Narrow" w:hAnsi="Arial Narrow" w:cs="Arial Narrow"/>
          <w:b/>
          <w:sz w:val="22"/>
          <w:szCs w:val="22"/>
        </w:rPr>
      </w:pPr>
    </w:p>
    <w:p w:rsidR="00034937" w:rsidRPr="00E221A6" w:rsidRDefault="00034937" w:rsidP="00326FDA">
      <w:pPr>
        <w:tabs>
          <w:tab w:val="left" w:pos="567"/>
        </w:tabs>
        <w:autoSpaceDE w:val="0"/>
        <w:autoSpaceDN w:val="0"/>
        <w:adjustRightInd w:val="0"/>
        <w:jc w:val="both"/>
        <w:rPr>
          <w:rFonts w:ascii="Arial Narrow" w:hAnsi="Arial Narrow" w:cs="Arial"/>
          <w:b/>
          <w:sz w:val="22"/>
          <w:szCs w:val="22"/>
        </w:rPr>
      </w:pPr>
      <w:r w:rsidRPr="00E221A6">
        <w:rPr>
          <w:rFonts w:ascii="Arial Narrow" w:hAnsi="Arial Narrow" w:cs="Arial"/>
          <w:b/>
          <w:sz w:val="22"/>
          <w:szCs w:val="22"/>
        </w:rPr>
        <w:t>14. Opis sposobu przygotowania ofert:</w:t>
      </w:r>
    </w:p>
    <w:p w:rsidR="00034937" w:rsidRPr="00E221A6" w:rsidRDefault="00034937" w:rsidP="00326FDA">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14.1.</w:t>
      </w:r>
      <w:r w:rsidRPr="00E221A6">
        <w:rPr>
          <w:rFonts w:ascii="Arial Narrow" w:hAnsi="Arial Narrow" w:cs="Arial"/>
          <w:sz w:val="22"/>
          <w:szCs w:val="22"/>
        </w:rPr>
        <w:t>Wykonawca może złożyć tylko jedną ofertę na wykonanie przedmiotu zamówienia.</w:t>
      </w:r>
    </w:p>
    <w:p w:rsidR="00034937" w:rsidRPr="00E221A6" w:rsidRDefault="00034937" w:rsidP="00326FDA">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14.2.</w:t>
      </w:r>
      <w:r w:rsidRPr="00E221A6">
        <w:rPr>
          <w:rFonts w:ascii="Arial Narrow" w:hAnsi="Arial Narrow" w:cs="Arial"/>
          <w:sz w:val="22"/>
          <w:szCs w:val="22"/>
        </w:rPr>
        <w:t xml:space="preserve"> Oferta musi być sporządzona pisemnie, w języku polskim, napisana czytelnie trwałą techniką oraz podpisana przez osoby uprawnione do reprezentowania wykonawcy w obrocie gospodarczym, zgodnie z aktem rejestracyjnym i wymogami ustawowymi. W przypadku podpisania oferty oraz poświadczenia za zgodność</w:t>
      </w:r>
      <w:r w:rsidRPr="00E221A6">
        <w:rPr>
          <w:rFonts w:ascii="Arial Narrow" w:hAnsi="Arial Narrow" w:cs="Arial"/>
          <w:sz w:val="22"/>
          <w:szCs w:val="22"/>
        </w:rPr>
        <w:br/>
        <w:t>z oryginałem kopii dokumentów przez osobę niewymienioną w dokumencie rejestracyjnym wykonawcy, do oferty należy dołączyć stosowne pełnomocnictwo w oryginale lub kopii poświadczonej notarialnie.</w:t>
      </w:r>
    </w:p>
    <w:p w:rsidR="00034937" w:rsidRPr="00E221A6" w:rsidRDefault="00034937" w:rsidP="00C91A15">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14.3.</w:t>
      </w:r>
      <w:r w:rsidRPr="00E221A6">
        <w:rPr>
          <w:rFonts w:ascii="Arial Narrow" w:hAnsi="Arial Narrow" w:cs="Arial"/>
          <w:sz w:val="22"/>
          <w:szCs w:val="22"/>
        </w:rPr>
        <w:t xml:space="preserve"> </w:t>
      </w:r>
      <w:r w:rsidR="00C91A15" w:rsidRPr="00E221A6">
        <w:rPr>
          <w:rFonts w:ascii="Arial Narrow" w:hAnsi="Arial Narrow" w:cs="Arial"/>
          <w:sz w:val="22"/>
          <w:szCs w:val="22"/>
        </w:rPr>
        <w:t>Oświadczenia, o których mowa w rozporządzeniu Ministra Rozwoju z dnia 26 lipca 2016r. w sprawie rodzajów dokumentów, jakich może żądać zamawiający od wykonawcy w postępowaniu o udzielenie zamówienia (zwanego dalej rozporządzeniem) dotyczące wykonawcy i innych podmiotów, na których zdolnościach lub sytuacji polega Wykonawca na zasadach określonych w art. 22a ustawy składane są w oryginale lub w postaci dokumentu elektronicznego lub w elektronicznej kopii dokumentu lub oświadczenia poświadczonej za zgodność z oryginałem. Dokumenty, o których mowa w rozporządzeniu, inne niż oświadczenia, o  których mowa w zdaniu poprzednim,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elektronicznej kopii dokumentu lub oświadczenia następuje przy użyciu kwalifikowanego podpisu elektronicznego.</w:t>
      </w:r>
    </w:p>
    <w:p w:rsidR="00034937" w:rsidRPr="00E221A6" w:rsidRDefault="00034937" w:rsidP="00326FDA">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14.4.</w:t>
      </w:r>
      <w:r w:rsidRPr="00E221A6">
        <w:rPr>
          <w:rFonts w:ascii="Arial Narrow" w:hAnsi="Arial Narrow" w:cs="Arial"/>
          <w:sz w:val="22"/>
          <w:szCs w:val="22"/>
        </w:rPr>
        <w:t xml:space="preserve"> Dokumenty sporządzone w języku obcym składa się wraz z tłumaczeniem na język polski.</w:t>
      </w:r>
    </w:p>
    <w:p w:rsidR="00034937" w:rsidRPr="00E221A6" w:rsidRDefault="00034937" w:rsidP="00326FDA">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14.5.</w:t>
      </w:r>
      <w:r w:rsidRPr="00E221A6">
        <w:rPr>
          <w:rFonts w:ascii="Arial Narrow" w:hAnsi="Arial Narrow" w:cs="Arial"/>
          <w:sz w:val="22"/>
          <w:szCs w:val="22"/>
        </w:rPr>
        <w:t xml:space="preserve"> Wszelkie koszty związane z przygotowaniem oferty ponosi Wykonawca.</w:t>
      </w:r>
    </w:p>
    <w:p w:rsidR="00034937" w:rsidRPr="00E221A6" w:rsidRDefault="00034937" w:rsidP="00326FDA">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14.6.</w:t>
      </w:r>
      <w:r w:rsidRPr="00E221A6">
        <w:rPr>
          <w:rFonts w:ascii="Arial Narrow" w:hAnsi="Arial Narrow" w:cs="Arial"/>
          <w:sz w:val="22"/>
          <w:szCs w:val="22"/>
        </w:rPr>
        <w:t xml:space="preserve"> Strony oferty i jej załączników powinny posiadać numerację. Poprawki muszą być umieszczone czytelnie </w:t>
      </w:r>
      <w:r w:rsidRPr="00E221A6">
        <w:rPr>
          <w:rFonts w:ascii="Arial Narrow" w:hAnsi="Arial Narrow" w:cs="Arial"/>
          <w:sz w:val="22"/>
          <w:szCs w:val="22"/>
        </w:rPr>
        <w:br/>
        <w:t>oraz opatrzone podpisem  osoby uprawnionej do reprezentacji Wykonawcy.</w:t>
      </w:r>
    </w:p>
    <w:p w:rsidR="00034937" w:rsidRPr="00E221A6" w:rsidRDefault="00034937" w:rsidP="00326FDA">
      <w:pPr>
        <w:autoSpaceDE w:val="0"/>
        <w:autoSpaceDN w:val="0"/>
        <w:adjustRightInd w:val="0"/>
        <w:jc w:val="both"/>
        <w:rPr>
          <w:rFonts w:ascii="Arial Narrow" w:hAnsi="Arial Narrow" w:cs="Arial"/>
          <w:b/>
          <w:sz w:val="22"/>
          <w:szCs w:val="22"/>
        </w:rPr>
      </w:pPr>
      <w:r w:rsidRPr="00E221A6">
        <w:rPr>
          <w:rFonts w:ascii="Arial Narrow" w:hAnsi="Arial Narrow" w:cs="Arial"/>
          <w:b/>
          <w:sz w:val="22"/>
          <w:szCs w:val="22"/>
        </w:rPr>
        <w:t>14.7. Wykonawca składa wraz z ofertą:</w:t>
      </w:r>
    </w:p>
    <w:p w:rsidR="00034937" w:rsidRPr="00E221A6" w:rsidRDefault="00034937" w:rsidP="00830AD6">
      <w:pPr>
        <w:numPr>
          <w:ilvl w:val="0"/>
          <w:numId w:val="4"/>
        </w:numPr>
        <w:autoSpaceDE w:val="0"/>
        <w:autoSpaceDN w:val="0"/>
        <w:adjustRightInd w:val="0"/>
        <w:jc w:val="both"/>
        <w:rPr>
          <w:rFonts w:ascii="Arial Narrow" w:hAnsi="Arial Narrow" w:cs="Arial"/>
          <w:b/>
          <w:sz w:val="22"/>
          <w:szCs w:val="22"/>
        </w:rPr>
      </w:pPr>
      <w:r w:rsidRPr="00E221A6">
        <w:rPr>
          <w:rFonts w:ascii="Arial Narrow" w:hAnsi="Arial Narrow" w:cs="Arial"/>
          <w:b/>
          <w:sz w:val="22"/>
          <w:szCs w:val="22"/>
        </w:rPr>
        <w:t>wypełniony i podpisany formularz ofertowy – załącznik nr 5 do SIWZ;</w:t>
      </w:r>
    </w:p>
    <w:p w:rsidR="00034937" w:rsidRPr="00E221A6" w:rsidRDefault="00034937" w:rsidP="00830AD6">
      <w:pPr>
        <w:numPr>
          <w:ilvl w:val="0"/>
          <w:numId w:val="4"/>
        </w:numPr>
        <w:autoSpaceDE w:val="0"/>
        <w:autoSpaceDN w:val="0"/>
        <w:adjustRightInd w:val="0"/>
        <w:jc w:val="both"/>
        <w:rPr>
          <w:rFonts w:ascii="Arial Narrow" w:hAnsi="Arial Narrow" w:cs="Arial"/>
          <w:b/>
          <w:sz w:val="22"/>
          <w:szCs w:val="22"/>
        </w:rPr>
      </w:pPr>
      <w:r w:rsidRPr="00E221A6">
        <w:rPr>
          <w:rFonts w:ascii="Arial Narrow" w:hAnsi="Arial Narrow" w:cs="Arial"/>
          <w:b/>
          <w:sz w:val="22"/>
          <w:szCs w:val="22"/>
        </w:rPr>
        <w:t>wypełnione i podpisane oświadczenie – załącznik nr 6 do SIWZ;</w:t>
      </w:r>
    </w:p>
    <w:p w:rsidR="00034937" w:rsidRPr="00E221A6" w:rsidRDefault="00034937" w:rsidP="00830AD6">
      <w:pPr>
        <w:numPr>
          <w:ilvl w:val="0"/>
          <w:numId w:val="4"/>
        </w:numPr>
        <w:jc w:val="both"/>
        <w:rPr>
          <w:rStyle w:val="text1"/>
          <w:rFonts w:ascii="Arial Narrow" w:hAnsi="Arial Narrow"/>
          <w:b/>
          <w:color w:val="auto"/>
          <w:sz w:val="22"/>
          <w:szCs w:val="22"/>
        </w:rPr>
      </w:pPr>
      <w:r w:rsidRPr="00E221A6">
        <w:rPr>
          <w:rStyle w:val="text1"/>
          <w:rFonts w:ascii="Arial Narrow" w:hAnsi="Arial Narrow"/>
          <w:b/>
          <w:color w:val="auto"/>
          <w:sz w:val="22"/>
          <w:szCs w:val="22"/>
        </w:rPr>
        <w:t>wypełnione i podpisane zobowiązanie do udostępnienia zasobów – załącznik nr 8 do SIWZ (jeżeli dotyczy);</w:t>
      </w:r>
    </w:p>
    <w:p w:rsidR="00034937" w:rsidRPr="00E221A6" w:rsidRDefault="00034937" w:rsidP="00830AD6">
      <w:pPr>
        <w:numPr>
          <w:ilvl w:val="0"/>
          <w:numId w:val="4"/>
        </w:numPr>
        <w:autoSpaceDE w:val="0"/>
        <w:autoSpaceDN w:val="0"/>
        <w:adjustRightInd w:val="0"/>
        <w:jc w:val="both"/>
        <w:rPr>
          <w:rFonts w:ascii="Arial Narrow" w:hAnsi="Arial Narrow" w:cs="Arial Narrow"/>
          <w:b/>
          <w:sz w:val="22"/>
          <w:szCs w:val="22"/>
        </w:rPr>
      </w:pPr>
      <w:r w:rsidRPr="00E221A6">
        <w:rPr>
          <w:rFonts w:ascii="Arial Narrow" w:hAnsi="Arial Narrow"/>
          <w:b/>
          <w:sz w:val="22"/>
          <w:szCs w:val="22"/>
        </w:rPr>
        <w:t xml:space="preserve">wyceniony </w:t>
      </w:r>
      <w:r w:rsidR="00A92147" w:rsidRPr="00E221A6">
        <w:rPr>
          <w:rFonts w:ascii="Arial Narrow" w:hAnsi="Arial Narrow"/>
          <w:b/>
          <w:sz w:val="22"/>
          <w:szCs w:val="22"/>
        </w:rPr>
        <w:t>przedmiar robót-oferta</w:t>
      </w:r>
      <w:r w:rsidRPr="00E221A6">
        <w:rPr>
          <w:rFonts w:ascii="Arial Narrow" w:hAnsi="Arial Narrow"/>
          <w:b/>
          <w:sz w:val="22"/>
          <w:szCs w:val="22"/>
        </w:rPr>
        <w:t>, sporządzony w oparciu o załącznik nr 3 do SIWZ</w:t>
      </w:r>
      <w:r w:rsidRPr="00E221A6">
        <w:rPr>
          <w:rFonts w:ascii="Arial Narrow" w:hAnsi="Arial Narrow" w:cs="Arial Narrow"/>
          <w:b/>
          <w:sz w:val="22"/>
          <w:szCs w:val="22"/>
        </w:rPr>
        <w:t xml:space="preserve">. </w:t>
      </w:r>
      <w:r w:rsidRPr="00E221A6">
        <w:rPr>
          <w:rFonts w:ascii="Arial Narrow" w:hAnsi="Arial Narrow" w:cs="Tahoma"/>
          <w:b/>
          <w:sz w:val="22"/>
          <w:szCs w:val="22"/>
        </w:rPr>
        <w:t xml:space="preserve">Wycena polega na każdorazowym wpisaniu przez wykonawcę cen jednostkowych obejmujących koszty wykonania wszelkich czynności określonych w pkt 16 SIWZ, do kolumny pn. „Cena jedn.” lub „Cena” oraz wartości iloczynu ilości i ceny jednostkowej do kolumny pn. „Wartość” </w:t>
      </w:r>
      <w:r w:rsidR="00A92147" w:rsidRPr="00E221A6">
        <w:rPr>
          <w:rFonts w:ascii="Arial Narrow" w:hAnsi="Arial Narrow" w:cs="Tahoma"/>
          <w:b/>
          <w:sz w:val="22"/>
          <w:szCs w:val="22"/>
        </w:rPr>
        <w:t>przedmiaru robót-oferta</w:t>
      </w:r>
      <w:r w:rsidRPr="00E221A6">
        <w:rPr>
          <w:rFonts w:ascii="Arial Narrow" w:hAnsi="Arial Narrow" w:cs="Tahoma"/>
          <w:b/>
          <w:sz w:val="22"/>
          <w:szCs w:val="22"/>
        </w:rPr>
        <w:t xml:space="preserve"> wycenianego przez wykonawcę. Ceny jedno</w:t>
      </w:r>
      <w:r w:rsidR="00725090" w:rsidRPr="00E221A6">
        <w:rPr>
          <w:rFonts w:ascii="Arial Narrow" w:hAnsi="Arial Narrow" w:cs="Tahoma"/>
          <w:b/>
          <w:sz w:val="22"/>
          <w:szCs w:val="22"/>
        </w:rPr>
        <w:t xml:space="preserve">stkowe i wartość należy podawać </w:t>
      </w:r>
      <w:r w:rsidRPr="00E221A6">
        <w:rPr>
          <w:rFonts w:ascii="Arial Narrow" w:hAnsi="Arial Narrow" w:cs="Tahoma"/>
          <w:b/>
          <w:sz w:val="22"/>
          <w:szCs w:val="22"/>
        </w:rPr>
        <w:t>w zaokrągleniu do pełnych groszy, czyli do dwóch miejsc po przecinku, przy czym końcówki poniżej 0,5 grosza pomija się, a końcówki 0,5 grosza i wyższe zaokrągla się do 1 grosza.</w:t>
      </w:r>
      <w:r w:rsidR="007710C0" w:rsidRPr="00E221A6">
        <w:rPr>
          <w:rFonts w:ascii="Arial Narrow" w:hAnsi="Arial Narrow" w:cs="Tahoma"/>
          <w:b/>
          <w:sz w:val="22"/>
          <w:szCs w:val="22"/>
        </w:rPr>
        <w:t xml:space="preserve"> </w:t>
      </w:r>
      <w:r w:rsidR="002706A0" w:rsidRPr="00E221A6">
        <w:rPr>
          <w:rFonts w:ascii="Arial Narrow" w:hAnsi="Arial Narrow" w:cs="Arial"/>
          <w:b/>
          <w:sz w:val="22"/>
          <w:szCs w:val="22"/>
        </w:rPr>
        <w:t>Zamawiający wymaga podania cen jednostkowych jako wartości dodatnich i informuje, że w przypadku braku wyceny danej pozycji lub podania wartości 0 zł oferta podlegała będzie odrzuceniu z zastrzeżeniem postanowień art. 87 ust. 2 ustawy Pzp.</w:t>
      </w:r>
    </w:p>
    <w:p w:rsidR="00034937" w:rsidRPr="00E221A6" w:rsidRDefault="00034937" w:rsidP="00952807">
      <w:pPr>
        <w:autoSpaceDE w:val="0"/>
        <w:autoSpaceDN w:val="0"/>
        <w:adjustRightInd w:val="0"/>
        <w:jc w:val="both"/>
        <w:rPr>
          <w:rFonts w:ascii="Arial Narrow" w:hAnsi="Arial Narrow"/>
          <w:sz w:val="22"/>
          <w:szCs w:val="22"/>
        </w:rPr>
      </w:pPr>
      <w:r w:rsidRPr="00E221A6">
        <w:rPr>
          <w:rFonts w:ascii="Arial Narrow" w:hAnsi="Arial Narrow" w:cs="Tahoma"/>
          <w:b/>
          <w:sz w:val="22"/>
          <w:szCs w:val="22"/>
        </w:rPr>
        <w:t>UWAGA:</w:t>
      </w:r>
      <w:r w:rsidR="007710C0" w:rsidRPr="00E221A6">
        <w:rPr>
          <w:rFonts w:ascii="Arial Narrow" w:hAnsi="Arial Narrow" w:cs="Tahoma"/>
          <w:b/>
          <w:sz w:val="22"/>
          <w:szCs w:val="22"/>
        </w:rPr>
        <w:t xml:space="preserve"> </w:t>
      </w:r>
      <w:r w:rsidRPr="00E221A6">
        <w:rPr>
          <w:rFonts w:ascii="Arial Narrow" w:hAnsi="Arial Narrow"/>
          <w:sz w:val="22"/>
          <w:szCs w:val="22"/>
        </w:rPr>
        <w:t xml:space="preserve">Na stronie internetowej Zamawiającego </w:t>
      </w:r>
      <w:hyperlink r:id="rId20" w:history="1">
        <w:r w:rsidRPr="00E221A6">
          <w:rPr>
            <w:rStyle w:val="Hipercze"/>
            <w:rFonts w:ascii="Arial Narrow" w:hAnsi="Arial Narrow"/>
            <w:b/>
            <w:color w:val="auto"/>
            <w:sz w:val="22"/>
            <w:szCs w:val="22"/>
          </w:rPr>
          <w:t>www.zdm.poznan.pl</w:t>
        </w:r>
      </w:hyperlink>
      <w:r w:rsidRPr="00E221A6">
        <w:rPr>
          <w:rFonts w:ascii="Arial Narrow" w:hAnsi="Arial Narrow"/>
          <w:sz w:val="22"/>
          <w:szCs w:val="22"/>
        </w:rPr>
        <w:t xml:space="preserve"> (zakładka: „Zamówienia publiczne” dalej „Zamówienia powyżej 30 tys. Euro”, </w:t>
      </w:r>
      <w:hyperlink r:id="rId21" w:history="1">
        <w:r w:rsidRPr="00E221A6">
          <w:rPr>
            <w:rStyle w:val="Hipercze"/>
            <w:rFonts w:ascii="Arial Narrow" w:hAnsi="Arial Narrow"/>
            <w:color w:val="auto"/>
            <w:sz w:val="22"/>
            <w:szCs w:val="22"/>
          </w:rPr>
          <w:t>https://www.zdm.poznan.pl/pl/zamowienia-powyzej-30-tys</w:t>
        </w:r>
      </w:hyperlink>
      <w:r w:rsidRPr="00E221A6">
        <w:rPr>
          <w:rFonts w:ascii="Arial Narrow" w:hAnsi="Arial Narrow"/>
          <w:sz w:val="22"/>
          <w:szCs w:val="22"/>
        </w:rPr>
        <w:t xml:space="preserve">) zamieszczono pomocniczo </w:t>
      </w:r>
      <w:r w:rsidR="00A92147" w:rsidRPr="00E221A6">
        <w:rPr>
          <w:rFonts w:ascii="Arial Narrow" w:hAnsi="Arial Narrow"/>
          <w:sz w:val="22"/>
          <w:szCs w:val="22"/>
        </w:rPr>
        <w:t>przedmiar robót-oferta</w:t>
      </w:r>
      <w:r w:rsidRPr="00E221A6">
        <w:rPr>
          <w:rFonts w:ascii="Arial Narrow" w:hAnsi="Arial Narrow"/>
          <w:sz w:val="22"/>
          <w:szCs w:val="22"/>
        </w:rPr>
        <w:t xml:space="preserve"> umożliwiający dokonanie obliczeń matematycznych (plik Excel). Wartość pozycji stanowiąca iloczyn ilości i ceny jednostkowej zostanie wyliczona automatycznie w oparciu o zastosowaną formułę, w zaokrągleniu do pełnych groszy, czyli do dwóch miejsc po przecinku. </w:t>
      </w:r>
    </w:p>
    <w:p w:rsidR="00034937" w:rsidRPr="00E221A6" w:rsidRDefault="00034937" w:rsidP="007F1875">
      <w:pPr>
        <w:jc w:val="both"/>
        <w:rPr>
          <w:rFonts w:ascii="Arial Narrow" w:hAnsi="Arial Narrow" w:cs="Tahoma"/>
          <w:sz w:val="22"/>
          <w:szCs w:val="22"/>
        </w:rPr>
      </w:pPr>
      <w:r w:rsidRPr="00E221A6">
        <w:rPr>
          <w:rFonts w:ascii="Arial Narrow" w:hAnsi="Arial Narrow"/>
          <w:sz w:val="22"/>
          <w:szCs w:val="22"/>
        </w:rPr>
        <w:t xml:space="preserve">Wykonawcy wykorzystujący udostępnioną na stronie internetowej Zamawiającego wersję elektroniczną </w:t>
      </w:r>
      <w:r w:rsidR="00A92147" w:rsidRPr="00E221A6">
        <w:rPr>
          <w:rFonts w:ascii="Arial Narrow" w:hAnsi="Arial Narrow"/>
          <w:sz w:val="22"/>
          <w:szCs w:val="22"/>
        </w:rPr>
        <w:t xml:space="preserve">przedmiaru robót-oferta </w:t>
      </w:r>
      <w:r w:rsidRPr="00E221A6">
        <w:rPr>
          <w:rFonts w:ascii="Arial Narrow" w:hAnsi="Arial Narrow"/>
          <w:sz w:val="22"/>
          <w:szCs w:val="22"/>
        </w:rPr>
        <w:t>powinni we własnym zakresie wprowadzać ewentualne zmiany dokonane przez Zamawiającego w trakcie postępowania</w:t>
      </w:r>
      <w:r w:rsidRPr="00E221A6">
        <w:rPr>
          <w:rFonts w:ascii="Arial Narrow" w:hAnsi="Arial Narrow" w:cs="Tahoma"/>
          <w:sz w:val="22"/>
          <w:szCs w:val="22"/>
        </w:rPr>
        <w:t>.</w:t>
      </w:r>
    </w:p>
    <w:p w:rsidR="00034937" w:rsidRPr="00E221A6" w:rsidRDefault="00034937" w:rsidP="008A5E98">
      <w:pPr>
        <w:tabs>
          <w:tab w:val="left" w:pos="567"/>
        </w:tabs>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14.8.</w:t>
      </w:r>
      <w:r w:rsidRPr="00E221A6">
        <w:rPr>
          <w:rFonts w:ascii="Arial Narrow" w:hAnsi="Arial Narrow" w:cs="Arial"/>
          <w:sz w:val="22"/>
          <w:szCs w:val="22"/>
        </w:rPr>
        <w:t xml:space="preserve"> Wykonawcy wspólnie ubiegający się o udzielenie zamówienia ustanawiają pełnomocnika do reprezentowania ich w postępowaniu o udzielenie zamówienia albo reprezentowania w postępowaniu i zawarcia umowy w sprawie zamówienia publicznego (do oferty należy załączyć stosowne pełnomocnictwa).</w:t>
      </w:r>
    </w:p>
    <w:p w:rsidR="000E2AA3" w:rsidRPr="00E221A6" w:rsidRDefault="000E2AA3" w:rsidP="008A5E98">
      <w:pPr>
        <w:tabs>
          <w:tab w:val="left" w:pos="567"/>
        </w:tabs>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14.9</w:t>
      </w:r>
      <w:r w:rsidRPr="00E221A6">
        <w:rPr>
          <w:rFonts w:ascii="Arial Narrow" w:hAnsi="Arial Narrow" w:cs="Arial"/>
          <w:sz w:val="22"/>
          <w:szCs w:val="22"/>
        </w:rPr>
        <w:t>.  Wykonawca do oferty powinien załączyć potwierdzenie wniesienia wadium na warunkach określonych</w:t>
      </w:r>
      <w:r w:rsidRPr="00E221A6">
        <w:rPr>
          <w:rFonts w:ascii="Arial Narrow" w:hAnsi="Arial Narrow" w:cs="Arial"/>
          <w:sz w:val="22"/>
          <w:szCs w:val="22"/>
        </w:rPr>
        <w:br/>
        <w:t>w punkcie 12 SIWZ.</w:t>
      </w:r>
    </w:p>
    <w:p w:rsidR="00034937" w:rsidRPr="00E221A6" w:rsidRDefault="008A5E98" w:rsidP="00326FDA">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14.</w:t>
      </w:r>
      <w:r w:rsidR="000E2AA3" w:rsidRPr="00E221A6">
        <w:rPr>
          <w:rFonts w:ascii="Arial Narrow" w:hAnsi="Arial Narrow" w:cs="Arial"/>
          <w:b/>
          <w:sz w:val="22"/>
          <w:szCs w:val="22"/>
        </w:rPr>
        <w:t>10</w:t>
      </w:r>
      <w:r w:rsidR="00034937" w:rsidRPr="00E221A6">
        <w:rPr>
          <w:rFonts w:ascii="Arial Narrow" w:hAnsi="Arial Narrow" w:cs="Arial"/>
          <w:b/>
          <w:sz w:val="22"/>
          <w:szCs w:val="22"/>
        </w:rPr>
        <w:t>.</w:t>
      </w:r>
      <w:r w:rsidR="00034937" w:rsidRPr="00E221A6">
        <w:rPr>
          <w:rFonts w:ascii="Arial Narrow" w:hAnsi="Arial Narrow" w:cs="Arial"/>
          <w:sz w:val="22"/>
          <w:szCs w:val="22"/>
        </w:rPr>
        <w:t xml:space="preserve"> Strony oferty powinny być trwale połączone w sposób uniemożliwiający ich dekompletację.</w:t>
      </w:r>
    </w:p>
    <w:p w:rsidR="00034937" w:rsidRPr="00E221A6" w:rsidRDefault="008A5E98" w:rsidP="006437A8">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lastRenderedPageBreak/>
        <w:t>14.1</w:t>
      </w:r>
      <w:r w:rsidR="000E2AA3" w:rsidRPr="00E221A6">
        <w:rPr>
          <w:rFonts w:ascii="Arial Narrow" w:hAnsi="Arial Narrow" w:cs="Arial"/>
          <w:b/>
          <w:sz w:val="22"/>
          <w:szCs w:val="22"/>
        </w:rPr>
        <w:t>1</w:t>
      </w:r>
      <w:r w:rsidR="00034937" w:rsidRPr="00E221A6">
        <w:rPr>
          <w:rFonts w:ascii="Arial Narrow" w:hAnsi="Arial Narrow" w:cs="Arial"/>
          <w:b/>
          <w:sz w:val="22"/>
          <w:szCs w:val="22"/>
        </w:rPr>
        <w:t>.</w:t>
      </w:r>
      <w:r w:rsidR="00034937" w:rsidRPr="00E221A6">
        <w:rPr>
          <w:rFonts w:ascii="Arial Narrow" w:hAnsi="Arial Narrow" w:cs="Arial"/>
          <w:sz w:val="22"/>
          <w:szCs w:val="22"/>
        </w:rPr>
        <w:t xml:space="preserve"> Ofertę należy złożyć w nieprzezroczystym, zabezpieczonym przed otwarciem opakowaniu. Opakowanie należy opisać następująco:</w:t>
      </w:r>
    </w:p>
    <w:p w:rsidR="005B5AD7" w:rsidRPr="00E221A6" w:rsidRDefault="005B5AD7" w:rsidP="00326FDA">
      <w:pPr>
        <w:autoSpaceDE w:val="0"/>
        <w:autoSpaceDN w:val="0"/>
        <w:adjustRightInd w:val="0"/>
        <w:jc w:val="center"/>
        <w:rPr>
          <w:rFonts w:ascii="Arial Narrow" w:hAnsi="Arial Narrow" w:cs="Arial"/>
          <w:b/>
          <w:sz w:val="22"/>
          <w:szCs w:val="22"/>
        </w:rPr>
      </w:pPr>
    </w:p>
    <w:p w:rsidR="005B5AD7" w:rsidRPr="00E221A6" w:rsidRDefault="005B5AD7" w:rsidP="00326FDA">
      <w:pPr>
        <w:autoSpaceDE w:val="0"/>
        <w:autoSpaceDN w:val="0"/>
        <w:adjustRightInd w:val="0"/>
        <w:jc w:val="center"/>
        <w:rPr>
          <w:rFonts w:ascii="Arial Narrow" w:hAnsi="Arial Narrow" w:cs="Arial"/>
          <w:b/>
          <w:sz w:val="22"/>
          <w:szCs w:val="22"/>
        </w:rPr>
      </w:pPr>
    </w:p>
    <w:p w:rsidR="00034937" w:rsidRPr="00E221A6" w:rsidRDefault="00034937" w:rsidP="00326FDA">
      <w:pPr>
        <w:autoSpaceDE w:val="0"/>
        <w:autoSpaceDN w:val="0"/>
        <w:adjustRightInd w:val="0"/>
        <w:jc w:val="center"/>
        <w:rPr>
          <w:rFonts w:ascii="Arial Narrow" w:hAnsi="Arial Narrow" w:cs="Arial"/>
          <w:b/>
          <w:sz w:val="22"/>
          <w:szCs w:val="22"/>
        </w:rPr>
      </w:pPr>
      <w:r w:rsidRPr="00E221A6">
        <w:rPr>
          <w:rFonts w:ascii="Arial Narrow" w:hAnsi="Arial Narrow" w:cs="Arial"/>
          <w:b/>
          <w:sz w:val="22"/>
          <w:szCs w:val="22"/>
        </w:rPr>
        <w:t>NAZWA I SIEDZIBA ZAMAWIAJĄCEGO:</w:t>
      </w:r>
    </w:p>
    <w:p w:rsidR="00034937" w:rsidRPr="00E221A6" w:rsidRDefault="00034937" w:rsidP="00326FDA">
      <w:pPr>
        <w:autoSpaceDE w:val="0"/>
        <w:autoSpaceDN w:val="0"/>
        <w:adjustRightInd w:val="0"/>
        <w:jc w:val="center"/>
        <w:rPr>
          <w:rFonts w:ascii="Arial Narrow" w:hAnsi="Arial Narrow" w:cs="Arial"/>
          <w:b/>
          <w:sz w:val="22"/>
          <w:szCs w:val="22"/>
        </w:rPr>
      </w:pPr>
      <w:r w:rsidRPr="00E221A6">
        <w:rPr>
          <w:rFonts w:ascii="Arial Narrow" w:hAnsi="Arial Narrow" w:cs="Arial"/>
          <w:b/>
          <w:sz w:val="22"/>
          <w:szCs w:val="22"/>
        </w:rPr>
        <w:t>ZARZĄD DRÓG MIEJSKICH</w:t>
      </w:r>
    </w:p>
    <w:p w:rsidR="00034937" w:rsidRPr="00E221A6" w:rsidRDefault="00034937" w:rsidP="00326FDA">
      <w:pPr>
        <w:autoSpaceDE w:val="0"/>
        <w:autoSpaceDN w:val="0"/>
        <w:adjustRightInd w:val="0"/>
        <w:jc w:val="center"/>
        <w:rPr>
          <w:rFonts w:ascii="Arial Narrow" w:hAnsi="Arial Narrow" w:cs="Arial"/>
          <w:b/>
          <w:sz w:val="22"/>
          <w:szCs w:val="22"/>
        </w:rPr>
      </w:pPr>
      <w:r w:rsidRPr="00E221A6">
        <w:rPr>
          <w:rFonts w:ascii="Arial Narrow" w:hAnsi="Arial Narrow" w:cs="Arial"/>
          <w:b/>
          <w:sz w:val="22"/>
          <w:szCs w:val="22"/>
        </w:rPr>
        <w:t>UL. WILCZAK 17, 61–623 POZNAŃ</w:t>
      </w:r>
    </w:p>
    <w:p w:rsidR="00034937" w:rsidRPr="00E221A6" w:rsidRDefault="00034937" w:rsidP="00326FDA">
      <w:pPr>
        <w:autoSpaceDE w:val="0"/>
        <w:autoSpaceDN w:val="0"/>
        <w:adjustRightInd w:val="0"/>
        <w:jc w:val="center"/>
        <w:rPr>
          <w:rFonts w:ascii="Arial Narrow" w:hAnsi="Arial Narrow" w:cs="Arial"/>
          <w:b/>
          <w:sz w:val="22"/>
          <w:szCs w:val="22"/>
        </w:rPr>
      </w:pPr>
    </w:p>
    <w:p w:rsidR="00034937" w:rsidRPr="00E221A6" w:rsidRDefault="00034937" w:rsidP="00EC0175">
      <w:pPr>
        <w:autoSpaceDE w:val="0"/>
        <w:autoSpaceDN w:val="0"/>
        <w:adjustRightInd w:val="0"/>
        <w:jc w:val="center"/>
        <w:rPr>
          <w:rFonts w:ascii="Arial Narrow" w:hAnsi="Arial Narrow" w:cs="Arial"/>
          <w:b/>
          <w:sz w:val="22"/>
          <w:szCs w:val="22"/>
        </w:rPr>
      </w:pPr>
      <w:r w:rsidRPr="00E221A6">
        <w:rPr>
          <w:rFonts w:ascii="Arial Narrow" w:hAnsi="Arial Narrow" w:cs="Arial"/>
          <w:b/>
          <w:sz w:val="22"/>
          <w:szCs w:val="22"/>
        </w:rPr>
        <w:t>OFERTA W PRZETARGU NIEOGRANICZONYM PN.:</w:t>
      </w:r>
    </w:p>
    <w:p w:rsidR="00AA71EE" w:rsidRPr="00E221A6" w:rsidRDefault="00AA71EE" w:rsidP="00EC0175">
      <w:pPr>
        <w:autoSpaceDE w:val="0"/>
        <w:autoSpaceDN w:val="0"/>
        <w:adjustRightInd w:val="0"/>
        <w:jc w:val="center"/>
        <w:rPr>
          <w:rFonts w:ascii="Arial Narrow" w:hAnsi="Arial Narrow" w:cs="Arial"/>
          <w:b/>
          <w:sz w:val="28"/>
          <w:szCs w:val="28"/>
        </w:rPr>
      </w:pPr>
    </w:p>
    <w:p w:rsidR="00AA71EE" w:rsidRPr="00E221A6" w:rsidRDefault="00A65877" w:rsidP="00AA71EE">
      <w:pPr>
        <w:jc w:val="center"/>
        <w:rPr>
          <w:rFonts w:ascii="Arial Narrow" w:eastAsia="@Arial Unicode MS" w:hAnsi="Arial Narrow" w:cs="@Arial Unicode MS"/>
          <w:b/>
          <w:sz w:val="28"/>
          <w:szCs w:val="28"/>
        </w:rPr>
      </w:pPr>
      <w:r w:rsidRPr="00E221A6">
        <w:rPr>
          <w:rFonts w:ascii="Arial Narrow" w:hAnsi="Arial Narrow" w:cstheme="minorHAnsi"/>
          <w:b/>
          <w:sz w:val="28"/>
          <w:szCs w:val="28"/>
        </w:rPr>
        <w:t>„Przebudowa ulicy Świętego Rocha w Pozna</w:t>
      </w:r>
      <w:r w:rsidR="00C91A15" w:rsidRPr="00E221A6">
        <w:rPr>
          <w:rFonts w:ascii="Arial Narrow" w:hAnsi="Arial Narrow" w:cstheme="minorHAnsi"/>
          <w:b/>
          <w:sz w:val="28"/>
          <w:szCs w:val="28"/>
        </w:rPr>
        <w:t>niu</w:t>
      </w:r>
      <w:r w:rsidR="0045704E" w:rsidRPr="00E221A6">
        <w:rPr>
          <w:rFonts w:ascii="Arial Narrow" w:eastAsia="@Arial Unicode MS" w:hAnsi="Arial Narrow" w:cs="@Arial Unicode MS"/>
          <w:b/>
          <w:sz w:val="28"/>
          <w:szCs w:val="28"/>
        </w:rPr>
        <w:t>”</w:t>
      </w:r>
    </w:p>
    <w:p w:rsidR="0045704E" w:rsidRPr="00E221A6" w:rsidRDefault="0045704E" w:rsidP="00AA71EE">
      <w:pPr>
        <w:jc w:val="center"/>
        <w:rPr>
          <w:rFonts w:ascii="Arial Narrow" w:hAnsi="Arial Narrow" w:cs="Calibri"/>
          <w:b/>
          <w:bCs/>
          <w:i/>
          <w:iCs/>
          <w:sz w:val="22"/>
          <w:szCs w:val="22"/>
        </w:rPr>
      </w:pPr>
    </w:p>
    <w:p w:rsidR="00034937" w:rsidRPr="00E221A6" w:rsidRDefault="0083119C" w:rsidP="00326FDA">
      <w:pPr>
        <w:jc w:val="center"/>
        <w:rPr>
          <w:rFonts w:ascii="Arial Narrow" w:hAnsi="Arial Narrow" w:cs="Arial"/>
          <w:b/>
          <w:bCs/>
          <w:sz w:val="22"/>
          <w:szCs w:val="22"/>
        </w:rPr>
      </w:pPr>
      <w:r w:rsidRPr="00E221A6">
        <w:rPr>
          <w:rFonts w:ascii="Arial Narrow" w:hAnsi="Arial Narrow" w:cs="Arial"/>
          <w:b/>
          <w:bCs/>
          <w:sz w:val="22"/>
          <w:szCs w:val="22"/>
        </w:rPr>
        <w:t>NIE OTWIERAĆ PRZED  ……</w:t>
      </w:r>
      <w:r w:rsidR="00D21AEB" w:rsidRPr="00E221A6">
        <w:rPr>
          <w:rFonts w:ascii="Arial Narrow" w:hAnsi="Arial Narrow" w:cs="Arial"/>
          <w:b/>
          <w:bCs/>
          <w:sz w:val="22"/>
          <w:szCs w:val="22"/>
        </w:rPr>
        <w:t>……..20</w:t>
      </w:r>
      <w:r w:rsidR="00FD4092" w:rsidRPr="00E221A6">
        <w:rPr>
          <w:rFonts w:ascii="Arial Narrow" w:hAnsi="Arial Narrow" w:cs="Arial"/>
          <w:b/>
          <w:bCs/>
          <w:sz w:val="22"/>
          <w:szCs w:val="22"/>
        </w:rPr>
        <w:t>20</w:t>
      </w:r>
      <w:r w:rsidR="00034937" w:rsidRPr="00E221A6">
        <w:rPr>
          <w:rFonts w:ascii="Arial Narrow" w:hAnsi="Arial Narrow" w:cs="Arial"/>
          <w:b/>
          <w:bCs/>
          <w:sz w:val="22"/>
          <w:szCs w:val="22"/>
        </w:rPr>
        <w:t xml:space="preserve"> r. GODZ. </w:t>
      </w:r>
      <w:r w:rsidR="00BA6DEC" w:rsidRPr="00E221A6">
        <w:rPr>
          <w:rFonts w:ascii="Arial Narrow" w:hAnsi="Arial Narrow" w:cs="Arial"/>
          <w:b/>
          <w:bCs/>
          <w:sz w:val="22"/>
          <w:szCs w:val="22"/>
        </w:rPr>
        <w:t>………</w:t>
      </w:r>
    </w:p>
    <w:p w:rsidR="00034937" w:rsidRPr="00E221A6" w:rsidRDefault="00034937" w:rsidP="00326FDA">
      <w:pPr>
        <w:jc w:val="center"/>
        <w:rPr>
          <w:rFonts w:ascii="Arial Narrow" w:hAnsi="Arial Narrow" w:cs="Arial"/>
          <w:b/>
          <w:bCs/>
          <w:sz w:val="22"/>
          <w:szCs w:val="22"/>
        </w:rPr>
      </w:pPr>
    </w:p>
    <w:p w:rsidR="00034937" w:rsidRPr="00E221A6" w:rsidRDefault="00142F83" w:rsidP="00326FDA">
      <w:pPr>
        <w:autoSpaceDE w:val="0"/>
        <w:autoSpaceDN w:val="0"/>
        <w:adjustRightInd w:val="0"/>
        <w:jc w:val="both"/>
        <w:rPr>
          <w:rFonts w:ascii="Arial Narrow" w:hAnsi="Arial Narrow" w:cs="Arial"/>
          <w:sz w:val="22"/>
          <w:szCs w:val="22"/>
        </w:rPr>
      </w:pPr>
      <w:r w:rsidRPr="00E221A6">
        <w:rPr>
          <w:rFonts w:ascii="Arial Narrow" w:hAnsi="Arial Narrow" w:cs="Arial"/>
          <w:b/>
          <w:sz w:val="22"/>
          <w:szCs w:val="22"/>
        </w:rPr>
        <w:t>14.12</w:t>
      </w:r>
      <w:r w:rsidR="00034937" w:rsidRPr="00E221A6">
        <w:rPr>
          <w:rFonts w:ascii="Arial Narrow" w:hAnsi="Arial Narrow" w:cs="Arial"/>
          <w:b/>
          <w:sz w:val="22"/>
          <w:szCs w:val="22"/>
        </w:rPr>
        <w:t>.</w:t>
      </w:r>
      <w:r w:rsidR="00034937" w:rsidRPr="00E221A6">
        <w:rPr>
          <w:rFonts w:ascii="Arial Narrow" w:hAnsi="Arial Narrow" w:cs="Arial"/>
          <w:sz w:val="22"/>
          <w:szCs w:val="22"/>
        </w:rPr>
        <w:t xml:space="preserve"> Na opakowaniu oprócz powyższego opisu należy umieścić nazwę i adres Wykonawcy.</w:t>
      </w:r>
    </w:p>
    <w:p w:rsidR="00034937" w:rsidRPr="00E221A6" w:rsidRDefault="00142F83" w:rsidP="00326FDA">
      <w:pPr>
        <w:autoSpaceDE w:val="0"/>
        <w:autoSpaceDN w:val="0"/>
        <w:adjustRightInd w:val="0"/>
        <w:jc w:val="both"/>
        <w:rPr>
          <w:rFonts w:ascii="Arial Narrow" w:hAnsi="Arial Narrow" w:cs="Arial"/>
          <w:bCs/>
          <w:sz w:val="22"/>
          <w:szCs w:val="22"/>
        </w:rPr>
      </w:pPr>
      <w:r w:rsidRPr="00E221A6">
        <w:rPr>
          <w:rFonts w:ascii="Arial Narrow" w:hAnsi="Arial Narrow" w:cs="Arial"/>
          <w:b/>
          <w:sz w:val="22"/>
          <w:szCs w:val="22"/>
        </w:rPr>
        <w:t>14.13</w:t>
      </w:r>
      <w:r w:rsidR="00034937" w:rsidRPr="00E221A6">
        <w:rPr>
          <w:rFonts w:ascii="Arial Narrow" w:hAnsi="Arial Narrow" w:cs="Arial"/>
          <w:b/>
          <w:sz w:val="22"/>
          <w:szCs w:val="22"/>
        </w:rPr>
        <w:t>.</w:t>
      </w:r>
      <w:r w:rsidR="00034937" w:rsidRPr="00E221A6">
        <w:rPr>
          <w:rFonts w:ascii="Arial Narrow" w:hAnsi="Arial Narrow" w:cs="Arial"/>
          <w:bCs/>
          <w:sz w:val="22"/>
          <w:szCs w:val="22"/>
        </w:rPr>
        <w:t>W przypadku, gdyby oferta zawierała informacje stanowiące tajemnicę przedsiębiorstwa w rozumieniu ustawy  o zwalczaniu nieuczciwej konkurencji, Wykonawca, nie później niż w terminie składania ofert, powinien</w:t>
      </w:r>
      <w:r w:rsidR="00034937" w:rsidRPr="00E221A6">
        <w:rPr>
          <w:rFonts w:ascii="Arial Narrow" w:hAnsi="Arial Narrow" w:cs="Arial"/>
          <w:bCs/>
          <w:sz w:val="22"/>
          <w:szCs w:val="22"/>
        </w:rPr>
        <w:br/>
        <w:t xml:space="preserve">w sposób niebudzący wątpliwości zastrzec, że nie mogą być one udostępnione oraz wykazać, iż zastrzeżone informacje stanowią tajemnicę przedsiębiorstwa. </w:t>
      </w:r>
    </w:p>
    <w:p w:rsidR="00034937" w:rsidRPr="00E221A6" w:rsidRDefault="00034937" w:rsidP="00326FDA">
      <w:pPr>
        <w:autoSpaceDE w:val="0"/>
        <w:autoSpaceDN w:val="0"/>
        <w:adjustRightInd w:val="0"/>
        <w:jc w:val="both"/>
        <w:rPr>
          <w:rFonts w:ascii="Arial Narrow" w:hAnsi="Arial Narrow" w:cs="Arial"/>
          <w:bCs/>
          <w:sz w:val="22"/>
          <w:szCs w:val="22"/>
        </w:rPr>
      </w:pPr>
      <w:r w:rsidRPr="00E221A6">
        <w:rPr>
          <w:rFonts w:ascii="Arial Narrow" w:hAnsi="Arial Narrow" w:cs="Arial"/>
          <w:bCs/>
          <w:sz w:val="22"/>
          <w:szCs w:val="22"/>
        </w:rPr>
        <w:t xml:space="preserve">Informacje te (wraz z niezbędnymi dokumentami wskazującymi, iż stanowią tajemnicę przedsiębiorstwa) powinny być umieszczone w osobnym wewnętrznym opakowaniu, trwale ze sobą połączone i ponumerowane. </w:t>
      </w:r>
    </w:p>
    <w:p w:rsidR="00034937" w:rsidRPr="00E221A6" w:rsidRDefault="00034937" w:rsidP="00326FDA">
      <w:pPr>
        <w:autoSpaceDE w:val="0"/>
        <w:autoSpaceDN w:val="0"/>
        <w:adjustRightInd w:val="0"/>
        <w:jc w:val="both"/>
        <w:rPr>
          <w:rFonts w:ascii="Arial Narrow" w:hAnsi="Arial Narrow" w:cs="Arial"/>
          <w:bCs/>
          <w:sz w:val="22"/>
          <w:szCs w:val="22"/>
        </w:rPr>
      </w:pPr>
      <w:r w:rsidRPr="00E221A6">
        <w:rPr>
          <w:rFonts w:ascii="Arial Narrow" w:hAnsi="Arial Narrow" w:cs="Arial"/>
          <w:bCs/>
          <w:sz w:val="22"/>
          <w:szCs w:val="22"/>
        </w:rPr>
        <w:t>Powyższe znajduje również zastosowanie w przypadku składania przez Wykonawcę uzupełnień/ wyjaśnień na wystosowane przez Zamawiającego w trakcie postępowania wezwania.</w:t>
      </w:r>
    </w:p>
    <w:p w:rsidR="00034937" w:rsidRPr="00E221A6" w:rsidRDefault="00034937" w:rsidP="00326FDA">
      <w:pPr>
        <w:tabs>
          <w:tab w:val="left" w:pos="5040"/>
        </w:tabs>
        <w:autoSpaceDE w:val="0"/>
        <w:autoSpaceDN w:val="0"/>
        <w:adjustRightInd w:val="0"/>
        <w:jc w:val="both"/>
        <w:rPr>
          <w:rFonts w:ascii="Arial Narrow" w:hAnsi="Arial Narrow" w:cs="Arial"/>
          <w:sz w:val="22"/>
          <w:szCs w:val="22"/>
        </w:rPr>
      </w:pPr>
      <w:r w:rsidRPr="00E221A6">
        <w:rPr>
          <w:rFonts w:ascii="Arial Narrow" w:hAnsi="Arial Narrow" w:cs="Arial"/>
          <w:sz w:val="22"/>
          <w:szCs w:val="22"/>
        </w:rPr>
        <w:t>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rsidR="00034937" w:rsidRPr="00E221A6" w:rsidRDefault="00034937" w:rsidP="00326FDA">
      <w:pPr>
        <w:autoSpaceDE w:val="0"/>
        <w:autoSpaceDN w:val="0"/>
        <w:adjustRightInd w:val="0"/>
        <w:jc w:val="both"/>
        <w:rPr>
          <w:rFonts w:ascii="Arial Narrow" w:hAnsi="Arial Narrow" w:cs="Arial"/>
          <w:bCs/>
          <w:sz w:val="22"/>
          <w:szCs w:val="22"/>
        </w:rPr>
      </w:pPr>
      <w:r w:rsidRPr="00E221A6">
        <w:rPr>
          <w:rFonts w:ascii="Arial Narrow" w:hAnsi="Arial Narrow" w:cs="Arial"/>
          <w:bCs/>
          <w:sz w:val="22"/>
          <w:szCs w:val="22"/>
        </w:rPr>
        <w:t>Nie mogą stanowić tajemnicy przedsiębiorstwa informacje podawane do wiadomości podczas otwarcia ofert,</w:t>
      </w:r>
      <w:r w:rsidRPr="00E221A6">
        <w:rPr>
          <w:rFonts w:ascii="Arial Narrow" w:hAnsi="Arial Narrow" w:cs="Arial"/>
          <w:bCs/>
          <w:sz w:val="22"/>
          <w:szCs w:val="22"/>
        </w:rPr>
        <w:br/>
        <w:t xml:space="preserve">tj. informacje dotyczące ceny, terminu wykonania zamówienia, okresu gwarancji i warunków płatności zawartych w ofercie. </w:t>
      </w:r>
    </w:p>
    <w:p w:rsidR="00034937" w:rsidRPr="00E221A6" w:rsidRDefault="00034937" w:rsidP="00821C17">
      <w:pPr>
        <w:jc w:val="both"/>
        <w:rPr>
          <w:rFonts w:ascii="Arial Narrow" w:hAnsi="Arial Narrow" w:cs="Tahoma"/>
          <w:b/>
          <w:sz w:val="22"/>
          <w:szCs w:val="22"/>
        </w:rPr>
      </w:pPr>
    </w:p>
    <w:p w:rsidR="00034937" w:rsidRPr="00E221A6" w:rsidRDefault="00034937" w:rsidP="00821C17">
      <w:pPr>
        <w:jc w:val="both"/>
        <w:rPr>
          <w:rFonts w:ascii="Arial Narrow" w:hAnsi="Arial Narrow" w:cs="Tahoma"/>
          <w:sz w:val="22"/>
          <w:szCs w:val="22"/>
        </w:rPr>
      </w:pPr>
      <w:r w:rsidRPr="00E221A6">
        <w:rPr>
          <w:rFonts w:ascii="Arial Narrow" w:hAnsi="Arial Narrow" w:cs="Tahoma"/>
          <w:b/>
          <w:sz w:val="22"/>
          <w:szCs w:val="22"/>
        </w:rPr>
        <w:t>15. Miejsce i termin składania ofert:</w:t>
      </w:r>
    </w:p>
    <w:p w:rsidR="00034937" w:rsidRPr="00E221A6" w:rsidRDefault="00034937" w:rsidP="001B283E">
      <w:pPr>
        <w:jc w:val="both"/>
        <w:rPr>
          <w:rFonts w:ascii="Arial Narrow" w:hAnsi="Arial Narrow" w:cs="Tahoma"/>
          <w:sz w:val="22"/>
          <w:szCs w:val="22"/>
        </w:rPr>
      </w:pPr>
      <w:r w:rsidRPr="00E221A6">
        <w:rPr>
          <w:rFonts w:ascii="Arial Narrow" w:hAnsi="Arial Narrow" w:cs="Tahoma"/>
          <w:b/>
          <w:sz w:val="22"/>
          <w:szCs w:val="22"/>
        </w:rPr>
        <w:t>15.1.</w:t>
      </w:r>
      <w:r w:rsidRPr="00E221A6">
        <w:rPr>
          <w:rFonts w:ascii="Arial Narrow" w:hAnsi="Arial Narrow" w:cs="Tahoma"/>
          <w:sz w:val="22"/>
          <w:szCs w:val="22"/>
        </w:rPr>
        <w:t xml:space="preserve"> Ofertę należy złożyć</w:t>
      </w:r>
      <w:r w:rsidR="007710C0" w:rsidRPr="00E221A6">
        <w:rPr>
          <w:rFonts w:ascii="Arial Narrow" w:hAnsi="Arial Narrow" w:cs="Tahoma"/>
          <w:sz w:val="22"/>
          <w:szCs w:val="22"/>
        </w:rPr>
        <w:t xml:space="preserve"> </w:t>
      </w:r>
      <w:r w:rsidR="0083119C" w:rsidRPr="00E221A6">
        <w:rPr>
          <w:rFonts w:ascii="Arial Narrow" w:hAnsi="Arial Narrow" w:cs="Tahoma"/>
          <w:b/>
          <w:sz w:val="22"/>
          <w:szCs w:val="22"/>
        </w:rPr>
        <w:t xml:space="preserve">do dnia </w:t>
      </w:r>
      <w:r w:rsidR="00EB5C81">
        <w:rPr>
          <w:rFonts w:ascii="Arial Narrow" w:hAnsi="Arial Narrow" w:cs="Tahoma"/>
          <w:b/>
          <w:sz w:val="22"/>
          <w:szCs w:val="22"/>
        </w:rPr>
        <w:t>30.12.</w:t>
      </w:r>
      <w:r w:rsidRPr="00E221A6">
        <w:rPr>
          <w:rFonts w:ascii="Arial Narrow" w:hAnsi="Arial Narrow" w:cs="Tahoma"/>
          <w:b/>
          <w:sz w:val="22"/>
          <w:szCs w:val="22"/>
        </w:rPr>
        <w:t>20</w:t>
      </w:r>
      <w:r w:rsidR="00BA6DEC" w:rsidRPr="00E221A6">
        <w:rPr>
          <w:rFonts w:ascii="Arial Narrow" w:hAnsi="Arial Narrow" w:cs="Tahoma"/>
          <w:b/>
          <w:sz w:val="22"/>
          <w:szCs w:val="22"/>
        </w:rPr>
        <w:t>20</w:t>
      </w:r>
      <w:r w:rsidRPr="00E221A6">
        <w:rPr>
          <w:rFonts w:ascii="Arial Narrow" w:hAnsi="Arial Narrow" w:cs="Tahoma"/>
          <w:b/>
          <w:sz w:val="22"/>
          <w:szCs w:val="22"/>
        </w:rPr>
        <w:t xml:space="preserve">r. do godz. </w:t>
      </w:r>
      <w:r w:rsidR="00EB5C81">
        <w:rPr>
          <w:rFonts w:ascii="Arial Narrow" w:hAnsi="Arial Narrow" w:cs="Tahoma"/>
          <w:b/>
          <w:sz w:val="22"/>
          <w:szCs w:val="22"/>
        </w:rPr>
        <w:t xml:space="preserve">9.00 </w:t>
      </w:r>
      <w:r w:rsidRPr="00E221A6">
        <w:rPr>
          <w:rFonts w:ascii="Arial Narrow" w:hAnsi="Arial Narrow" w:cs="Tahoma"/>
          <w:sz w:val="22"/>
          <w:szCs w:val="22"/>
        </w:rPr>
        <w:t xml:space="preserve">w </w:t>
      </w:r>
      <w:r w:rsidR="0083119C" w:rsidRPr="00E221A6">
        <w:rPr>
          <w:rFonts w:ascii="Arial Narrow" w:hAnsi="Arial Narrow" w:cs="Tahoma"/>
          <w:sz w:val="22"/>
          <w:szCs w:val="22"/>
        </w:rPr>
        <w:t xml:space="preserve">Kancelarii Zarządu Dróg Miejskich – </w:t>
      </w:r>
      <w:r w:rsidR="000B0C39" w:rsidRPr="00E221A6">
        <w:rPr>
          <w:rFonts w:ascii="Arial Narrow" w:hAnsi="Arial Narrow" w:cs="Tahoma"/>
          <w:sz w:val="22"/>
          <w:szCs w:val="22"/>
        </w:rPr>
        <w:t>pok. 08</w:t>
      </w:r>
      <w:r w:rsidRPr="00E221A6">
        <w:rPr>
          <w:rFonts w:ascii="Arial Narrow" w:hAnsi="Arial Narrow" w:cs="Tahoma"/>
          <w:sz w:val="22"/>
          <w:szCs w:val="22"/>
        </w:rPr>
        <w:t xml:space="preserve"> przy ul. Wilczak 17, 61-623 Poznań.</w:t>
      </w:r>
    </w:p>
    <w:p w:rsidR="00034937" w:rsidRPr="00E221A6" w:rsidRDefault="00034937" w:rsidP="001B283E">
      <w:pPr>
        <w:jc w:val="both"/>
        <w:rPr>
          <w:rFonts w:ascii="Arial Narrow" w:hAnsi="Arial Narrow" w:cs="Tahoma"/>
          <w:sz w:val="22"/>
          <w:szCs w:val="22"/>
        </w:rPr>
      </w:pPr>
      <w:r w:rsidRPr="00E221A6">
        <w:rPr>
          <w:rFonts w:ascii="Arial Narrow" w:hAnsi="Arial Narrow" w:cs="Tahoma"/>
          <w:b/>
          <w:sz w:val="22"/>
          <w:szCs w:val="22"/>
        </w:rPr>
        <w:t>15.2.</w:t>
      </w:r>
      <w:r w:rsidRPr="00E221A6">
        <w:rPr>
          <w:rFonts w:ascii="Arial Narrow" w:hAnsi="Arial Narrow" w:cs="Tahoma"/>
          <w:sz w:val="22"/>
          <w:szCs w:val="22"/>
        </w:rPr>
        <w:t xml:space="preserve"> Otwarcie ofert nastąpi </w:t>
      </w:r>
      <w:r w:rsidR="0083119C" w:rsidRPr="00E221A6">
        <w:rPr>
          <w:rFonts w:ascii="Arial Narrow" w:hAnsi="Arial Narrow" w:cs="Tahoma"/>
          <w:b/>
          <w:sz w:val="22"/>
          <w:szCs w:val="22"/>
        </w:rPr>
        <w:t xml:space="preserve">w dniu </w:t>
      </w:r>
      <w:r w:rsidR="00EB5C81">
        <w:rPr>
          <w:rFonts w:ascii="Arial Narrow" w:hAnsi="Arial Narrow" w:cs="Tahoma"/>
          <w:b/>
          <w:sz w:val="22"/>
          <w:szCs w:val="22"/>
        </w:rPr>
        <w:t>30.12.</w:t>
      </w:r>
      <w:r w:rsidR="00D21AEB" w:rsidRPr="00E221A6">
        <w:rPr>
          <w:rFonts w:ascii="Arial Narrow" w:hAnsi="Arial Narrow" w:cs="Tahoma"/>
          <w:b/>
          <w:sz w:val="22"/>
          <w:szCs w:val="22"/>
        </w:rPr>
        <w:t>20</w:t>
      </w:r>
      <w:r w:rsidR="00BA6DEC" w:rsidRPr="00E221A6">
        <w:rPr>
          <w:rFonts w:ascii="Arial Narrow" w:hAnsi="Arial Narrow" w:cs="Tahoma"/>
          <w:b/>
          <w:sz w:val="22"/>
          <w:szCs w:val="22"/>
        </w:rPr>
        <w:t>20</w:t>
      </w:r>
      <w:r w:rsidRPr="00E221A6">
        <w:rPr>
          <w:rFonts w:ascii="Arial Narrow" w:hAnsi="Arial Narrow" w:cs="Tahoma"/>
          <w:b/>
          <w:sz w:val="22"/>
          <w:szCs w:val="22"/>
        </w:rPr>
        <w:t xml:space="preserve">r.o godz. </w:t>
      </w:r>
      <w:r w:rsidR="00EB5C81">
        <w:rPr>
          <w:rFonts w:ascii="Arial Narrow" w:hAnsi="Arial Narrow" w:cs="Tahoma"/>
          <w:b/>
          <w:sz w:val="22"/>
          <w:szCs w:val="22"/>
        </w:rPr>
        <w:t xml:space="preserve">10.00 </w:t>
      </w:r>
      <w:r w:rsidRPr="00E221A6">
        <w:rPr>
          <w:rFonts w:ascii="Arial Narrow" w:hAnsi="Arial Narrow" w:cs="Tahoma"/>
          <w:sz w:val="22"/>
          <w:szCs w:val="22"/>
        </w:rPr>
        <w:t>w Sali Konferencyjnej Zarządu Dróg Miejskich przy ul. Wilczak 17, 61-623 Poznań.</w:t>
      </w:r>
    </w:p>
    <w:p w:rsidR="00034937" w:rsidRPr="00E221A6" w:rsidRDefault="00034937" w:rsidP="001B283E">
      <w:pPr>
        <w:jc w:val="both"/>
        <w:rPr>
          <w:rFonts w:ascii="Arial Narrow" w:hAnsi="Arial Narrow" w:cs="Tahoma"/>
          <w:sz w:val="22"/>
          <w:szCs w:val="22"/>
        </w:rPr>
      </w:pPr>
      <w:r w:rsidRPr="00E221A6">
        <w:rPr>
          <w:rFonts w:ascii="Arial Narrow" w:hAnsi="Arial Narrow" w:cs="Tahoma"/>
          <w:b/>
          <w:sz w:val="22"/>
          <w:szCs w:val="22"/>
        </w:rPr>
        <w:t>15.3.</w:t>
      </w:r>
      <w:r w:rsidRPr="00E221A6">
        <w:rPr>
          <w:rFonts w:ascii="Arial Narrow" w:hAnsi="Arial Narrow" w:cs="Tahoma"/>
          <w:sz w:val="22"/>
          <w:szCs w:val="22"/>
        </w:rPr>
        <w:t>Otwarcie ofert jest jawne.</w:t>
      </w:r>
    </w:p>
    <w:p w:rsidR="00034937" w:rsidRPr="00E221A6" w:rsidRDefault="00034937" w:rsidP="00821C17">
      <w:pPr>
        <w:jc w:val="both"/>
        <w:rPr>
          <w:rFonts w:ascii="Arial Narrow" w:hAnsi="Arial Narrow" w:cs="Tahoma"/>
          <w:sz w:val="22"/>
          <w:szCs w:val="22"/>
        </w:rPr>
      </w:pPr>
      <w:r w:rsidRPr="00E221A6">
        <w:rPr>
          <w:rFonts w:ascii="Arial Narrow" w:hAnsi="Arial Narrow" w:cs="Tahoma"/>
          <w:b/>
          <w:sz w:val="22"/>
          <w:szCs w:val="22"/>
        </w:rPr>
        <w:t>15.4.</w:t>
      </w:r>
      <w:r w:rsidRPr="00E221A6">
        <w:rPr>
          <w:rFonts w:ascii="Arial Narrow" w:hAnsi="Arial Narrow" w:cs="Tahoma"/>
          <w:sz w:val="22"/>
          <w:szCs w:val="22"/>
        </w:rPr>
        <w:t xml:space="preserve"> Bezpośrednio przed otwarciem ofert Zamawiający poda kwotę, jaką zamierza przeznaczyć na sfinansowanie zamówienia.</w:t>
      </w:r>
    </w:p>
    <w:p w:rsidR="00034937" w:rsidRPr="00E221A6" w:rsidRDefault="00034937" w:rsidP="00821C17">
      <w:pPr>
        <w:jc w:val="both"/>
        <w:rPr>
          <w:rFonts w:ascii="Arial Narrow" w:hAnsi="Arial Narrow" w:cs="Tahoma"/>
          <w:sz w:val="22"/>
          <w:szCs w:val="22"/>
        </w:rPr>
      </w:pPr>
      <w:r w:rsidRPr="00E221A6">
        <w:rPr>
          <w:rFonts w:ascii="Arial Narrow" w:hAnsi="Arial Narrow" w:cs="Tahoma"/>
          <w:b/>
          <w:sz w:val="22"/>
          <w:szCs w:val="22"/>
        </w:rPr>
        <w:t>15.5.</w:t>
      </w:r>
      <w:r w:rsidRPr="00E221A6">
        <w:rPr>
          <w:rFonts w:ascii="Arial Narrow" w:hAnsi="Arial Narrow" w:cs="Tahoma"/>
          <w:sz w:val="22"/>
          <w:szCs w:val="22"/>
        </w:rPr>
        <w:t xml:space="preserve"> Podczas otwarcia ofert zostanie podana nazwa (firma) oraz adres (siedziba) wykonawcy, którego oferta jest otwierana, cena oferty łącznie z podatkiem VAT, a także inne informacje przewidziane ustawą.</w:t>
      </w:r>
    </w:p>
    <w:p w:rsidR="00034937" w:rsidRPr="00E221A6" w:rsidRDefault="00034937" w:rsidP="00821C17">
      <w:pPr>
        <w:jc w:val="both"/>
        <w:rPr>
          <w:rFonts w:ascii="Arial Narrow" w:hAnsi="Arial Narrow" w:cs="Tahoma"/>
          <w:b/>
          <w:sz w:val="22"/>
          <w:szCs w:val="22"/>
        </w:rPr>
      </w:pPr>
    </w:p>
    <w:p w:rsidR="00034937" w:rsidRPr="00E221A6" w:rsidRDefault="00034937" w:rsidP="00821C17">
      <w:pPr>
        <w:jc w:val="both"/>
        <w:rPr>
          <w:rFonts w:ascii="Arial Narrow" w:hAnsi="Arial Narrow" w:cs="Tahoma"/>
          <w:b/>
          <w:sz w:val="22"/>
          <w:szCs w:val="22"/>
        </w:rPr>
      </w:pPr>
      <w:r w:rsidRPr="00E221A6">
        <w:rPr>
          <w:rFonts w:ascii="Arial Narrow" w:hAnsi="Arial Narrow" w:cs="Tahoma"/>
          <w:b/>
          <w:sz w:val="22"/>
          <w:szCs w:val="22"/>
        </w:rPr>
        <w:t>16</w:t>
      </w:r>
      <w:r w:rsidRPr="00E221A6">
        <w:rPr>
          <w:rFonts w:ascii="Arial Narrow" w:hAnsi="Arial Narrow" w:cs="Tahoma"/>
          <w:sz w:val="22"/>
          <w:szCs w:val="22"/>
        </w:rPr>
        <w:t>.</w:t>
      </w:r>
      <w:r w:rsidRPr="00E221A6">
        <w:rPr>
          <w:rFonts w:ascii="Arial Narrow" w:hAnsi="Arial Narrow" w:cs="Tahoma"/>
          <w:b/>
          <w:sz w:val="22"/>
          <w:szCs w:val="22"/>
        </w:rPr>
        <w:t xml:space="preserve"> Opis sposobu obliczenia ceny:</w:t>
      </w:r>
    </w:p>
    <w:p w:rsidR="00034937" w:rsidRPr="00E221A6" w:rsidRDefault="00034937" w:rsidP="00953E2A">
      <w:pPr>
        <w:jc w:val="both"/>
        <w:rPr>
          <w:rFonts w:ascii="Arial Narrow" w:hAnsi="Arial Narrow" w:cs="Tahoma"/>
          <w:sz w:val="22"/>
          <w:szCs w:val="22"/>
        </w:rPr>
      </w:pPr>
      <w:r w:rsidRPr="00E221A6">
        <w:rPr>
          <w:rFonts w:ascii="Arial Narrow" w:hAnsi="Arial Narrow" w:cs="Tahoma"/>
          <w:b/>
          <w:sz w:val="22"/>
          <w:szCs w:val="22"/>
        </w:rPr>
        <w:t>16.1.</w:t>
      </w:r>
      <w:r w:rsidRPr="00E221A6">
        <w:rPr>
          <w:rFonts w:ascii="Arial Narrow" w:hAnsi="Arial Narrow" w:cs="Tahoma"/>
          <w:sz w:val="22"/>
          <w:szCs w:val="22"/>
        </w:rPr>
        <w:t xml:space="preserve">Wykonawca zobowiązany jest uwzględnić w cenach jednostkowych koszty wszelkich czynności spoczywających na Wykonawcy, które są </w:t>
      </w:r>
      <w:r w:rsidRPr="00E221A6">
        <w:rPr>
          <w:rFonts w:ascii="Arial Narrow" w:hAnsi="Arial Narrow" w:cs="Arial"/>
          <w:sz w:val="22"/>
          <w:szCs w:val="22"/>
        </w:rPr>
        <w:t xml:space="preserve">związane z realizacją przedmiotu zamówienia, określone w SIWZ wraz z załącznikami, a także koszty wszelkich innych czynności nieujętych wprost w SIWZ lub załącznikach do niej, ale niezbędnych do wykonania przedmiotu zamówienia. </w:t>
      </w:r>
    </w:p>
    <w:p w:rsidR="00034937" w:rsidRPr="00E221A6" w:rsidRDefault="00034937" w:rsidP="00953E2A">
      <w:pPr>
        <w:autoSpaceDE w:val="0"/>
        <w:autoSpaceDN w:val="0"/>
        <w:adjustRightInd w:val="0"/>
        <w:jc w:val="both"/>
        <w:rPr>
          <w:rFonts w:ascii="Arial Narrow" w:hAnsi="Arial Narrow" w:cs="Arial"/>
          <w:sz w:val="22"/>
          <w:szCs w:val="22"/>
        </w:rPr>
      </w:pPr>
      <w:r w:rsidRPr="00E221A6">
        <w:rPr>
          <w:rFonts w:ascii="Arial Narrow" w:hAnsi="Arial Narrow" w:cs="Arial"/>
          <w:sz w:val="22"/>
          <w:szCs w:val="22"/>
        </w:rPr>
        <w:t xml:space="preserve">W cenach jednostkowych netto Wykonawca musi uwzględnić wszystkie koszty wymienione w podstawie płatności określonej w odpowiedniej ST przypisanej danej pozycji przedmiaru oraz w ST Wymagania Ogólne. Musi ona stanowić sumę wszystkich planowanych do poniesienia kosztów dla tej pozycji </w:t>
      </w:r>
      <w:r w:rsidRPr="00E221A6">
        <w:rPr>
          <w:rFonts w:ascii="Arial Narrow" w:hAnsi="Arial Narrow" w:cs="Tahoma"/>
          <w:sz w:val="22"/>
          <w:szCs w:val="22"/>
        </w:rPr>
        <w:t>oraz uwzględniać koszty:</w:t>
      </w:r>
    </w:p>
    <w:p w:rsidR="00034937" w:rsidRPr="00E221A6" w:rsidRDefault="00034937" w:rsidP="00E754F5">
      <w:pPr>
        <w:jc w:val="both"/>
        <w:rPr>
          <w:rFonts w:ascii="Arial Narrow" w:hAnsi="Arial Narrow"/>
          <w:sz w:val="22"/>
          <w:szCs w:val="22"/>
        </w:rPr>
      </w:pPr>
      <w:r w:rsidRPr="00E221A6">
        <w:rPr>
          <w:rFonts w:ascii="Arial Narrow" w:hAnsi="Arial Narrow"/>
          <w:sz w:val="22"/>
          <w:szCs w:val="22"/>
        </w:rPr>
        <w:t xml:space="preserve">- wynikające z realizacji robót budowlanych zgodnie z zapisami </w:t>
      </w:r>
      <w:r w:rsidRPr="00E221A6">
        <w:rPr>
          <w:rFonts w:ascii="Arial Narrow" w:hAnsi="Arial Narrow" w:cs="Arial"/>
          <w:sz w:val="22"/>
          <w:szCs w:val="22"/>
        </w:rPr>
        <w:t xml:space="preserve">ustawy z dnia 14 grudnia 2012 r. o odpadach </w:t>
      </w:r>
      <w:r w:rsidR="00696A07" w:rsidRPr="00E221A6">
        <w:rPr>
          <w:rFonts w:ascii="Arial Narrow" w:hAnsi="Arial Narrow" w:cs="Arial"/>
          <w:sz w:val="22"/>
          <w:szCs w:val="22"/>
        </w:rPr>
        <w:br/>
      </w:r>
      <w:r w:rsidR="00A67DBE" w:rsidRPr="00E221A6">
        <w:rPr>
          <w:rFonts w:ascii="Arial Narrow" w:hAnsi="Arial Narrow" w:cs="Arial"/>
          <w:sz w:val="22"/>
          <w:szCs w:val="22"/>
        </w:rPr>
        <w:t>(t.j. Dz.U. z 2019 r. poz. 701 ze zm</w:t>
      </w:r>
      <w:r w:rsidRPr="00E221A6">
        <w:rPr>
          <w:rFonts w:ascii="Arial Narrow" w:hAnsi="Arial Narrow" w:cs="Arial"/>
          <w:sz w:val="22"/>
          <w:szCs w:val="22"/>
        </w:rPr>
        <w:t xml:space="preserve">), </w:t>
      </w:r>
      <w:r w:rsidRPr="00E221A6">
        <w:rPr>
          <w:rFonts w:ascii="Arial Narrow" w:hAnsi="Arial Narrow"/>
          <w:sz w:val="22"/>
          <w:szCs w:val="22"/>
        </w:rPr>
        <w:t>w tym związane z zagospodarowaniem odpadów przez podmioty spełniające warunki określone w/w ustawą, w pozycjach przedmiaru robót związanych z powstaniem odpadów,</w:t>
      </w:r>
    </w:p>
    <w:p w:rsidR="00034937" w:rsidRPr="00E221A6" w:rsidRDefault="00034937" w:rsidP="00C0414E">
      <w:pPr>
        <w:pStyle w:val="Tekstpodstawowywcity"/>
        <w:ind w:firstLine="0"/>
        <w:rPr>
          <w:rFonts w:ascii="Arial Narrow" w:hAnsi="Arial Narrow" w:cs="Tahoma"/>
          <w:sz w:val="22"/>
          <w:szCs w:val="22"/>
        </w:rPr>
      </w:pPr>
      <w:r w:rsidRPr="00E221A6">
        <w:rPr>
          <w:rFonts w:ascii="Arial Narrow" w:hAnsi="Arial Narrow" w:cs="Tahoma"/>
          <w:sz w:val="22"/>
          <w:szCs w:val="22"/>
        </w:rPr>
        <w:t xml:space="preserve">- przekazania materiałów po rozbiórce </w:t>
      </w:r>
      <w:r w:rsidRPr="00E221A6">
        <w:rPr>
          <w:rFonts w:ascii="Arial Narrow" w:hAnsi="Arial Narrow"/>
          <w:sz w:val="22"/>
          <w:szCs w:val="22"/>
        </w:rPr>
        <w:t xml:space="preserve">nawierzchni bitumicznych </w:t>
      </w:r>
      <w:r w:rsidR="00C04CD1" w:rsidRPr="00E221A6">
        <w:rPr>
          <w:rFonts w:ascii="Arial Narrow" w:hAnsi="Arial Narrow"/>
          <w:sz w:val="22"/>
          <w:szCs w:val="22"/>
        </w:rPr>
        <w:t>z</w:t>
      </w:r>
      <w:r w:rsidR="007D5655" w:rsidRPr="00E221A6">
        <w:rPr>
          <w:rFonts w:ascii="Arial Narrow" w:hAnsi="Arial Narrow"/>
          <w:sz w:val="22"/>
          <w:szCs w:val="22"/>
        </w:rPr>
        <w:t>godnie z Instrukcją</w:t>
      </w:r>
      <w:r w:rsidR="00C04CD1" w:rsidRPr="00E221A6">
        <w:rPr>
          <w:rFonts w:ascii="Arial Narrow" w:hAnsi="Arial Narrow"/>
          <w:sz w:val="22"/>
          <w:szCs w:val="22"/>
        </w:rPr>
        <w:t xml:space="preserve"> stanowiącą </w:t>
      </w:r>
      <w:r w:rsidR="00C04CD1" w:rsidRPr="00E221A6">
        <w:rPr>
          <w:rFonts w:ascii="Arial Narrow" w:hAnsi="Arial Narrow"/>
          <w:b/>
          <w:sz w:val="22"/>
          <w:szCs w:val="22"/>
        </w:rPr>
        <w:t>załącznik nr</w:t>
      </w:r>
      <w:r w:rsidR="00A67DBE" w:rsidRPr="00E221A6">
        <w:rPr>
          <w:rFonts w:ascii="Arial Narrow" w:hAnsi="Arial Narrow"/>
          <w:b/>
          <w:sz w:val="22"/>
          <w:szCs w:val="22"/>
        </w:rPr>
        <w:t xml:space="preserve"> </w:t>
      </w:r>
      <w:r w:rsidR="00612DBA" w:rsidRPr="00E221A6">
        <w:rPr>
          <w:rFonts w:ascii="Arial Narrow" w:hAnsi="Arial Narrow"/>
          <w:b/>
          <w:sz w:val="22"/>
          <w:szCs w:val="22"/>
        </w:rPr>
        <w:t>9</w:t>
      </w:r>
      <w:r w:rsidR="00C04CD1" w:rsidRPr="00E221A6">
        <w:rPr>
          <w:rFonts w:ascii="Arial Narrow" w:hAnsi="Arial Narrow"/>
          <w:sz w:val="22"/>
          <w:szCs w:val="22"/>
        </w:rPr>
        <w:t xml:space="preserve"> do SIWZ,</w:t>
      </w:r>
    </w:p>
    <w:p w:rsidR="00034937" w:rsidRPr="00E221A6" w:rsidRDefault="00034937" w:rsidP="00E754F5">
      <w:pPr>
        <w:pStyle w:val="Tekstpodstawowywcity"/>
        <w:ind w:firstLine="0"/>
        <w:rPr>
          <w:rFonts w:ascii="Arial Narrow" w:hAnsi="Arial Narrow" w:cs="Tahoma"/>
          <w:sz w:val="22"/>
          <w:szCs w:val="22"/>
        </w:rPr>
      </w:pPr>
      <w:r w:rsidRPr="00E221A6">
        <w:rPr>
          <w:rFonts w:ascii="Arial Narrow" w:hAnsi="Arial Narrow" w:cs="Tahoma"/>
          <w:sz w:val="22"/>
          <w:szCs w:val="22"/>
        </w:rPr>
        <w:lastRenderedPageBreak/>
        <w:t>- przekazania materiałów drogowych z rozbiórki (dot. tylko materiałów</w:t>
      </w:r>
      <w:r w:rsidR="007710C0" w:rsidRPr="00E221A6">
        <w:rPr>
          <w:rFonts w:ascii="Arial Narrow" w:hAnsi="Arial Narrow" w:cs="Tahoma"/>
          <w:sz w:val="22"/>
          <w:szCs w:val="22"/>
        </w:rPr>
        <w:t xml:space="preserve"> </w:t>
      </w:r>
      <w:r w:rsidRPr="00E221A6">
        <w:rPr>
          <w:rFonts w:ascii="Arial Narrow" w:hAnsi="Arial Narrow" w:cs="Tahoma"/>
          <w:sz w:val="22"/>
          <w:szCs w:val="22"/>
        </w:rPr>
        <w:t xml:space="preserve">kamiennych) nadających się do powtórnego wbudowania do magazynu Zamawiającego przy ul. Energetycznej 4 w Poznaniu, po uprzednim ich oczyszczeniu i posortowaniu oraz uzgodnieniu sposobu dostawy i rozładunku, </w:t>
      </w:r>
    </w:p>
    <w:p w:rsidR="00034937" w:rsidRPr="00E221A6" w:rsidRDefault="00034937" w:rsidP="00E754F5">
      <w:pPr>
        <w:pStyle w:val="Tekstpodstawowywcity"/>
        <w:ind w:firstLine="0"/>
        <w:rPr>
          <w:rFonts w:ascii="Arial Narrow" w:hAnsi="Arial Narrow" w:cs="Tahoma"/>
          <w:sz w:val="22"/>
          <w:szCs w:val="22"/>
        </w:rPr>
      </w:pPr>
      <w:r w:rsidRPr="00E221A6">
        <w:rPr>
          <w:rFonts w:ascii="Arial Narrow" w:hAnsi="Arial Narrow" w:cs="Tahoma"/>
          <w:sz w:val="22"/>
          <w:szCs w:val="22"/>
        </w:rPr>
        <w:t xml:space="preserve">- zagospodarowania gruzu betonowego oraz innych materiałów pochodzących z rozbiórki, a nienadających się do powtórnej zabudowy przy zachowaniu zasad ustawy </w:t>
      </w:r>
      <w:r w:rsidRPr="00E221A6">
        <w:rPr>
          <w:rFonts w:ascii="Arial Narrow" w:hAnsi="Arial Narrow" w:cs="Arial"/>
          <w:sz w:val="22"/>
          <w:szCs w:val="22"/>
        </w:rPr>
        <w:t>z dnia 14 grudnia 2012 r. o odpadach,</w:t>
      </w:r>
    </w:p>
    <w:p w:rsidR="00034937" w:rsidRPr="00E221A6" w:rsidRDefault="00034937" w:rsidP="00FB08F2">
      <w:pPr>
        <w:pStyle w:val="Tekstpodstawowywcity"/>
        <w:ind w:firstLine="0"/>
        <w:rPr>
          <w:rFonts w:ascii="Arial Narrow" w:hAnsi="Arial Narrow" w:cs="Arial"/>
          <w:sz w:val="22"/>
          <w:szCs w:val="22"/>
        </w:rPr>
      </w:pPr>
      <w:r w:rsidRPr="00E221A6">
        <w:rPr>
          <w:rFonts w:ascii="Arial Narrow" w:hAnsi="Arial Narrow" w:cs="Arial"/>
          <w:sz w:val="22"/>
          <w:szCs w:val="22"/>
        </w:rPr>
        <w:t xml:space="preserve">- zabezpieczenia istniejących, a nieprzeznaczonych do usunięcia drzew, zarówno pni jak i terenu wokół każdego </w:t>
      </w:r>
      <w:r w:rsidRPr="00E221A6">
        <w:rPr>
          <w:rFonts w:ascii="Arial Narrow" w:hAnsi="Arial Narrow" w:cs="Arial"/>
          <w:sz w:val="22"/>
          <w:szCs w:val="22"/>
        </w:rPr>
        <w:br/>
        <w:t>z drzew, a w przypadku spowodowania uszkodzeń korzeni lub gałęzi usunięcia powstałych szkód przez specjalistyczną firmę,</w:t>
      </w:r>
    </w:p>
    <w:p w:rsidR="00034937" w:rsidRPr="00E221A6" w:rsidRDefault="00034937" w:rsidP="00FB08F2">
      <w:pPr>
        <w:pStyle w:val="Tekstpodstawowywcity"/>
        <w:ind w:firstLine="0"/>
        <w:rPr>
          <w:rFonts w:ascii="Arial Narrow" w:hAnsi="Arial Narrow" w:cs="Arial"/>
          <w:sz w:val="22"/>
          <w:szCs w:val="22"/>
        </w:rPr>
      </w:pPr>
      <w:r w:rsidRPr="00E221A6">
        <w:rPr>
          <w:rFonts w:ascii="Arial Narrow" w:hAnsi="Arial Narrow"/>
          <w:sz w:val="22"/>
          <w:szCs w:val="22"/>
        </w:rPr>
        <w:t>- sortowania oraz cięcia na wskazane długości (1,0 m przy średnicy ≥7 cm) pozyskanego drewna wraz</w:t>
      </w:r>
      <w:r w:rsidRPr="00E221A6">
        <w:rPr>
          <w:rFonts w:ascii="Arial Narrow" w:hAnsi="Arial Narrow"/>
          <w:sz w:val="22"/>
          <w:szCs w:val="22"/>
        </w:rPr>
        <w:br/>
        <w:t>z przewiezieniem ich do magazynu Zamawiającego przy ul. Energetycznej 4 w Poznaniu, po wcześniejszym uzgodnieniu sposobu dostawy i rozładunku,</w:t>
      </w:r>
    </w:p>
    <w:p w:rsidR="00696A07" w:rsidRPr="00E221A6" w:rsidRDefault="00696A07" w:rsidP="00696A07">
      <w:pPr>
        <w:pStyle w:val="Tekstpodstawowywcity"/>
        <w:ind w:firstLine="0"/>
        <w:rPr>
          <w:rFonts w:ascii="Arial Narrow" w:hAnsi="Arial Narrow"/>
          <w:sz w:val="22"/>
          <w:szCs w:val="22"/>
        </w:rPr>
      </w:pPr>
      <w:r w:rsidRPr="00E221A6">
        <w:rPr>
          <w:rFonts w:ascii="Arial Narrow" w:hAnsi="Arial Narrow"/>
          <w:sz w:val="22"/>
          <w:szCs w:val="22"/>
        </w:rPr>
        <w:t>- przekazania odpadu biodegradowalnego do Instalacji do odzysku odpadów biodegradowalnych, w tym, zielonych zebranych selektywnie (Biokompostownia) ul. Meteorytowa 3, 61-680 Poznań lub w przypadku przekroczenia limitu zdolności przerobowych, do innej wskazanej w Planie Gospodarki Odpadami dla Województwa Wielkopolskiego na lata 2016-2022 wraz z planem inwestycyjnym (Tabela 12.  Instalacje do przetwarzania selektywnie zebranych odpadów zielonych i innych bioodpadów – stan na 31.03.2016 r., str. 38),</w:t>
      </w:r>
    </w:p>
    <w:p w:rsidR="00034937" w:rsidRPr="00E221A6" w:rsidRDefault="00034937" w:rsidP="00536061">
      <w:pPr>
        <w:pStyle w:val="Tekstpodstawowywcity"/>
        <w:ind w:firstLine="0"/>
        <w:rPr>
          <w:rFonts w:ascii="Arial Narrow" w:hAnsi="Arial Narrow" w:cs="Tahoma"/>
          <w:sz w:val="22"/>
          <w:szCs w:val="22"/>
        </w:rPr>
      </w:pPr>
      <w:r w:rsidRPr="00E221A6">
        <w:rPr>
          <w:rFonts w:ascii="Arial Narrow" w:hAnsi="Arial Narrow" w:cs="Tahoma"/>
          <w:sz w:val="22"/>
          <w:szCs w:val="22"/>
        </w:rPr>
        <w:t xml:space="preserve">- przekazania do magazynu Centrum Operacyjnego Bezpieczeństwa Ruchu Drogowego przy ul. </w:t>
      </w:r>
      <w:r w:rsidR="00A1548B" w:rsidRPr="00E221A6">
        <w:rPr>
          <w:rFonts w:ascii="Arial Narrow" w:hAnsi="Arial Narrow" w:cs="Tahoma"/>
          <w:sz w:val="22"/>
          <w:szCs w:val="22"/>
        </w:rPr>
        <w:t>Energetycznej 4</w:t>
      </w:r>
      <w:r w:rsidRPr="00E221A6">
        <w:rPr>
          <w:rFonts w:ascii="Arial Narrow" w:hAnsi="Arial Narrow" w:cs="Tahoma"/>
          <w:sz w:val="22"/>
          <w:szCs w:val="22"/>
        </w:rPr>
        <w:br/>
        <w:t>w Poznaniu zdemontowanych, nie wykorzystanych ponownie elementów oznakowania ulic oraz urządzeń bezpieczeństwa ruchu,</w:t>
      </w:r>
    </w:p>
    <w:p w:rsidR="00034937" w:rsidRPr="00E221A6" w:rsidRDefault="00034937" w:rsidP="004420DC">
      <w:pPr>
        <w:pStyle w:val="Tekstpodstawowywcity"/>
        <w:ind w:firstLine="0"/>
        <w:rPr>
          <w:rFonts w:ascii="Arial Narrow" w:hAnsi="Arial Narrow" w:cs="Tahoma"/>
          <w:sz w:val="22"/>
          <w:szCs w:val="22"/>
        </w:rPr>
      </w:pPr>
      <w:r w:rsidRPr="00E221A6">
        <w:rPr>
          <w:rFonts w:ascii="Arial Narrow" w:hAnsi="Arial Narrow" w:cs="Tahoma"/>
          <w:sz w:val="22"/>
          <w:szCs w:val="22"/>
        </w:rPr>
        <w:t xml:space="preserve">- koszty związane z wprowadzaniem zmian w tymczasowej organizacji ruchu oraz </w:t>
      </w:r>
      <w:r w:rsidRPr="00E221A6">
        <w:rPr>
          <w:rFonts w:ascii="Arial Narrow" w:hAnsi="Arial Narrow" w:cs="Arial Narrow"/>
          <w:sz w:val="22"/>
          <w:szCs w:val="22"/>
        </w:rPr>
        <w:t xml:space="preserve">zapewnieniem stałego </w:t>
      </w:r>
      <w:r w:rsidRPr="00E221A6">
        <w:rPr>
          <w:rFonts w:ascii="Arial Narrow" w:hAnsi="Arial Narrow" w:cs="Tahoma"/>
          <w:sz w:val="22"/>
          <w:szCs w:val="22"/>
        </w:rPr>
        <w:t xml:space="preserve">dojazdu </w:t>
      </w:r>
      <w:r w:rsidRPr="00E221A6">
        <w:rPr>
          <w:rFonts w:ascii="Arial Narrow" w:hAnsi="Arial Narrow" w:cs="Tahoma"/>
          <w:sz w:val="22"/>
          <w:szCs w:val="22"/>
        </w:rPr>
        <w:br/>
        <w:t>i dojścia z drogi publicznej do nieruchomości, budynków i urządzeń z nimi związanych na czas wykonywanych robót,</w:t>
      </w:r>
    </w:p>
    <w:p w:rsidR="00034937" w:rsidRPr="00E221A6" w:rsidRDefault="00034937" w:rsidP="004420DC">
      <w:pPr>
        <w:pStyle w:val="Tekstpodstawowywcity"/>
        <w:ind w:firstLine="0"/>
        <w:rPr>
          <w:rFonts w:ascii="Arial Narrow" w:hAnsi="Arial Narrow" w:cs="Tahoma"/>
          <w:sz w:val="22"/>
          <w:szCs w:val="22"/>
        </w:rPr>
      </w:pPr>
      <w:r w:rsidRPr="00E221A6">
        <w:rPr>
          <w:rFonts w:ascii="Arial Narrow" w:hAnsi="Arial Narrow" w:cs="Tahoma"/>
          <w:sz w:val="22"/>
          <w:szCs w:val="22"/>
        </w:rPr>
        <w:t>- koszty związane z wytworzeniem, montażem oraz utrzymaniem tablic informacyjnych,</w:t>
      </w:r>
    </w:p>
    <w:p w:rsidR="00034937" w:rsidRPr="00E221A6" w:rsidRDefault="00034937" w:rsidP="004420DC">
      <w:pPr>
        <w:pStyle w:val="Tekstpodstawowywcity"/>
        <w:ind w:firstLine="0"/>
        <w:rPr>
          <w:rFonts w:ascii="Arial Narrow" w:hAnsi="Arial Narrow" w:cs="Tahoma"/>
          <w:sz w:val="22"/>
          <w:szCs w:val="22"/>
        </w:rPr>
      </w:pPr>
      <w:r w:rsidRPr="00E221A6">
        <w:rPr>
          <w:rFonts w:ascii="Arial Narrow" w:hAnsi="Arial Narrow" w:cs="Tahoma"/>
          <w:sz w:val="22"/>
          <w:szCs w:val="22"/>
        </w:rPr>
        <w:t>- zabezpieczenia na czas prowadzonych robót znajdujących się na terenie inwestycji punktów osnowy geodezyjnej i punktów granicznych,</w:t>
      </w:r>
    </w:p>
    <w:p w:rsidR="00034937" w:rsidRPr="00E221A6" w:rsidRDefault="00034937" w:rsidP="00E754F5">
      <w:pPr>
        <w:pStyle w:val="Tekstpodstawowywcity"/>
        <w:ind w:firstLine="0"/>
        <w:rPr>
          <w:rFonts w:ascii="Arial Narrow" w:hAnsi="Arial Narrow"/>
          <w:sz w:val="22"/>
          <w:szCs w:val="22"/>
        </w:rPr>
      </w:pPr>
      <w:r w:rsidRPr="00E221A6">
        <w:rPr>
          <w:rFonts w:ascii="Arial Narrow" w:hAnsi="Arial Narrow"/>
          <w:sz w:val="22"/>
          <w:szCs w:val="22"/>
        </w:rPr>
        <w:t>- przywrócenia naruszonego w czasie robót budowlanych terenu (w tym nieruchomości osób trzecich), do stanu pierwotnego oraz wypłaty stosownych odszkodowań,</w:t>
      </w:r>
    </w:p>
    <w:p w:rsidR="00034937" w:rsidRPr="00E221A6" w:rsidRDefault="00034937" w:rsidP="0094335A">
      <w:pPr>
        <w:pStyle w:val="Tekstpodstawowywcity"/>
        <w:ind w:firstLine="0"/>
        <w:rPr>
          <w:rFonts w:ascii="Arial Narrow" w:hAnsi="Arial Narrow"/>
          <w:sz w:val="22"/>
          <w:szCs w:val="22"/>
        </w:rPr>
      </w:pPr>
      <w:r w:rsidRPr="00E221A6">
        <w:rPr>
          <w:rFonts w:ascii="Arial Narrow" w:hAnsi="Arial Narrow" w:cs="Tahoma"/>
          <w:sz w:val="22"/>
          <w:szCs w:val="22"/>
        </w:rPr>
        <w:t xml:space="preserve">- ewentualnego zajmowania na czas budowy nieruchomości osób trzecich </w:t>
      </w:r>
      <w:r w:rsidRPr="00E221A6">
        <w:rPr>
          <w:rFonts w:ascii="Arial Narrow" w:hAnsi="Arial Narrow"/>
          <w:sz w:val="22"/>
          <w:szCs w:val="22"/>
        </w:rPr>
        <w:t>oraz wypłaty stosownych odszkodowań</w:t>
      </w:r>
      <w:r w:rsidR="009044FB" w:rsidRPr="00E221A6">
        <w:rPr>
          <w:rFonts w:ascii="Arial Narrow" w:hAnsi="Arial Narrow"/>
          <w:sz w:val="22"/>
          <w:szCs w:val="22"/>
        </w:rPr>
        <w:t>.</w:t>
      </w:r>
    </w:p>
    <w:p w:rsidR="00034937" w:rsidRPr="00E221A6" w:rsidRDefault="00034937" w:rsidP="0094335A">
      <w:pPr>
        <w:pStyle w:val="Tekstpodstawowywcity"/>
        <w:ind w:firstLine="0"/>
        <w:rPr>
          <w:rFonts w:ascii="Arial Narrow" w:hAnsi="Arial Narrow"/>
          <w:sz w:val="22"/>
          <w:szCs w:val="22"/>
        </w:rPr>
      </w:pPr>
      <w:r w:rsidRPr="00E221A6">
        <w:rPr>
          <w:rFonts w:ascii="Arial Narrow" w:hAnsi="Arial Narrow" w:cs="Arial"/>
          <w:sz w:val="22"/>
          <w:szCs w:val="22"/>
        </w:rPr>
        <w:t>Elementów składowych ceny jednostkowej danej pozycji nie można przenosić do innych pozycji elementów rozliczeniowych.</w:t>
      </w:r>
    </w:p>
    <w:p w:rsidR="00034937" w:rsidRPr="00E221A6" w:rsidRDefault="00034937" w:rsidP="00E754F5">
      <w:pPr>
        <w:jc w:val="both"/>
        <w:rPr>
          <w:rFonts w:ascii="Arial Narrow" w:hAnsi="Arial Narrow" w:cs="Tahoma"/>
          <w:sz w:val="22"/>
          <w:szCs w:val="22"/>
        </w:rPr>
      </w:pPr>
      <w:r w:rsidRPr="00E221A6">
        <w:rPr>
          <w:rFonts w:ascii="Arial Narrow" w:hAnsi="Arial Narrow"/>
          <w:b/>
          <w:sz w:val="22"/>
          <w:szCs w:val="22"/>
        </w:rPr>
        <w:t>16.2.</w:t>
      </w:r>
      <w:r w:rsidRPr="00E221A6">
        <w:rPr>
          <w:rFonts w:ascii="Arial Narrow" w:hAnsi="Arial Narrow"/>
          <w:sz w:val="22"/>
          <w:szCs w:val="22"/>
        </w:rPr>
        <w:t xml:space="preserve"> Obliczona przez Wykonawcę cena jednostkowa powinna zawierać wszelkie koszty bezpośrednie</w:t>
      </w:r>
      <w:r w:rsidRPr="00E221A6">
        <w:rPr>
          <w:rFonts w:ascii="Arial Narrow" w:hAnsi="Arial Narrow"/>
          <w:sz w:val="22"/>
          <w:szCs w:val="22"/>
        </w:rPr>
        <w:br/>
        <w:t xml:space="preserve">i pośrednie, zysk kalkulacyjny i ryzyko Wykonawcy oraz wszystkie wymagane przepisami opłaty i podatki. Do ceny jednostkowej nie należy wliczać podatku VAT. </w:t>
      </w:r>
    </w:p>
    <w:p w:rsidR="00034937" w:rsidRPr="00E221A6" w:rsidRDefault="00034937" w:rsidP="009A2F7E">
      <w:pPr>
        <w:jc w:val="both"/>
        <w:rPr>
          <w:rFonts w:ascii="Arial Narrow" w:hAnsi="Arial Narrow"/>
          <w:sz w:val="22"/>
          <w:szCs w:val="22"/>
        </w:rPr>
      </w:pPr>
      <w:r w:rsidRPr="00E221A6">
        <w:rPr>
          <w:rFonts w:ascii="Arial Narrow" w:hAnsi="Arial Narrow"/>
          <w:b/>
          <w:sz w:val="22"/>
          <w:szCs w:val="22"/>
        </w:rPr>
        <w:t>16.3.</w:t>
      </w:r>
      <w:r w:rsidRPr="00E221A6">
        <w:rPr>
          <w:rFonts w:ascii="Arial Narrow" w:hAnsi="Arial Narrow"/>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(stosownie do zapisów art. 91 ust. 3a zd. 2 ustawy Prawo zamówień publicznych) informuje Zamawiającego, czy wybór oferty będzie prowadzić do powstania u Zamawiającego obowiązku podatkowego, wskazując nazwę (rodzaj) towaru lub usługi, których dostawa lub świadczenie będzie prowadzić do jego powstania, oraz wskazując ich wartość bez podatku VAT.</w:t>
      </w:r>
    </w:p>
    <w:p w:rsidR="00034937" w:rsidRPr="00E221A6" w:rsidRDefault="00034937" w:rsidP="00821C17">
      <w:pPr>
        <w:jc w:val="both"/>
        <w:rPr>
          <w:rFonts w:ascii="Arial Narrow" w:hAnsi="Arial Narrow" w:cs="Tahoma"/>
          <w:sz w:val="22"/>
          <w:szCs w:val="22"/>
        </w:rPr>
      </w:pPr>
    </w:p>
    <w:p w:rsidR="00034937" w:rsidRPr="00E221A6" w:rsidRDefault="00034937" w:rsidP="00821C17">
      <w:pPr>
        <w:jc w:val="both"/>
        <w:rPr>
          <w:rFonts w:ascii="Arial Narrow" w:hAnsi="Arial Narrow" w:cs="Tahoma"/>
          <w:b/>
          <w:sz w:val="22"/>
          <w:szCs w:val="22"/>
        </w:rPr>
      </w:pPr>
      <w:r w:rsidRPr="00E221A6">
        <w:rPr>
          <w:rFonts w:ascii="Arial Narrow" w:hAnsi="Arial Narrow" w:cs="Tahoma"/>
          <w:b/>
          <w:sz w:val="22"/>
          <w:szCs w:val="22"/>
        </w:rPr>
        <w:t>17</w:t>
      </w:r>
      <w:r w:rsidRPr="00E221A6">
        <w:rPr>
          <w:rFonts w:ascii="Arial Narrow" w:hAnsi="Arial Narrow" w:cs="Tahoma"/>
          <w:sz w:val="22"/>
          <w:szCs w:val="22"/>
        </w:rPr>
        <w:t>.</w:t>
      </w:r>
      <w:r w:rsidRPr="00E221A6">
        <w:rPr>
          <w:rFonts w:ascii="Arial Narrow" w:hAnsi="Arial Narrow" w:cs="Tahoma"/>
          <w:b/>
          <w:sz w:val="22"/>
          <w:szCs w:val="22"/>
        </w:rPr>
        <w:t xml:space="preserve"> Zamawiający dopuszcza rozliczenie z Wykonawcą tylko w złotych polskich.</w:t>
      </w:r>
    </w:p>
    <w:p w:rsidR="00034937" w:rsidRPr="00E221A6" w:rsidRDefault="00034937" w:rsidP="00821C17">
      <w:pPr>
        <w:jc w:val="both"/>
        <w:rPr>
          <w:rFonts w:ascii="Arial Narrow" w:hAnsi="Arial Narrow" w:cs="Tahoma"/>
          <w:b/>
          <w:sz w:val="22"/>
          <w:szCs w:val="22"/>
        </w:rPr>
      </w:pPr>
    </w:p>
    <w:p w:rsidR="00034937" w:rsidRPr="00E221A6" w:rsidRDefault="00034937" w:rsidP="00A374C8">
      <w:pPr>
        <w:jc w:val="both"/>
        <w:rPr>
          <w:rFonts w:ascii="Arial Narrow" w:hAnsi="Arial Narrow" w:cs="Tahoma"/>
          <w:sz w:val="22"/>
          <w:szCs w:val="22"/>
        </w:rPr>
      </w:pPr>
      <w:r w:rsidRPr="00E221A6">
        <w:rPr>
          <w:rFonts w:ascii="Arial Narrow" w:hAnsi="Arial Narrow" w:cs="Tahoma"/>
          <w:b/>
          <w:sz w:val="22"/>
          <w:szCs w:val="22"/>
        </w:rPr>
        <w:t>18</w:t>
      </w:r>
      <w:r w:rsidRPr="00E221A6">
        <w:rPr>
          <w:rFonts w:ascii="Arial Narrow" w:hAnsi="Arial Narrow" w:cs="Tahoma"/>
          <w:sz w:val="22"/>
          <w:szCs w:val="22"/>
        </w:rPr>
        <w:t xml:space="preserve">. </w:t>
      </w:r>
      <w:r w:rsidRPr="00E221A6">
        <w:rPr>
          <w:rFonts w:ascii="Arial Narrow" w:hAnsi="Arial Narrow" w:cs="Tahoma"/>
          <w:b/>
          <w:sz w:val="22"/>
          <w:szCs w:val="22"/>
        </w:rPr>
        <w:t>Opis kryteriów, którymi Zamawiający będzie się kierował przy wyborze oferty wraz z podaniem wag tych kryteriów i sposobu oceny ofert:</w:t>
      </w:r>
    </w:p>
    <w:p w:rsidR="00034937" w:rsidRPr="00E221A6" w:rsidRDefault="00034937" w:rsidP="00FF086A">
      <w:pPr>
        <w:rPr>
          <w:rFonts w:ascii="Arial Narrow" w:hAnsi="Arial Narrow" w:cs="Tahoma"/>
          <w:sz w:val="22"/>
          <w:szCs w:val="22"/>
        </w:rPr>
      </w:pPr>
      <w:r w:rsidRPr="00E221A6">
        <w:rPr>
          <w:rFonts w:ascii="Arial Narrow" w:hAnsi="Arial Narrow" w:cs="Tahoma"/>
          <w:b/>
          <w:sz w:val="22"/>
          <w:szCs w:val="22"/>
        </w:rPr>
        <w:t>18.1.</w:t>
      </w:r>
      <w:r w:rsidRPr="00E221A6">
        <w:rPr>
          <w:rFonts w:ascii="Arial Narrow" w:hAnsi="Arial Narrow" w:cs="Tahoma"/>
          <w:sz w:val="22"/>
          <w:szCs w:val="22"/>
        </w:rPr>
        <w:t xml:space="preserve"> Zamawiający dokona wyboru oferty najkorzystniejszej w oparciu o kryteria:</w:t>
      </w:r>
    </w:p>
    <w:p w:rsidR="00034937" w:rsidRPr="00E221A6" w:rsidRDefault="00034937" w:rsidP="00FF086A">
      <w:pPr>
        <w:jc w:val="both"/>
        <w:rPr>
          <w:rFonts w:ascii="Arial Narrow" w:hAnsi="Arial Narrow"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930"/>
        <w:gridCol w:w="1832"/>
      </w:tblGrid>
      <w:tr w:rsidR="00E221A6" w:rsidRPr="00E221A6" w:rsidTr="008B01EC">
        <w:trPr>
          <w:jc w:val="center"/>
        </w:trPr>
        <w:tc>
          <w:tcPr>
            <w:tcW w:w="487" w:type="dxa"/>
          </w:tcPr>
          <w:p w:rsidR="00034937" w:rsidRPr="00E221A6" w:rsidRDefault="00034937" w:rsidP="00C14985">
            <w:pPr>
              <w:jc w:val="center"/>
              <w:rPr>
                <w:rFonts w:ascii="Arial Narrow" w:hAnsi="Arial Narrow" w:cs="Tahoma"/>
                <w:b/>
              </w:rPr>
            </w:pPr>
            <w:r w:rsidRPr="00E221A6">
              <w:rPr>
                <w:rFonts w:ascii="Arial Narrow" w:hAnsi="Arial Narrow" w:cs="Tahoma"/>
                <w:b/>
                <w:sz w:val="22"/>
                <w:szCs w:val="22"/>
              </w:rPr>
              <w:t>Lp.</w:t>
            </w:r>
          </w:p>
        </w:tc>
        <w:tc>
          <w:tcPr>
            <w:tcW w:w="3930" w:type="dxa"/>
          </w:tcPr>
          <w:p w:rsidR="00034937" w:rsidRPr="00E221A6" w:rsidRDefault="00034937" w:rsidP="00D66DB6">
            <w:pPr>
              <w:jc w:val="both"/>
              <w:rPr>
                <w:rFonts w:ascii="Arial Narrow" w:hAnsi="Arial Narrow" w:cs="Tahoma"/>
                <w:b/>
              </w:rPr>
            </w:pPr>
            <w:r w:rsidRPr="00E221A6">
              <w:rPr>
                <w:rFonts w:ascii="Arial Narrow" w:hAnsi="Arial Narrow" w:cs="Tahoma"/>
                <w:b/>
                <w:sz w:val="22"/>
                <w:szCs w:val="22"/>
              </w:rPr>
              <w:t>Kryterium</w:t>
            </w:r>
          </w:p>
        </w:tc>
        <w:tc>
          <w:tcPr>
            <w:tcW w:w="1832" w:type="dxa"/>
          </w:tcPr>
          <w:p w:rsidR="00034937" w:rsidRPr="00E221A6" w:rsidRDefault="00034937" w:rsidP="00D66DB6">
            <w:pPr>
              <w:jc w:val="both"/>
              <w:rPr>
                <w:rFonts w:ascii="Arial Narrow" w:hAnsi="Arial Narrow" w:cs="Tahoma"/>
                <w:b/>
              </w:rPr>
            </w:pPr>
            <w:r w:rsidRPr="00E221A6">
              <w:rPr>
                <w:rFonts w:ascii="Arial Narrow" w:hAnsi="Arial Narrow" w:cs="Tahoma"/>
                <w:b/>
                <w:sz w:val="22"/>
                <w:szCs w:val="22"/>
              </w:rPr>
              <w:t>Waga</w:t>
            </w:r>
          </w:p>
        </w:tc>
      </w:tr>
      <w:tr w:rsidR="00E221A6" w:rsidRPr="00E221A6" w:rsidTr="008B01EC">
        <w:trPr>
          <w:jc w:val="center"/>
        </w:trPr>
        <w:tc>
          <w:tcPr>
            <w:tcW w:w="487" w:type="dxa"/>
          </w:tcPr>
          <w:p w:rsidR="00034937" w:rsidRPr="00E221A6" w:rsidRDefault="00034937" w:rsidP="00C14985">
            <w:pPr>
              <w:jc w:val="center"/>
              <w:rPr>
                <w:rFonts w:ascii="Arial Narrow" w:hAnsi="Arial Narrow" w:cs="Tahoma"/>
                <w:b/>
              </w:rPr>
            </w:pPr>
            <w:r w:rsidRPr="00E221A6">
              <w:rPr>
                <w:rFonts w:ascii="Arial Narrow" w:hAnsi="Arial Narrow" w:cs="Tahoma"/>
                <w:b/>
                <w:sz w:val="22"/>
                <w:szCs w:val="22"/>
              </w:rPr>
              <w:t>1</w:t>
            </w:r>
          </w:p>
        </w:tc>
        <w:tc>
          <w:tcPr>
            <w:tcW w:w="3930" w:type="dxa"/>
          </w:tcPr>
          <w:p w:rsidR="00034937" w:rsidRPr="00E221A6" w:rsidRDefault="00034937" w:rsidP="00D66DB6">
            <w:pPr>
              <w:jc w:val="both"/>
              <w:rPr>
                <w:rFonts w:ascii="Arial Narrow" w:hAnsi="Arial Narrow" w:cs="Tahoma"/>
                <w:b/>
              </w:rPr>
            </w:pPr>
            <w:r w:rsidRPr="00E221A6">
              <w:rPr>
                <w:rFonts w:ascii="Arial Narrow" w:hAnsi="Arial Narrow" w:cs="Tahoma"/>
                <w:b/>
                <w:sz w:val="22"/>
                <w:szCs w:val="22"/>
              </w:rPr>
              <w:t>Cena</w:t>
            </w:r>
          </w:p>
        </w:tc>
        <w:tc>
          <w:tcPr>
            <w:tcW w:w="1832" w:type="dxa"/>
          </w:tcPr>
          <w:p w:rsidR="00034937" w:rsidRPr="00E221A6" w:rsidRDefault="009A297A" w:rsidP="00D66DB6">
            <w:pPr>
              <w:jc w:val="both"/>
              <w:rPr>
                <w:rFonts w:ascii="Arial Narrow" w:hAnsi="Arial Narrow" w:cs="Tahoma"/>
                <w:b/>
              </w:rPr>
            </w:pPr>
            <w:r w:rsidRPr="00E221A6">
              <w:rPr>
                <w:rFonts w:ascii="Arial Narrow" w:hAnsi="Arial Narrow" w:cs="Tahoma"/>
                <w:b/>
                <w:sz w:val="22"/>
                <w:szCs w:val="22"/>
              </w:rPr>
              <w:t>60% = 6</w:t>
            </w:r>
            <w:r w:rsidR="00034937" w:rsidRPr="00E221A6">
              <w:rPr>
                <w:rFonts w:ascii="Arial Narrow" w:hAnsi="Arial Narrow" w:cs="Tahoma"/>
                <w:b/>
                <w:sz w:val="22"/>
                <w:szCs w:val="22"/>
              </w:rPr>
              <w:t>0 pkt</w:t>
            </w:r>
            <w:r w:rsidR="00555D22" w:rsidRPr="00E221A6">
              <w:rPr>
                <w:rFonts w:ascii="Arial Narrow" w:hAnsi="Arial Narrow" w:cs="Tahoma"/>
                <w:b/>
                <w:sz w:val="22"/>
                <w:szCs w:val="22"/>
              </w:rPr>
              <w:t>.</w:t>
            </w:r>
          </w:p>
        </w:tc>
      </w:tr>
      <w:tr w:rsidR="00E221A6" w:rsidRPr="00E221A6" w:rsidTr="008B01EC">
        <w:trPr>
          <w:jc w:val="center"/>
        </w:trPr>
        <w:tc>
          <w:tcPr>
            <w:tcW w:w="487" w:type="dxa"/>
          </w:tcPr>
          <w:p w:rsidR="00034937" w:rsidRPr="00E221A6" w:rsidRDefault="00034937" w:rsidP="00C14985">
            <w:pPr>
              <w:jc w:val="center"/>
              <w:rPr>
                <w:rFonts w:ascii="Arial Narrow" w:hAnsi="Arial Narrow" w:cs="Tahoma"/>
                <w:b/>
              </w:rPr>
            </w:pPr>
            <w:r w:rsidRPr="00E221A6">
              <w:rPr>
                <w:rFonts w:ascii="Arial Narrow" w:hAnsi="Arial Narrow" w:cs="Tahoma"/>
                <w:b/>
                <w:sz w:val="22"/>
                <w:szCs w:val="22"/>
              </w:rPr>
              <w:t>2</w:t>
            </w:r>
          </w:p>
        </w:tc>
        <w:tc>
          <w:tcPr>
            <w:tcW w:w="3930" w:type="dxa"/>
          </w:tcPr>
          <w:p w:rsidR="00034937" w:rsidRPr="00E221A6" w:rsidRDefault="00034937" w:rsidP="00D66DB6">
            <w:pPr>
              <w:jc w:val="both"/>
              <w:rPr>
                <w:rFonts w:ascii="Arial Narrow" w:hAnsi="Arial Narrow" w:cs="Tahoma"/>
                <w:b/>
              </w:rPr>
            </w:pPr>
            <w:r w:rsidRPr="00E221A6">
              <w:rPr>
                <w:rFonts w:ascii="Arial Narrow" w:hAnsi="Arial Narrow" w:cs="Tahoma"/>
                <w:b/>
                <w:sz w:val="22"/>
                <w:szCs w:val="22"/>
              </w:rPr>
              <w:t>Okres rękojmi za wady</w:t>
            </w:r>
          </w:p>
        </w:tc>
        <w:tc>
          <w:tcPr>
            <w:tcW w:w="1832" w:type="dxa"/>
          </w:tcPr>
          <w:p w:rsidR="00034937" w:rsidRPr="00E221A6" w:rsidRDefault="009D3B68" w:rsidP="00D66DB6">
            <w:pPr>
              <w:jc w:val="both"/>
              <w:rPr>
                <w:rFonts w:ascii="Arial Narrow" w:hAnsi="Arial Narrow" w:cs="Tahoma"/>
                <w:b/>
              </w:rPr>
            </w:pPr>
            <w:r w:rsidRPr="00E221A6">
              <w:rPr>
                <w:rFonts w:ascii="Arial Narrow" w:hAnsi="Arial Narrow" w:cs="Tahoma"/>
                <w:b/>
                <w:sz w:val="22"/>
                <w:szCs w:val="22"/>
              </w:rPr>
              <w:t>40% = 4</w:t>
            </w:r>
            <w:r w:rsidR="00034937" w:rsidRPr="00E221A6">
              <w:rPr>
                <w:rFonts w:ascii="Arial Narrow" w:hAnsi="Arial Narrow" w:cs="Tahoma"/>
                <w:b/>
                <w:sz w:val="22"/>
                <w:szCs w:val="22"/>
              </w:rPr>
              <w:t>0 pkt</w:t>
            </w:r>
            <w:r w:rsidR="00555D22" w:rsidRPr="00E221A6">
              <w:rPr>
                <w:rFonts w:ascii="Arial Narrow" w:hAnsi="Arial Narrow" w:cs="Tahoma"/>
                <w:b/>
                <w:sz w:val="22"/>
                <w:szCs w:val="22"/>
              </w:rPr>
              <w:t>.</w:t>
            </w:r>
          </w:p>
        </w:tc>
      </w:tr>
      <w:tr w:rsidR="00E221A6" w:rsidRPr="00E221A6" w:rsidTr="008B01EC">
        <w:trPr>
          <w:jc w:val="center"/>
        </w:trPr>
        <w:tc>
          <w:tcPr>
            <w:tcW w:w="487" w:type="dxa"/>
          </w:tcPr>
          <w:p w:rsidR="00034937" w:rsidRPr="00E221A6" w:rsidRDefault="00034937" w:rsidP="00D66DB6">
            <w:pPr>
              <w:jc w:val="both"/>
              <w:rPr>
                <w:rFonts w:ascii="Arial Narrow" w:hAnsi="Arial Narrow" w:cs="Tahoma"/>
              </w:rPr>
            </w:pPr>
          </w:p>
        </w:tc>
        <w:tc>
          <w:tcPr>
            <w:tcW w:w="3930" w:type="dxa"/>
          </w:tcPr>
          <w:p w:rsidR="00034937" w:rsidRPr="00E221A6" w:rsidRDefault="00034937" w:rsidP="00D66DB6">
            <w:pPr>
              <w:jc w:val="both"/>
              <w:rPr>
                <w:rFonts w:ascii="Arial Narrow" w:hAnsi="Arial Narrow" w:cs="Tahoma"/>
                <w:b/>
              </w:rPr>
            </w:pPr>
            <w:r w:rsidRPr="00E221A6">
              <w:rPr>
                <w:rFonts w:ascii="Arial Narrow" w:hAnsi="Arial Narrow" w:cs="Tahoma"/>
                <w:b/>
                <w:sz w:val="22"/>
                <w:szCs w:val="22"/>
              </w:rPr>
              <w:t>Razem</w:t>
            </w:r>
          </w:p>
        </w:tc>
        <w:tc>
          <w:tcPr>
            <w:tcW w:w="1832" w:type="dxa"/>
          </w:tcPr>
          <w:p w:rsidR="00034937" w:rsidRPr="00E221A6" w:rsidRDefault="00034937" w:rsidP="00D66DB6">
            <w:pPr>
              <w:jc w:val="both"/>
              <w:rPr>
                <w:rFonts w:ascii="Arial Narrow" w:hAnsi="Arial Narrow" w:cs="Tahoma"/>
                <w:b/>
              </w:rPr>
            </w:pPr>
            <w:r w:rsidRPr="00E221A6">
              <w:rPr>
                <w:rFonts w:ascii="Arial Narrow" w:hAnsi="Arial Narrow" w:cs="Tahoma"/>
                <w:b/>
                <w:sz w:val="22"/>
                <w:szCs w:val="22"/>
              </w:rPr>
              <w:t>100% = 100 pkt</w:t>
            </w:r>
            <w:r w:rsidR="00555D22" w:rsidRPr="00E221A6">
              <w:rPr>
                <w:rFonts w:ascii="Arial Narrow" w:hAnsi="Arial Narrow" w:cs="Tahoma"/>
                <w:b/>
                <w:sz w:val="22"/>
                <w:szCs w:val="22"/>
              </w:rPr>
              <w:t>.</w:t>
            </w:r>
          </w:p>
        </w:tc>
      </w:tr>
    </w:tbl>
    <w:p w:rsidR="00034937" w:rsidRPr="00E221A6" w:rsidRDefault="00034937" w:rsidP="00FF086A">
      <w:pPr>
        <w:jc w:val="both"/>
        <w:rPr>
          <w:rFonts w:ascii="Arial Narrow" w:hAnsi="Arial Narrow" w:cs="Tahoma"/>
          <w:sz w:val="16"/>
          <w:szCs w:val="16"/>
        </w:rPr>
      </w:pPr>
    </w:p>
    <w:p w:rsidR="00034937" w:rsidRPr="00E221A6" w:rsidRDefault="00034937" w:rsidP="00FF086A">
      <w:pPr>
        <w:jc w:val="both"/>
        <w:rPr>
          <w:rFonts w:ascii="Arial Narrow" w:hAnsi="Arial Narrow" w:cs="Tahoma"/>
          <w:sz w:val="22"/>
          <w:szCs w:val="22"/>
        </w:rPr>
      </w:pPr>
      <w:r w:rsidRPr="00E221A6">
        <w:rPr>
          <w:rFonts w:ascii="Arial Narrow" w:hAnsi="Arial Narrow" w:cs="Tahoma"/>
          <w:b/>
          <w:sz w:val="22"/>
          <w:szCs w:val="22"/>
        </w:rPr>
        <w:t>18.2</w:t>
      </w:r>
      <w:r w:rsidRPr="00E221A6">
        <w:rPr>
          <w:rFonts w:ascii="Arial Narrow" w:hAnsi="Arial Narrow" w:cs="Tahoma"/>
          <w:sz w:val="22"/>
          <w:szCs w:val="22"/>
        </w:rPr>
        <w:t>. Sposób obliczania wartości punktowej ocenianego kryterium:</w:t>
      </w:r>
    </w:p>
    <w:p w:rsidR="00034937" w:rsidRPr="00E221A6" w:rsidRDefault="00034937" w:rsidP="00FF086A">
      <w:pPr>
        <w:jc w:val="both"/>
        <w:rPr>
          <w:rFonts w:ascii="Arial Narrow" w:hAnsi="Arial Narrow" w:cs="Tahoma"/>
          <w:b/>
          <w:sz w:val="16"/>
          <w:szCs w:val="16"/>
          <w:u w:val="single"/>
        </w:rPr>
      </w:pPr>
    </w:p>
    <w:p w:rsidR="00EB5C81" w:rsidRDefault="00EB5C81" w:rsidP="00FF086A">
      <w:pPr>
        <w:jc w:val="both"/>
        <w:rPr>
          <w:rFonts w:ascii="Arial Narrow" w:hAnsi="Arial Narrow" w:cs="Tahoma"/>
          <w:b/>
          <w:sz w:val="22"/>
          <w:szCs w:val="22"/>
          <w:u w:val="single"/>
        </w:rPr>
      </w:pPr>
    </w:p>
    <w:p w:rsidR="00034937" w:rsidRPr="00E221A6" w:rsidRDefault="00034937" w:rsidP="00FF086A">
      <w:pPr>
        <w:jc w:val="both"/>
        <w:rPr>
          <w:rFonts w:ascii="Arial Narrow" w:hAnsi="Arial Narrow" w:cs="Tahoma"/>
          <w:b/>
          <w:sz w:val="22"/>
          <w:szCs w:val="22"/>
          <w:u w:val="single"/>
        </w:rPr>
      </w:pPr>
      <w:r w:rsidRPr="00E221A6">
        <w:rPr>
          <w:rFonts w:ascii="Arial Narrow" w:hAnsi="Arial Narrow" w:cs="Tahoma"/>
          <w:b/>
          <w:sz w:val="22"/>
          <w:szCs w:val="22"/>
          <w:u w:val="single"/>
        </w:rPr>
        <w:lastRenderedPageBreak/>
        <w:t>Kryterium nr 1 – Cena:</w:t>
      </w:r>
    </w:p>
    <w:p w:rsidR="00034937" w:rsidRPr="00E221A6" w:rsidRDefault="00034937" w:rsidP="00FF086A">
      <w:pPr>
        <w:jc w:val="both"/>
        <w:rPr>
          <w:rFonts w:ascii="Arial Narrow" w:hAnsi="Arial Narrow" w:cs="Tahoma"/>
          <w:sz w:val="16"/>
          <w:szCs w:val="16"/>
        </w:rPr>
      </w:pPr>
    </w:p>
    <w:p w:rsidR="00034937" w:rsidRPr="00E221A6" w:rsidRDefault="00034937" w:rsidP="00FF086A">
      <w:pPr>
        <w:jc w:val="both"/>
        <w:rPr>
          <w:rFonts w:ascii="Arial Narrow" w:hAnsi="Arial Narrow" w:cs="Tahoma"/>
          <w:sz w:val="22"/>
          <w:szCs w:val="22"/>
        </w:rPr>
      </w:pPr>
      <w:r w:rsidRPr="00E221A6">
        <w:rPr>
          <w:rFonts w:ascii="Arial Narrow" w:hAnsi="Arial Narrow" w:cs="Tahoma"/>
          <w:sz w:val="22"/>
          <w:szCs w:val="22"/>
        </w:rPr>
        <w:t>Kryterium „Cena” będzie rozpatrywane na podstawie ceny brutto za wykonanie przedmiotu zamówienia, podanej przez Wykonawcę w formularzu ofertowym.</w:t>
      </w:r>
    </w:p>
    <w:p w:rsidR="00034937" w:rsidRPr="00E221A6" w:rsidRDefault="00034937" w:rsidP="00FF086A">
      <w:pPr>
        <w:jc w:val="both"/>
        <w:rPr>
          <w:rFonts w:ascii="Arial Narrow" w:hAnsi="Arial Narrow" w:cs="Tahoma"/>
          <w:sz w:val="16"/>
          <w:szCs w:val="16"/>
        </w:rPr>
      </w:pPr>
    </w:p>
    <w:p w:rsidR="00034937" w:rsidRPr="00E221A6" w:rsidRDefault="00034937" w:rsidP="00FF086A">
      <w:pPr>
        <w:jc w:val="both"/>
        <w:rPr>
          <w:rFonts w:ascii="Arial Narrow" w:hAnsi="Arial Narrow" w:cs="Tahoma"/>
          <w:sz w:val="22"/>
          <w:szCs w:val="22"/>
        </w:rPr>
      </w:pPr>
      <w:r w:rsidRPr="00E221A6">
        <w:rPr>
          <w:rFonts w:ascii="Arial Narrow" w:hAnsi="Arial Narrow" w:cs="Tahoma"/>
          <w:sz w:val="22"/>
          <w:szCs w:val="22"/>
        </w:rPr>
        <w:t xml:space="preserve">Zamawiający ofercie o najniższej cenie przyzna </w:t>
      </w:r>
      <w:r w:rsidR="0002080C" w:rsidRPr="00E221A6">
        <w:rPr>
          <w:rFonts w:ascii="Arial Narrow" w:hAnsi="Arial Narrow" w:cs="Tahoma"/>
          <w:b/>
          <w:sz w:val="22"/>
          <w:szCs w:val="22"/>
        </w:rPr>
        <w:t>6</w:t>
      </w:r>
      <w:r w:rsidRPr="00E221A6">
        <w:rPr>
          <w:rFonts w:ascii="Arial Narrow" w:hAnsi="Arial Narrow" w:cs="Tahoma"/>
          <w:b/>
          <w:sz w:val="22"/>
          <w:szCs w:val="22"/>
        </w:rPr>
        <w:t>0 punktów</w:t>
      </w:r>
      <w:r w:rsidRPr="00E221A6">
        <w:rPr>
          <w:rFonts w:ascii="Arial Narrow" w:hAnsi="Arial Narrow" w:cs="Tahoma"/>
          <w:sz w:val="22"/>
          <w:szCs w:val="22"/>
        </w:rPr>
        <w:t xml:space="preserve"> (wartość punktowa obliczona z dokładnością do dwóch miejsc po przecinku), a każdej następnej zostanie przyporządkowana liczba punktów proporcjonalnie mniejsza, według wzoru:</w:t>
      </w:r>
    </w:p>
    <w:p w:rsidR="00034937" w:rsidRPr="00E221A6" w:rsidRDefault="00034937" w:rsidP="00FF086A">
      <w:pPr>
        <w:jc w:val="both"/>
        <w:rPr>
          <w:rFonts w:ascii="Arial Narrow" w:hAnsi="Arial Narrow" w:cs="Tahoma"/>
          <w:sz w:val="16"/>
          <w:szCs w:val="16"/>
        </w:rPr>
      </w:pPr>
    </w:p>
    <w:p w:rsidR="00034937" w:rsidRPr="00E221A6" w:rsidRDefault="00034937" w:rsidP="00FF086A">
      <w:pPr>
        <w:jc w:val="both"/>
        <w:rPr>
          <w:rFonts w:ascii="Arial Narrow" w:hAnsi="Arial Narrow" w:cs="Tahoma"/>
          <w:b/>
          <w:sz w:val="22"/>
          <w:szCs w:val="22"/>
        </w:rPr>
      </w:pPr>
      <w:r w:rsidRPr="00E221A6">
        <w:rPr>
          <w:rFonts w:ascii="Arial Narrow" w:hAnsi="Arial Narrow" w:cs="Tahoma"/>
          <w:b/>
          <w:sz w:val="22"/>
          <w:szCs w:val="22"/>
        </w:rPr>
        <w:t xml:space="preserve">Cena = najniższa oferowana cena brutto (zł) / cena badanej oferty brutto (zł) x </w:t>
      </w:r>
      <w:r w:rsidR="0002080C" w:rsidRPr="00E221A6">
        <w:rPr>
          <w:rFonts w:ascii="Arial Narrow" w:hAnsi="Arial Narrow" w:cs="Tahoma"/>
          <w:b/>
          <w:sz w:val="22"/>
          <w:szCs w:val="22"/>
        </w:rPr>
        <w:t>6</w:t>
      </w:r>
      <w:r w:rsidRPr="00E221A6">
        <w:rPr>
          <w:rFonts w:ascii="Arial Narrow" w:hAnsi="Arial Narrow" w:cs="Tahoma"/>
          <w:b/>
          <w:sz w:val="22"/>
          <w:szCs w:val="22"/>
        </w:rPr>
        <w:t>0 pkt</w:t>
      </w:r>
      <w:r w:rsidR="00540E4B" w:rsidRPr="00E221A6">
        <w:rPr>
          <w:rFonts w:ascii="Arial Narrow" w:hAnsi="Arial Narrow" w:cs="Tahoma"/>
          <w:b/>
          <w:sz w:val="22"/>
          <w:szCs w:val="22"/>
        </w:rPr>
        <w:t>.</w:t>
      </w:r>
    </w:p>
    <w:p w:rsidR="0002080C" w:rsidRPr="00E221A6" w:rsidRDefault="0002080C" w:rsidP="0002080C">
      <w:pPr>
        <w:pStyle w:val="Default"/>
        <w:rPr>
          <w:rFonts w:ascii="Arial Narrow" w:hAnsi="Arial Narrow"/>
          <w:color w:val="auto"/>
          <w:sz w:val="22"/>
          <w:szCs w:val="22"/>
        </w:rPr>
      </w:pPr>
    </w:p>
    <w:p w:rsidR="0002080C" w:rsidRPr="00E221A6" w:rsidRDefault="0002080C" w:rsidP="0002080C">
      <w:pPr>
        <w:pStyle w:val="Default"/>
        <w:rPr>
          <w:rFonts w:ascii="Arial Narrow" w:hAnsi="Arial Narrow"/>
          <w:color w:val="auto"/>
          <w:sz w:val="22"/>
          <w:szCs w:val="22"/>
        </w:rPr>
      </w:pPr>
      <w:r w:rsidRPr="00E221A6">
        <w:rPr>
          <w:rFonts w:ascii="Arial Narrow" w:hAnsi="Arial Narrow"/>
          <w:color w:val="auto"/>
          <w:sz w:val="22"/>
          <w:szCs w:val="22"/>
        </w:rPr>
        <w:t>Maksymalna liczba punk</w:t>
      </w:r>
      <w:r w:rsidR="009D3B68" w:rsidRPr="00E221A6">
        <w:rPr>
          <w:rFonts w:ascii="Arial Narrow" w:hAnsi="Arial Narrow"/>
          <w:color w:val="auto"/>
          <w:sz w:val="22"/>
          <w:szCs w:val="22"/>
        </w:rPr>
        <w:t>t</w:t>
      </w:r>
      <w:r w:rsidRPr="00E221A6">
        <w:rPr>
          <w:rFonts w:ascii="Arial Narrow" w:hAnsi="Arial Narrow"/>
          <w:color w:val="auto"/>
          <w:sz w:val="22"/>
          <w:szCs w:val="22"/>
        </w:rPr>
        <w:t>ów, jakie można otrzymać w kryterium „Cena” – 60 pkt.</w:t>
      </w:r>
    </w:p>
    <w:p w:rsidR="00034937" w:rsidRPr="00E221A6" w:rsidRDefault="00034937" w:rsidP="00FF086A">
      <w:pPr>
        <w:pStyle w:val="Default"/>
        <w:rPr>
          <w:rFonts w:ascii="Arial Narrow" w:hAnsi="Arial Narrow"/>
          <w:b/>
          <w:color w:val="auto"/>
          <w:sz w:val="22"/>
          <w:szCs w:val="22"/>
          <w:u w:val="single"/>
        </w:rPr>
      </w:pPr>
    </w:p>
    <w:p w:rsidR="00034937" w:rsidRPr="00E221A6" w:rsidRDefault="00034937" w:rsidP="00FF086A">
      <w:pPr>
        <w:pStyle w:val="Default"/>
        <w:rPr>
          <w:rFonts w:ascii="Arial Narrow" w:hAnsi="Arial Narrow"/>
          <w:b/>
          <w:color w:val="auto"/>
          <w:sz w:val="22"/>
          <w:szCs w:val="22"/>
          <w:u w:val="single"/>
        </w:rPr>
      </w:pPr>
      <w:r w:rsidRPr="00E221A6">
        <w:rPr>
          <w:rFonts w:ascii="Arial Narrow" w:hAnsi="Arial Narrow"/>
          <w:b/>
          <w:color w:val="auto"/>
          <w:sz w:val="22"/>
          <w:szCs w:val="22"/>
          <w:u w:val="single"/>
        </w:rPr>
        <w:t>K</w:t>
      </w:r>
      <w:r w:rsidRPr="00E221A6">
        <w:rPr>
          <w:rFonts w:ascii="Arial Narrow" w:hAnsi="Arial Narrow"/>
          <w:b/>
          <w:bCs/>
          <w:color w:val="auto"/>
          <w:sz w:val="22"/>
          <w:szCs w:val="22"/>
          <w:u w:val="single"/>
        </w:rPr>
        <w:t xml:space="preserve">ryterium nr 2 – Okres rękojmi za wady na wykonany przedmiot zamówienia: </w:t>
      </w:r>
    </w:p>
    <w:p w:rsidR="00034937" w:rsidRPr="00E221A6" w:rsidRDefault="00034937" w:rsidP="00FF086A">
      <w:pPr>
        <w:pStyle w:val="Default"/>
        <w:rPr>
          <w:rFonts w:ascii="Arial Narrow" w:hAnsi="Arial Narrow"/>
          <w:color w:val="auto"/>
          <w:sz w:val="16"/>
          <w:szCs w:val="16"/>
        </w:rPr>
      </w:pPr>
    </w:p>
    <w:p w:rsidR="00034937" w:rsidRPr="00E221A6" w:rsidRDefault="00034937" w:rsidP="00FF086A">
      <w:pPr>
        <w:pStyle w:val="Default"/>
        <w:jc w:val="both"/>
        <w:rPr>
          <w:rFonts w:ascii="Arial Narrow" w:hAnsi="Arial Narrow" w:cs="Calibri"/>
          <w:color w:val="auto"/>
          <w:sz w:val="22"/>
          <w:szCs w:val="22"/>
        </w:rPr>
      </w:pPr>
      <w:r w:rsidRPr="00E221A6">
        <w:rPr>
          <w:rFonts w:ascii="Arial Narrow" w:hAnsi="Arial Narrow"/>
          <w:color w:val="auto"/>
          <w:sz w:val="22"/>
          <w:szCs w:val="22"/>
        </w:rPr>
        <w:t xml:space="preserve">Kryterium „Okres rękojmi za wady” będzie rozpatrywane na podstawie zadeklarowanego przez Wykonawcę </w:t>
      </w:r>
      <w:r w:rsidRPr="00E221A6">
        <w:rPr>
          <w:rFonts w:ascii="Arial Narrow" w:hAnsi="Arial Narrow"/>
          <w:color w:val="auto"/>
          <w:sz w:val="22"/>
          <w:szCs w:val="22"/>
        </w:rPr>
        <w:br/>
        <w:t xml:space="preserve">w formularzu ofertowym okresu </w:t>
      </w:r>
      <w:r w:rsidRPr="00E221A6">
        <w:rPr>
          <w:rFonts w:ascii="Arial Narrow" w:hAnsi="Arial Narrow"/>
          <w:bCs/>
          <w:color w:val="auto"/>
          <w:sz w:val="22"/>
          <w:szCs w:val="22"/>
        </w:rPr>
        <w:t>rękojmi za wady</w:t>
      </w:r>
      <w:r w:rsidRPr="00E221A6">
        <w:rPr>
          <w:rFonts w:ascii="Arial Narrow" w:hAnsi="Arial Narrow"/>
          <w:color w:val="auto"/>
          <w:sz w:val="22"/>
          <w:szCs w:val="22"/>
        </w:rPr>
        <w:t xml:space="preserve">. </w:t>
      </w:r>
      <w:r w:rsidRPr="00E221A6">
        <w:rPr>
          <w:rFonts w:ascii="Arial Narrow" w:hAnsi="Arial Narrow" w:cs="Calibri"/>
          <w:color w:val="auto"/>
          <w:sz w:val="22"/>
          <w:szCs w:val="22"/>
        </w:rPr>
        <w:t xml:space="preserve">Minimalny okres </w:t>
      </w:r>
      <w:r w:rsidRPr="00E221A6">
        <w:rPr>
          <w:rFonts w:ascii="Arial Narrow" w:hAnsi="Arial Narrow"/>
          <w:bCs/>
          <w:color w:val="auto"/>
          <w:sz w:val="22"/>
          <w:szCs w:val="22"/>
        </w:rPr>
        <w:t xml:space="preserve">rękojmi za wady (wymagany przez Zamawiającego) </w:t>
      </w:r>
      <w:r w:rsidRPr="00E221A6">
        <w:rPr>
          <w:rFonts w:ascii="Arial Narrow" w:hAnsi="Arial Narrow" w:cs="Calibri"/>
          <w:color w:val="auto"/>
          <w:sz w:val="22"/>
          <w:szCs w:val="22"/>
        </w:rPr>
        <w:t>wynosi 60 miesięcy licząc od daty odbioru końcowego, maksymalny 72 miesiące licząc od daty odbioru końcowego.</w:t>
      </w:r>
    </w:p>
    <w:p w:rsidR="00034937" w:rsidRPr="00E221A6" w:rsidRDefault="00034937" w:rsidP="00FF086A">
      <w:pPr>
        <w:pStyle w:val="Default"/>
        <w:jc w:val="both"/>
        <w:rPr>
          <w:rFonts w:ascii="Arial Narrow" w:hAnsi="Arial Narrow" w:cs="Calibri"/>
          <w:color w:val="auto"/>
          <w:sz w:val="16"/>
          <w:szCs w:val="16"/>
        </w:rPr>
      </w:pPr>
    </w:p>
    <w:p w:rsidR="00034937" w:rsidRPr="00E221A6" w:rsidRDefault="00034937" w:rsidP="00FF086A">
      <w:pPr>
        <w:shd w:val="clear" w:color="auto" w:fill="FFFFFF"/>
        <w:jc w:val="both"/>
        <w:rPr>
          <w:rFonts w:ascii="Arial Narrow" w:hAnsi="Arial Narrow"/>
          <w:bCs/>
          <w:spacing w:val="-8"/>
          <w:sz w:val="22"/>
          <w:szCs w:val="22"/>
        </w:rPr>
      </w:pPr>
      <w:r w:rsidRPr="00E221A6">
        <w:rPr>
          <w:rFonts w:ascii="Arial Narrow" w:hAnsi="Arial Narrow"/>
          <w:bCs/>
          <w:spacing w:val="-8"/>
          <w:sz w:val="22"/>
          <w:szCs w:val="22"/>
        </w:rPr>
        <w:t>Wykonawca w formularzu ofertowym może zadeklarować następujące miesięczne okresy rękojmi za wady: okres 60 miesięcy, okres 66 miesięcy lub okres 72 miesiące.</w:t>
      </w:r>
    </w:p>
    <w:p w:rsidR="00034937" w:rsidRPr="00E221A6" w:rsidRDefault="00034937" w:rsidP="00FF086A">
      <w:pPr>
        <w:pStyle w:val="Default"/>
        <w:rPr>
          <w:rFonts w:ascii="Arial Narrow" w:hAnsi="Arial Narrow"/>
          <w:color w:val="auto"/>
          <w:sz w:val="16"/>
          <w:szCs w:val="16"/>
        </w:rPr>
      </w:pPr>
    </w:p>
    <w:p w:rsidR="00034937" w:rsidRPr="00E221A6" w:rsidRDefault="00034937" w:rsidP="00FF086A">
      <w:pPr>
        <w:shd w:val="clear" w:color="auto" w:fill="FFFFFF"/>
        <w:jc w:val="both"/>
        <w:rPr>
          <w:rFonts w:ascii="Arial Narrow" w:hAnsi="Arial Narrow"/>
          <w:bCs/>
          <w:spacing w:val="-8"/>
          <w:sz w:val="22"/>
          <w:szCs w:val="22"/>
        </w:rPr>
      </w:pPr>
      <w:r w:rsidRPr="00E221A6">
        <w:rPr>
          <w:rFonts w:ascii="Arial Narrow" w:hAnsi="Arial Narrow"/>
          <w:bCs/>
          <w:spacing w:val="-8"/>
          <w:sz w:val="22"/>
          <w:szCs w:val="22"/>
        </w:rPr>
        <w:t>Zamawiający przyzna punkty za zadeklarowanie przez Wykonawcę okresu rękojmi za wady, według następujących zasad:</w:t>
      </w:r>
    </w:p>
    <w:p w:rsidR="00034937" w:rsidRPr="00E221A6" w:rsidRDefault="00034937" w:rsidP="00FF086A">
      <w:pPr>
        <w:numPr>
          <w:ilvl w:val="0"/>
          <w:numId w:val="5"/>
        </w:numPr>
        <w:shd w:val="clear" w:color="auto" w:fill="FFFFFF"/>
        <w:jc w:val="both"/>
        <w:rPr>
          <w:rFonts w:ascii="Arial Narrow" w:hAnsi="Arial Narrow"/>
          <w:b/>
          <w:bCs/>
          <w:spacing w:val="-8"/>
          <w:sz w:val="22"/>
          <w:szCs w:val="22"/>
        </w:rPr>
      </w:pPr>
      <w:r w:rsidRPr="00E221A6">
        <w:rPr>
          <w:rFonts w:ascii="Arial Narrow" w:hAnsi="Arial Narrow"/>
          <w:bCs/>
          <w:spacing w:val="-8"/>
          <w:sz w:val="22"/>
          <w:szCs w:val="22"/>
        </w:rPr>
        <w:t xml:space="preserve">za zadeklarowanie okresu rękojmi za wady </w:t>
      </w:r>
      <w:r w:rsidRPr="00E221A6">
        <w:rPr>
          <w:rFonts w:ascii="Arial Narrow" w:hAnsi="Arial Narrow"/>
          <w:b/>
          <w:bCs/>
          <w:spacing w:val="-8"/>
          <w:sz w:val="22"/>
          <w:szCs w:val="22"/>
        </w:rPr>
        <w:t>60</w:t>
      </w:r>
      <w:r w:rsidRPr="00E221A6">
        <w:rPr>
          <w:rFonts w:ascii="Arial Narrow" w:hAnsi="Arial Narrow"/>
          <w:bCs/>
          <w:spacing w:val="-8"/>
          <w:sz w:val="22"/>
          <w:szCs w:val="22"/>
        </w:rPr>
        <w:t xml:space="preserve"> miesięcy – </w:t>
      </w:r>
      <w:r w:rsidR="0002080C" w:rsidRPr="00E221A6">
        <w:rPr>
          <w:rFonts w:ascii="Arial Narrow" w:hAnsi="Arial Narrow"/>
          <w:b/>
          <w:bCs/>
          <w:spacing w:val="-8"/>
          <w:sz w:val="22"/>
          <w:szCs w:val="22"/>
        </w:rPr>
        <w:t>0</w:t>
      </w:r>
      <w:r w:rsidRPr="00E221A6">
        <w:rPr>
          <w:rFonts w:ascii="Arial Narrow" w:hAnsi="Arial Narrow"/>
          <w:b/>
          <w:bCs/>
          <w:spacing w:val="-8"/>
          <w:sz w:val="22"/>
          <w:szCs w:val="22"/>
        </w:rPr>
        <w:t xml:space="preserve"> pkt</w:t>
      </w:r>
      <w:r w:rsidR="00540E4B" w:rsidRPr="00E221A6">
        <w:rPr>
          <w:rFonts w:ascii="Arial Narrow" w:hAnsi="Arial Narrow"/>
          <w:b/>
          <w:bCs/>
          <w:spacing w:val="-8"/>
          <w:sz w:val="22"/>
          <w:szCs w:val="22"/>
        </w:rPr>
        <w:t>.</w:t>
      </w:r>
      <w:r w:rsidRPr="00E221A6">
        <w:rPr>
          <w:rFonts w:ascii="Arial Narrow" w:hAnsi="Arial Narrow"/>
          <w:b/>
          <w:bCs/>
          <w:spacing w:val="-8"/>
          <w:sz w:val="22"/>
          <w:szCs w:val="22"/>
        </w:rPr>
        <w:t>;</w:t>
      </w:r>
    </w:p>
    <w:p w:rsidR="00034937" w:rsidRPr="00E221A6" w:rsidRDefault="00034937" w:rsidP="00FF086A">
      <w:pPr>
        <w:numPr>
          <w:ilvl w:val="0"/>
          <w:numId w:val="5"/>
        </w:numPr>
        <w:shd w:val="clear" w:color="auto" w:fill="FFFFFF"/>
        <w:jc w:val="both"/>
        <w:rPr>
          <w:rFonts w:ascii="Arial Narrow" w:hAnsi="Arial Narrow"/>
          <w:bCs/>
          <w:spacing w:val="-8"/>
          <w:sz w:val="22"/>
          <w:szCs w:val="22"/>
        </w:rPr>
      </w:pPr>
      <w:r w:rsidRPr="00E221A6">
        <w:rPr>
          <w:rFonts w:ascii="Arial Narrow" w:hAnsi="Arial Narrow"/>
          <w:bCs/>
          <w:spacing w:val="-8"/>
          <w:sz w:val="22"/>
          <w:szCs w:val="22"/>
        </w:rPr>
        <w:t xml:space="preserve">za zadeklarowanie okresu rękojmi za wady </w:t>
      </w:r>
      <w:r w:rsidRPr="00E221A6">
        <w:rPr>
          <w:rFonts w:ascii="Arial Narrow" w:hAnsi="Arial Narrow"/>
          <w:b/>
          <w:bCs/>
          <w:spacing w:val="-8"/>
          <w:sz w:val="22"/>
          <w:szCs w:val="22"/>
        </w:rPr>
        <w:t>66</w:t>
      </w:r>
      <w:r w:rsidRPr="00E221A6">
        <w:rPr>
          <w:rFonts w:ascii="Arial Narrow" w:hAnsi="Arial Narrow"/>
          <w:bCs/>
          <w:spacing w:val="-8"/>
          <w:sz w:val="22"/>
          <w:szCs w:val="22"/>
        </w:rPr>
        <w:t xml:space="preserve"> miesięcy – </w:t>
      </w:r>
      <w:r w:rsidR="009D3B68" w:rsidRPr="00E221A6">
        <w:rPr>
          <w:rFonts w:ascii="Arial Narrow" w:hAnsi="Arial Narrow"/>
          <w:b/>
          <w:bCs/>
          <w:spacing w:val="-8"/>
          <w:sz w:val="22"/>
          <w:szCs w:val="22"/>
        </w:rPr>
        <w:t>20</w:t>
      </w:r>
      <w:r w:rsidRPr="00E221A6">
        <w:rPr>
          <w:rFonts w:ascii="Arial Narrow" w:hAnsi="Arial Narrow"/>
          <w:b/>
          <w:bCs/>
          <w:spacing w:val="-8"/>
          <w:sz w:val="22"/>
          <w:szCs w:val="22"/>
        </w:rPr>
        <w:t xml:space="preserve"> pkt</w:t>
      </w:r>
      <w:r w:rsidR="00540E4B" w:rsidRPr="00E221A6">
        <w:rPr>
          <w:rFonts w:ascii="Arial Narrow" w:hAnsi="Arial Narrow"/>
          <w:b/>
          <w:bCs/>
          <w:spacing w:val="-8"/>
          <w:sz w:val="22"/>
          <w:szCs w:val="22"/>
        </w:rPr>
        <w:t>.</w:t>
      </w:r>
      <w:r w:rsidRPr="00E221A6">
        <w:rPr>
          <w:rFonts w:ascii="Arial Narrow" w:hAnsi="Arial Narrow"/>
          <w:bCs/>
          <w:spacing w:val="-8"/>
          <w:sz w:val="22"/>
          <w:szCs w:val="22"/>
        </w:rPr>
        <w:t>;</w:t>
      </w:r>
    </w:p>
    <w:p w:rsidR="007E3A88" w:rsidRPr="00E221A6" w:rsidRDefault="00034937" w:rsidP="007E3A88">
      <w:pPr>
        <w:numPr>
          <w:ilvl w:val="0"/>
          <w:numId w:val="5"/>
        </w:numPr>
        <w:shd w:val="clear" w:color="auto" w:fill="FFFFFF"/>
        <w:jc w:val="both"/>
        <w:rPr>
          <w:rFonts w:ascii="Arial Narrow" w:hAnsi="Arial Narrow"/>
          <w:b/>
          <w:bCs/>
          <w:spacing w:val="-8"/>
          <w:sz w:val="22"/>
          <w:szCs w:val="22"/>
        </w:rPr>
      </w:pPr>
      <w:r w:rsidRPr="00E221A6">
        <w:rPr>
          <w:rFonts w:ascii="Arial Narrow" w:hAnsi="Arial Narrow"/>
          <w:bCs/>
          <w:spacing w:val="-8"/>
          <w:sz w:val="22"/>
          <w:szCs w:val="22"/>
        </w:rPr>
        <w:t xml:space="preserve">za zadeklarowanie okresu rękojmi za wady </w:t>
      </w:r>
      <w:r w:rsidRPr="00E221A6">
        <w:rPr>
          <w:rFonts w:ascii="Arial Narrow" w:hAnsi="Arial Narrow"/>
          <w:b/>
          <w:bCs/>
          <w:spacing w:val="-8"/>
          <w:sz w:val="22"/>
          <w:szCs w:val="22"/>
        </w:rPr>
        <w:t>72</w:t>
      </w:r>
      <w:r w:rsidRPr="00E221A6">
        <w:rPr>
          <w:rFonts w:ascii="Arial Narrow" w:hAnsi="Arial Narrow"/>
          <w:bCs/>
          <w:spacing w:val="-8"/>
          <w:sz w:val="22"/>
          <w:szCs w:val="22"/>
        </w:rPr>
        <w:t xml:space="preserve"> miesiące – </w:t>
      </w:r>
      <w:r w:rsidR="009D3B68" w:rsidRPr="00E221A6">
        <w:rPr>
          <w:rFonts w:ascii="Arial Narrow" w:hAnsi="Arial Narrow"/>
          <w:b/>
          <w:bCs/>
          <w:spacing w:val="-8"/>
          <w:sz w:val="22"/>
          <w:szCs w:val="22"/>
        </w:rPr>
        <w:t>4</w:t>
      </w:r>
      <w:r w:rsidRPr="00E221A6">
        <w:rPr>
          <w:rFonts w:ascii="Arial Narrow" w:hAnsi="Arial Narrow"/>
          <w:b/>
          <w:bCs/>
          <w:spacing w:val="-8"/>
          <w:sz w:val="22"/>
          <w:szCs w:val="22"/>
        </w:rPr>
        <w:t>0 pkt</w:t>
      </w:r>
      <w:r w:rsidR="00540E4B" w:rsidRPr="00E221A6">
        <w:rPr>
          <w:rFonts w:ascii="Arial Narrow" w:hAnsi="Arial Narrow"/>
          <w:b/>
          <w:bCs/>
          <w:spacing w:val="-8"/>
          <w:sz w:val="22"/>
          <w:szCs w:val="22"/>
        </w:rPr>
        <w:t>.</w:t>
      </w:r>
    </w:p>
    <w:p w:rsidR="002C022E" w:rsidRPr="00E221A6" w:rsidRDefault="002C022E" w:rsidP="002C022E">
      <w:pPr>
        <w:shd w:val="clear" w:color="auto" w:fill="FFFFFF"/>
        <w:ind w:left="360"/>
        <w:jc w:val="both"/>
        <w:rPr>
          <w:rFonts w:ascii="Arial Narrow" w:hAnsi="Arial Narrow"/>
          <w:b/>
          <w:bCs/>
          <w:spacing w:val="-8"/>
          <w:sz w:val="22"/>
          <w:szCs w:val="22"/>
        </w:rPr>
      </w:pPr>
    </w:p>
    <w:p w:rsidR="007E3A88" w:rsidRPr="00E221A6" w:rsidRDefault="007E3A88" w:rsidP="007E3A88">
      <w:pPr>
        <w:autoSpaceDE w:val="0"/>
        <w:autoSpaceDN w:val="0"/>
        <w:adjustRightInd w:val="0"/>
        <w:jc w:val="both"/>
        <w:rPr>
          <w:rFonts w:ascii="Arial Narrow" w:hAnsi="Arial Narrow" w:cs="Calibri"/>
          <w:sz w:val="22"/>
          <w:szCs w:val="22"/>
          <w:u w:val="single"/>
        </w:rPr>
      </w:pPr>
      <w:r w:rsidRPr="00E221A6">
        <w:rPr>
          <w:rFonts w:ascii="Arial Narrow" w:hAnsi="Arial Narrow"/>
          <w:sz w:val="22"/>
          <w:szCs w:val="22"/>
          <w:u w:val="single"/>
        </w:rPr>
        <w:t xml:space="preserve">Wykonawca, który zadeklaruje okres rękojmi za wady dłuższy niż </w:t>
      </w:r>
      <w:r w:rsidRPr="00E221A6">
        <w:rPr>
          <w:rFonts w:ascii="Arial Narrow" w:hAnsi="Arial Narrow"/>
          <w:bCs/>
          <w:sz w:val="22"/>
          <w:szCs w:val="22"/>
          <w:u w:val="single"/>
        </w:rPr>
        <w:t xml:space="preserve">72 miesiące </w:t>
      </w:r>
      <w:r w:rsidRPr="00E221A6">
        <w:rPr>
          <w:rFonts w:ascii="Arial Narrow" w:hAnsi="Arial Narrow"/>
          <w:sz w:val="22"/>
          <w:szCs w:val="22"/>
          <w:u w:val="single"/>
        </w:rPr>
        <w:t xml:space="preserve">otrzyma maksymalną liczbę punktów w przedmiotowym kryterium, tj. 40 pkt. Zamawiający odrzuci ofertę Wykonawcy, który zadeklaruje okres rękojmi za wady krótszy niż 60 </w:t>
      </w:r>
      <w:r w:rsidRPr="00E221A6">
        <w:rPr>
          <w:rFonts w:ascii="Arial Narrow" w:hAnsi="Arial Narrow"/>
          <w:bCs/>
          <w:sz w:val="22"/>
          <w:szCs w:val="22"/>
          <w:u w:val="single"/>
        </w:rPr>
        <w:t>miesięcy</w:t>
      </w:r>
      <w:r w:rsidRPr="00E221A6">
        <w:rPr>
          <w:rFonts w:ascii="Arial Narrow" w:hAnsi="Arial Narrow"/>
          <w:sz w:val="22"/>
          <w:szCs w:val="22"/>
          <w:u w:val="single"/>
        </w:rPr>
        <w:t xml:space="preserve">. </w:t>
      </w:r>
      <w:r w:rsidRPr="00E221A6">
        <w:rPr>
          <w:rFonts w:ascii="Arial Narrow" w:hAnsi="Arial Narrow"/>
          <w:spacing w:val="-8"/>
          <w:sz w:val="22"/>
          <w:szCs w:val="22"/>
          <w:u w:val="single"/>
        </w:rPr>
        <w:t>W</w:t>
      </w:r>
      <w:r w:rsidRPr="00E221A6">
        <w:rPr>
          <w:rFonts w:ascii="Arial Narrow" w:hAnsi="Arial Narrow" w:cs="Calibri"/>
          <w:sz w:val="22"/>
          <w:szCs w:val="22"/>
          <w:u w:val="single"/>
        </w:rPr>
        <w:t xml:space="preserve"> przypadku gdy Wykonawca nie zadeklaruje okresu rękojmi za wady Zamawiający uzna, że został zaproponowany najkrótszy okres rękojmi za wady wymagany przez Zamawiającego, tj. 60 miesięcy (Wykonawca uzyska 0 pkt).</w:t>
      </w:r>
    </w:p>
    <w:p w:rsidR="007E3A88" w:rsidRPr="00E221A6" w:rsidRDefault="007E3A88" w:rsidP="007E3A88">
      <w:pPr>
        <w:shd w:val="clear" w:color="auto" w:fill="FFFFFF"/>
        <w:ind w:left="360"/>
        <w:jc w:val="both"/>
        <w:rPr>
          <w:rFonts w:ascii="Arial Narrow" w:hAnsi="Arial Narrow"/>
          <w:b/>
          <w:bCs/>
          <w:spacing w:val="-8"/>
          <w:sz w:val="22"/>
          <w:szCs w:val="22"/>
        </w:rPr>
      </w:pPr>
    </w:p>
    <w:p w:rsidR="00160B5B" w:rsidRPr="00E221A6" w:rsidRDefault="00160B5B" w:rsidP="00160B5B">
      <w:pPr>
        <w:jc w:val="both"/>
        <w:rPr>
          <w:rFonts w:ascii="Arial Narrow" w:hAnsi="Arial Narrow" w:cs="Tahoma"/>
          <w:b/>
          <w:sz w:val="22"/>
          <w:szCs w:val="22"/>
        </w:rPr>
      </w:pPr>
      <w:r w:rsidRPr="00E221A6">
        <w:rPr>
          <w:rFonts w:ascii="Arial Narrow" w:hAnsi="Arial Narrow" w:cs="Tahoma"/>
          <w:b/>
          <w:sz w:val="22"/>
          <w:szCs w:val="22"/>
        </w:rPr>
        <w:t>UWAGA:</w:t>
      </w:r>
    </w:p>
    <w:p w:rsidR="00160B5B" w:rsidRPr="00E221A6" w:rsidRDefault="00160B5B" w:rsidP="00160B5B">
      <w:pPr>
        <w:jc w:val="both"/>
        <w:rPr>
          <w:rFonts w:ascii="Arial Narrow" w:hAnsi="Arial Narrow" w:cs="Tahoma"/>
          <w:sz w:val="22"/>
          <w:szCs w:val="22"/>
          <w:u w:val="single"/>
        </w:rPr>
      </w:pPr>
      <w:r w:rsidRPr="00E221A6">
        <w:rPr>
          <w:rFonts w:ascii="Arial Narrow" w:hAnsi="Arial Narrow" w:cs="Tahoma"/>
          <w:sz w:val="22"/>
          <w:szCs w:val="22"/>
          <w:u w:val="single"/>
        </w:rPr>
        <w:t>Kryterium nie dotyczy:</w:t>
      </w:r>
    </w:p>
    <w:p w:rsidR="00EB0D99" w:rsidRPr="00E221A6" w:rsidRDefault="00160B5B" w:rsidP="0002080C">
      <w:pPr>
        <w:pStyle w:val="Akapitzlist"/>
        <w:numPr>
          <w:ilvl w:val="0"/>
          <w:numId w:val="37"/>
        </w:numPr>
        <w:jc w:val="both"/>
        <w:rPr>
          <w:rFonts w:ascii="Arial Narrow" w:hAnsi="Arial Narrow"/>
          <w:u w:val="single"/>
        </w:rPr>
      </w:pPr>
      <w:r w:rsidRPr="00E221A6">
        <w:rPr>
          <w:rFonts w:ascii="Arial Narrow" w:hAnsi="Arial Narrow"/>
          <w:u w:val="single"/>
        </w:rPr>
        <w:t>opraw oświetleniowych, dla których minimalny okres rękojmi wymagany przez Zamawiającego wynosi 84 miesiące.</w:t>
      </w:r>
    </w:p>
    <w:p w:rsidR="00722BF0" w:rsidRPr="00E221A6" w:rsidRDefault="00722BF0" w:rsidP="00722BF0">
      <w:pPr>
        <w:pStyle w:val="Akapitzlist"/>
        <w:numPr>
          <w:ilvl w:val="0"/>
          <w:numId w:val="37"/>
        </w:numPr>
        <w:jc w:val="both"/>
        <w:rPr>
          <w:rFonts w:ascii="Arial Narrow" w:hAnsi="Arial Narrow" w:cs="Tahoma"/>
          <w:u w:val="single"/>
        </w:rPr>
      </w:pPr>
      <w:r w:rsidRPr="00E221A6">
        <w:rPr>
          <w:rFonts w:ascii="Arial Narrow" w:hAnsi="Arial Narrow" w:cs="Tahoma"/>
          <w:u w:val="single"/>
        </w:rPr>
        <w:t xml:space="preserve"> humusowania z obsianiem oraz nasadzeń drzew dla których okres rękojmi wymagany przez Zamawiającego wynosi 12 miesięcy</w:t>
      </w:r>
      <w:r w:rsidR="007710C0" w:rsidRPr="00E221A6">
        <w:rPr>
          <w:rFonts w:ascii="Arial Narrow" w:hAnsi="Arial Narrow" w:cs="Tahoma"/>
          <w:u w:val="single"/>
        </w:rPr>
        <w:t>.</w:t>
      </w:r>
    </w:p>
    <w:p w:rsidR="007710C0" w:rsidRPr="00E221A6" w:rsidRDefault="009044FB" w:rsidP="00722BF0">
      <w:pPr>
        <w:pStyle w:val="Akapitzlist"/>
        <w:numPr>
          <w:ilvl w:val="0"/>
          <w:numId w:val="37"/>
        </w:numPr>
        <w:jc w:val="both"/>
        <w:rPr>
          <w:rFonts w:ascii="Arial Narrow" w:hAnsi="Arial Narrow" w:cs="Tahoma"/>
          <w:u w:val="single"/>
        </w:rPr>
      </w:pPr>
      <w:r w:rsidRPr="00E221A6">
        <w:rPr>
          <w:rFonts w:ascii="Arial Narrow" w:hAnsi="Arial Narrow" w:cs="Tahoma"/>
          <w:u w:val="single"/>
        </w:rPr>
        <w:t>o</w:t>
      </w:r>
      <w:r w:rsidR="007710C0" w:rsidRPr="00E221A6">
        <w:rPr>
          <w:rFonts w:ascii="Arial Narrow" w:hAnsi="Arial Narrow" w:cs="Tahoma"/>
          <w:u w:val="single"/>
        </w:rPr>
        <w:t>kres</w:t>
      </w:r>
      <w:r w:rsidRPr="00E221A6">
        <w:rPr>
          <w:rFonts w:ascii="Arial Narrow" w:hAnsi="Arial Narrow" w:cs="Tahoma"/>
          <w:u w:val="single"/>
        </w:rPr>
        <w:t>u</w:t>
      </w:r>
      <w:r w:rsidR="007710C0" w:rsidRPr="00E221A6">
        <w:rPr>
          <w:rFonts w:ascii="Arial Narrow" w:hAnsi="Arial Narrow" w:cs="Tahoma"/>
          <w:u w:val="single"/>
        </w:rPr>
        <w:t xml:space="preserve"> pielęgnacji nowoprojektowanej zieleni</w:t>
      </w:r>
      <w:r w:rsidRPr="00E221A6">
        <w:rPr>
          <w:rFonts w:ascii="Arial Narrow" w:hAnsi="Arial Narrow" w:cs="Tahoma"/>
          <w:u w:val="single"/>
        </w:rPr>
        <w:t xml:space="preserve">, który </w:t>
      </w:r>
      <w:r w:rsidR="007710C0" w:rsidRPr="00E221A6">
        <w:rPr>
          <w:rFonts w:ascii="Arial Narrow" w:hAnsi="Arial Narrow" w:cs="Tahoma"/>
          <w:u w:val="single"/>
        </w:rPr>
        <w:t>wynosi 12 miesięcy,</w:t>
      </w:r>
    </w:p>
    <w:p w:rsidR="0002080C" w:rsidRPr="00E221A6" w:rsidRDefault="0002080C" w:rsidP="0002080C">
      <w:pPr>
        <w:pStyle w:val="Default"/>
        <w:rPr>
          <w:rFonts w:ascii="Arial Narrow" w:hAnsi="Arial Narrow"/>
          <w:color w:val="auto"/>
          <w:sz w:val="22"/>
          <w:szCs w:val="22"/>
        </w:rPr>
      </w:pPr>
      <w:r w:rsidRPr="00E221A6">
        <w:rPr>
          <w:rFonts w:ascii="Arial Narrow" w:hAnsi="Arial Narrow"/>
          <w:color w:val="auto"/>
          <w:sz w:val="22"/>
          <w:szCs w:val="22"/>
        </w:rPr>
        <w:t>Maksymalna liczba punk</w:t>
      </w:r>
      <w:r w:rsidR="009D3B68" w:rsidRPr="00E221A6">
        <w:rPr>
          <w:rFonts w:ascii="Arial Narrow" w:hAnsi="Arial Narrow"/>
          <w:color w:val="auto"/>
          <w:sz w:val="22"/>
          <w:szCs w:val="22"/>
        </w:rPr>
        <w:t>t</w:t>
      </w:r>
      <w:r w:rsidRPr="00E221A6">
        <w:rPr>
          <w:rFonts w:ascii="Arial Narrow" w:hAnsi="Arial Narrow"/>
          <w:color w:val="auto"/>
          <w:sz w:val="22"/>
          <w:szCs w:val="22"/>
        </w:rPr>
        <w:t>ów, jakie można otrzymać w kryte</w:t>
      </w:r>
      <w:r w:rsidR="009D3B68" w:rsidRPr="00E221A6">
        <w:rPr>
          <w:rFonts w:ascii="Arial Narrow" w:hAnsi="Arial Narrow"/>
          <w:color w:val="auto"/>
          <w:sz w:val="22"/>
          <w:szCs w:val="22"/>
        </w:rPr>
        <w:t>rium „Okres rękojmi za wady” – 4</w:t>
      </w:r>
      <w:r w:rsidRPr="00E221A6">
        <w:rPr>
          <w:rFonts w:ascii="Arial Narrow" w:hAnsi="Arial Narrow"/>
          <w:color w:val="auto"/>
          <w:sz w:val="22"/>
          <w:szCs w:val="22"/>
        </w:rPr>
        <w:t>0 pkt.</w:t>
      </w:r>
    </w:p>
    <w:p w:rsidR="0002080C" w:rsidRPr="00E221A6" w:rsidRDefault="0002080C" w:rsidP="00692F95">
      <w:pPr>
        <w:jc w:val="both"/>
        <w:rPr>
          <w:rFonts w:ascii="Arial Narrow" w:hAnsi="Arial Narrow" w:cs="Tahoma"/>
          <w:b/>
          <w:sz w:val="22"/>
          <w:szCs w:val="22"/>
        </w:rPr>
      </w:pPr>
    </w:p>
    <w:p w:rsidR="00034937" w:rsidRPr="00E221A6" w:rsidRDefault="00034937" w:rsidP="00692F95">
      <w:pPr>
        <w:jc w:val="both"/>
        <w:rPr>
          <w:rFonts w:ascii="Arial Narrow" w:hAnsi="Arial Narrow" w:cs="Tahoma"/>
          <w:sz w:val="22"/>
          <w:szCs w:val="22"/>
        </w:rPr>
      </w:pPr>
      <w:r w:rsidRPr="00E221A6">
        <w:rPr>
          <w:rFonts w:ascii="Arial Narrow" w:hAnsi="Arial Narrow" w:cs="Tahoma"/>
          <w:b/>
          <w:sz w:val="22"/>
          <w:szCs w:val="22"/>
        </w:rPr>
        <w:t>18.3.</w:t>
      </w:r>
      <w:r w:rsidRPr="00E221A6">
        <w:rPr>
          <w:rFonts w:ascii="Arial Narrow" w:hAnsi="Arial Narrow" w:cs="Tahoma"/>
          <w:sz w:val="22"/>
          <w:szCs w:val="22"/>
        </w:rPr>
        <w:t xml:space="preserve"> Za ofertę najkorzystniejszą uznana zostanie oferta, która uzyska najwyższą liczbę punktów wyliczoną jako sumę punktów uzyskanych w ww. kryteriach.</w:t>
      </w:r>
    </w:p>
    <w:p w:rsidR="00034937" w:rsidRPr="00E221A6" w:rsidRDefault="00034937" w:rsidP="00692F95">
      <w:pPr>
        <w:jc w:val="both"/>
        <w:rPr>
          <w:rFonts w:ascii="Arial Narrow" w:hAnsi="Arial Narrow" w:cs="Tahoma"/>
          <w:sz w:val="22"/>
          <w:szCs w:val="22"/>
        </w:rPr>
      </w:pPr>
      <w:r w:rsidRPr="00E221A6">
        <w:rPr>
          <w:rFonts w:ascii="Arial Narrow" w:hAnsi="Arial Narrow" w:cs="Tahoma"/>
          <w:b/>
          <w:sz w:val="22"/>
          <w:szCs w:val="22"/>
        </w:rPr>
        <w:t>18.4.</w:t>
      </w:r>
      <w:r w:rsidRPr="00E221A6">
        <w:rPr>
          <w:rFonts w:ascii="Arial Narrow" w:hAnsi="Arial Narrow" w:cs="Tahoma"/>
          <w:sz w:val="22"/>
          <w:szCs w:val="22"/>
        </w:rPr>
        <w:t xml:space="preserve"> Zamawiający w celu wyboru oferty najkorzystniejszej nie przewiduje przeprowadzenia aukcji elektronicznej.</w:t>
      </w:r>
    </w:p>
    <w:p w:rsidR="00034937" w:rsidRPr="00E221A6" w:rsidRDefault="00034937" w:rsidP="00821C17">
      <w:pPr>
        <w:jc w:val="both"/>
        <w:rPr>
          <w:rFonts w:ascii="Arial Narrow" w:hAnsi="Arial Narrow" w:cs="Tahoma"/>
          <w:b/>
          <w:sz w:val="22"/>
          <w:szCs w:val="22"/>
        </w:rPr>
      </w:pPr>
    </w:p>
    <w:p w:rsidR="00034937" w:rsidRPr="00E221A6" w:rsidRDefault="00034937" w:rsidP="00821C17">
      <w:pPr>
        <w:jc w:val="both"/>
        <w:rPr>
          <w:rFonts w:ascii="Arial Narrow" w:hAnsi="Arial Narrow" w:cs="Tahoma"/>
          <w:sz w:val="22"/>
          <w:szCs w:val="22"/>
        </w:rPr>
      </w:pPr>
      <w:r w:rsidRPr="00E221A6">
        <w:rPr>
          <w:rFonts w:ascii="Arial Narrow" w:hAnsi="Arial Narrow" w:cs="Tahoma"/>
          <w:b/>
          <w:sz w:val="22"/>
          <w:szCs w:val="22"/>
        </w:rPr>
        <w:t>19. Informacje o formalnościach, jakie powinny zostać dopełnione po wyborze oferty w celu zawarcia umowy w sprawie zamówienia publicznego:</w:t>
      </w:r>
    </w:p>
    <w:p w:rsidR="00034937" w:rsidRPr="00E221A6" w:rsidRDefault="00034937" w:rsidP="00821C17">
      <w:pPr>
        <w:jc w:val="both"/>
        <w:rPr>
          <w:rFonts w:ascii="Arial Narrow" w:hAnsi="Arial Narrow" w:cs="Arial"/>
          <w:sz w:val="22"/>
          <w:szCs w:val="22"/>
        </w:rPr>
      </w:pPr>
      <w:r w:rsidRPr="00E221A6">
        <w:rPr>
          <w:rFonts w:ascii="Arial Narrow" w:hAnsi="Arial Narrow" w:cs="Arial"/>
          <w:sz w:val="22"/>
          <w:szCs w:val="22"/>
        </w:rPr>
        <w:t xml:space="preserve">Po wyborze najkorzystniejszej oferty i ostatecznym rozstrzygnięciu ewentualnych </w:t>
      </w:r>
      <w:r w:rsidR="004A0255" w:rsidRPr="00E221A6">
        <w:rPr>
          <w:rFonts w:ascii="Arial Narrow" w:hAnsi="Arial Narrow" w:cs="Arial"/>
          <w:sz w:val="22"/>
          <w:szCs w:val="22"/>
        </w:rPr>
        <w:t>od wołań</w:t>
      </w:r>
      <w:r w:rsidRPr="00E221A6">
        <w:rPr>
          <w:rFonts w:ascii="Arial Narrow" w:hAnsi="Arial Narrow" w:cs="Arial"/>
          <w:sz w:val="22"/>
          <w:szCs w:val="22"/>
        </w:rPr>
        <w:t xml:space="preserve"> lub po upływie terminu do ich wnoszenia, Zamawiający wezwie wykonawcę do przedstawienia:</w:t>
      </w:r>
    </w:p>
    <w:p w:rsidR="00034937" w:rsidRPr="00E221A6" w:rsidRDefault="00034937" w:rsidP="00830AD6">
      <w:pPr>
        <w:pStyle w:val="Akapitzlist"/>
        <w:numPr>
          <w:ilvl w:val="0"/>
          <w:numId w:val="9"/>
        </w:numPr>
        <w:jc w:val="both"/>
        <w:rPr>
          <w:rFonts w:ascii="Arial Narrow" w:hAnsi="Arial Narrow" w:cs="Tahoma"/>
        </w:rPr>
      </w:pPr>
      <w:r w:rsidRPr="00E221A6">
        <w:rPr>
          <w:rFonts w:ascii="Arial Narrow" w:hAnsi="Arial Narrow" w:cs="Arial"/>
        </w:rPr>
        <w:t xml:space="preserve">projektów umów o podwykonawstwo robót budowlanych z podmiotami, </w:t>
      </w:r>
      <w:r w:rsidRPr="00E221A6">
        <w:rPr>
          <w:rFonts w:ascii="Arial Narrow" w:hAnsi="Arial Narrow" w:cs="Tahoma"/>
        </w:rPr>
        <w:t>na zasobach których polega Wykonawca wykazując spełnianie warunku udziału w postępowaniu określonego w pkt. 9.1.2 SIWZ;</w:t>
      </w:r>
    </w:p>
    <w:p w:rsidR="00034937" w:rsidRPr="00E221A6" w:rsidRDefault="00034937" w:rsidP="00830AD6">
      <w:pPr>
        <w:pStyle w:val="Akapitzlist"/>
        <w:numPr>
          <w:ilvl w:val="0"/>
          <w:numId w:val="9"/>
        </w:numPr>
        <w:jc w:val="both"/>
        <w:rPr>
          <w:rFonts w:ascii="Arial Narrow" w:hAnsi="Arial Narrow" w:cs="Arial"/>
        </w:rPr>
      </w:pPr>
      <w:r w:rsidRPr="00E221A6">
        <w:rPr>
          <w:rFonts w:ascii="Arial Narrow" w:hAnsi="Arial Narrow" w:cs="Arial"/>
        </w:rPr>
        <w:lastRenderedPageBreak/>
        <w:t>podpisanego przez Wykonawcę projektu umowy (w 4 egz.) między Wykonawcą i Zamawiającym, sporządzonego zgodnie z projektem stanowiącym załącznik nr 1 do SIWZ, który Wykonawca uzupełnił</w:t>
      </w:r>
      <w:r w:rsidRPr="00E221A6">
        <w:rPr>
          <w:rFonts w:ascii="Arial Narrow" w:hAnsi="Arial Narrow" w:cs="Arial"/>
        </w:rPr>
        <w:br/>
        <w:t>o informacje pozostawione zgodnie ze wzorem umowy woli Wykonawcy,</w:t>
      </w:r>
    </w:p>
    <w:p w:rsidR="00034937" w:rsidRPr="00E221A6" w:rsidRDefault="00034937" w:rsidP="00830AD6">
      <w:pPr>
        <w:pStyle w:val="Akapitzlist"/>
        <w:numPr>
          <w:ilvl w:val="0"/>
          <w:numId w:val="9"/>
        </w:numPr>
        <w:jc w:val="both"/>
        <w:rPr>
          <w:rFonts w:ascii="Arial Narrow" w:hAnsi="Arial Narrow" w:cs="Tahoma"/>
        </w:rPr>
      </w:pPr>
      <w:r w:rsidRPr="00E221A6">
        <w:rPr>
          <w:rFonts w:ascii="Arial Narrow" w:hAnsi="Arial Narrow" w:cs="Tahoma"/>
        </w:rPr>
        <w:t xml:space="preserve">kserokopii uprawnień budowlanych, </w:t>
      </w:r>
      <w:r w:rsidRPr="00E221A6">
        <w:rPr>
          <w:rFonts w:ascii="Arial Narrow" w:hAnsi="Arial Narrow" w:cs="Arial Narrow"/>
        </w:rPr>
        <w:t>zgodnych z ustaw</w:t>
      </w:r>
      <w:r w:rsidRPr="00E221A6">
        <w:rPr>
          <w:rFonts w:ascii="Arial Narrow" w:hAnsi="Arial Narrow" w:cs="ArialNarrow"/>
        </w:rPr>
        <w:t xml:space="preserve">ą </w:t>
      </w:r>
      <w:r w:rsidRPr="00E221A6">
        <w:rPr>
          <w:rFonts w:ascii="Arial Narrow" w:hAnsi="Arial Narrow" w:cs="Arial Narrow"/>
        </w:rPr>
        <w:t>z dnia 07 lipca 1994 r. – Prawo budowlane</w:t>
      </w:r>
      <w:r w:rsidRPr="00E221A6">
        <w:rPr>
          <w:rFonts w:ascii="Arial Narrow" w:hAnsi="Arial Narrow" w:cs="Tahoma"/>
        </w:rPr>
        <w:t xml:space="preserve"> dla </w:t>
      </w:r>
      <w:r w:rsidR="00922BA9" w:rsidRPr="00E221A6">
        <w:rPr>
          <w:rFonts w:ascii="Arial Narrow" w:hAnsi="Arial Narrow" w:cs="Tahoma"/>
        </w:rPr>
        <w:t>osób wskazanych w pkt. 9.1.2 b) SIWZ,</w:t>
      </w:r>
    </w:p>
    <w:p w:rsidR="00034937" w:rsidRPr="00E221A6" w:rsidRDefault="00034937" w:rsidP="00830AD6">
      <w:pPr>
        <w:pStyle w:val="Akapitzlist"/>
        <w:numPr>
          <w:ilvl w:val="0"/>
          <w:numId w:val="9"/>
        </w:numPr>
        <w:spacing w:after="0"/>
        <w:jc w:val="both"/>
        <w:rPr>
          <w:rFonts w:ascii="Arial Narrow" w:hAnsi="Arial Narrow" w:cs="Tahoma"/>
        </w:rPr>
      </w:pPr>
      <w:r w:rsidRPr="00E221A6">
        <w:rPr>
          <w:rFonts w:ascii="Arial Narrow" w:hAnsi="Arial Narrow"/>
        </w:rPr>
        <w:t>wykazu pracowników wskazującego osoby zatrudnione na umowę o pracę i wykonujące czynności, o których mowa w pkt. 3.9 SIWZ.</w:t>
      </w:r>
    </w:p>
    <w:p w:rsidR="00034937" w:rsidRPr="00E221A6" w:rsidRDefault="00034937" w:rsidP="00C0414E">
      <w:pPr>
        <w:jc w:val="both"/>
        <w:rPr>
          <w:rFonts w:ascii="Arial Narrow" w:hAnsi="Arial Narrow" w:cs="Tahoma"/>
          <w:sz w:val="22"/>
          <w:szCs w:val="22"/>
        </w:rPr>
      </w:pPr>
    </w:p>
    <w:p w:rsidR="00034937" w:rsidRPr="00E221A6" w:rsidRDefault="00034937" w:rsidP="00C0414E">
      <w:pPr>
        <w:jc w:val="both"/>
        <w:rPr>
          <w:rFonts w:ascii="Arial Narrow" w:hAnsi="Arial Narrow" w:cs="Tahoma"/>
          <w:sz w:val="22"/>
          <w:szCs w:val="22"/>
        </w:rPr>
      </w:pPr>
      <w:r w:rsidRPr="00E221A6">
        <w:rPr>
          <w:rFonts w:ascii="Arial Narrow" w:hAnsi="Arial Narrow" w:cs="Tahoma"/>
          <w:sz w:val="22"/>
          <w:szCs w:val="22"/>
        </w:rPr>
        <w:t>Nieprzedłożenie w wyznaczonym przez Zamawiającego terminie, dokumentów o których mowa powyżej będzie traktowane jako uchylanie się wykonawcy od zawarcia umowy.</w:t>
      </w:r>
    </w:p>
    <w:p w:rsidR="00034937" w:rsidRPr="00E221A6" w:rsidRDefault="00034937" w:rsidP="00821C17">
      <w:pPr>
        <w:autoSpaceDE w:val="0"/>
        <w:autoSpaceDN w:val="0"/>
        <w:adjustRightInd w:val="0"/>
        <w:jc w:val="both"/>
        <w:rPr>
          <w:rFonts w:ascii="Arial Narrow" w:hAnsi="Arial Narrow" w:cs="Arial Narrow"/>
          <w:sz w:val="22"/>
          <w:szCs w:val="22"/>
        </w:rPr>
      </w:pPr>
      <w:r w:rsidRPr="00E221A6">
        <w:rPr>
          <w:rFonts w:ascii="Arial Narrow" w:hAnsi="Arial Narrow" w:cs="Arial Narrow"/>
          <w:sz w:val="22"/>
          <w:szCs w:val="22"/>
        </w:rPr>
        <w:t xml:space="preserve">Po pozytywnym zweryfikowaniu </w:t>
      </w:r>
      <w:r w:rsidRPr="00E221A6">
        <w:rPr>
          <w:rFonts w:ascii="Arial Narrow" w:hAnsi="Arial Narrow" w:cs="ArialNarrow"/>
          <w:sz w:val="22"/>
          <w:szCs w:val="22"/>
        </w:rPr>
        <w:t>żą</w:t>
      </w:r>
      <w:r w:rsidRPr="00E221A6">
        <w:rPr>
          <w:rFonts w:ascii="Arial Narrow" w:hAnsi="Arial Narrow" w:cs="Arial Narrow"/>
          <w:sz w:val="22"/>
          <w:szCs w:val="22"/>
        </w:rPr>
        <w:t>danych dokumentów, Zamawiaj</w:t>
      </w:r>
      <w:r w:rsidRPr="00E221A6">
        <w:rPr>
          <w:rFonts w:ascii="Arial Narrow" w:hAnsi="Arial Narrow" w:cs="ArialNarrow"/>
          <w:sz w:val="22"/>
          <w:szCs w:val="22"/>
        </w:rPr>
        <w:t>ą</w:t>
      </w:r>
      <w:r w:rsidRPr="00E221A6">
        <w:rPr>
          <w:rFonts w:ascii="Arial Narrow" w:hAnsi="Arial Narrow" w:cs="Arial Narrow"/>
          <w:sz w:val="22"/>
          <w:szCs w:val="22"/>
        </w:rPr>
        <w:t>cy w terminie 7 dni od dnia, w którym uzna przes</w:t>
      </w:r>
      <w:r w:rsidRPr="00E221A6">
        <w:rPr>
          <w:rFonts w:ascii="Arial Narrow" w:hAnsi="Arial Narrow" w:cs="ArialNarrow"/>
          <w:sz w:val="22"/>
          <w:szCs w:val="22"/>
        </w:rPr>
        <w:t>ł</w:t>
      </w:r>
      <w:r w:rsidRPr="00E221A6">
        <w:rPr>
          <w:rFonts w:ascii="Arial Narrow" w:hAnsi="Arial Narrow" w:cs="Arial Narrow"/>
          <w:sz w:val="22"/>
          <w:szCs w:val="22"/>
        </w:rPr>
        <w:t>ane mu dokumenty za odpowiadaj</w:t>
      </w:r>
      <w:r w:rsidRPr="00E221A6">
        <w:rPr>
          <w:rFonts w:ascii="Arial Narrow" w:hAnsi="Arial Narrow" w:cs="ArialNarrow"/>
          <w:sz w:val="22"/>
          <w:szCs w:val="22"/>
        </w:rPr>
        <w:t>ą</w:t>
      </w:r>
      <w:r w:rsidRPr="00E221A6">
        <w:rPr>
          <w:rFonts w:ascii="Arial Narrow" w:hAnsi="Arial Narrow" w:cs="Arial Narrow"/>
          <w:sz w:val="22"/>
          <w:szCs w:val="22"/>
        </w:rPr>
        <w:t>ce tre</w:t>
      </w:r>
      <w:r w:rsidRPr="00E221A6">
        <w:rPr>
          <w:rFonts w:ascii="Arial Narrow" w:hAnsi="Arial Narrow" w:cs="ArialNarrow"/>
          <w:sz w:val="22"/>
          <w:szCs w:val="22"/>
        </w:rPr>
        <w:t>ś</w:t>
      </w:r>
      <w:r w:rsidRPr="00E221A6">
        <w:rPr>
          <w:rFonts w:ascii="Arial Narrow" w:hAnsi="Arial Narrow" w:cs="Arial Narrow"/>
          <w:sz w:val="22"/>
          <w:szCs w:val="22"/>
        </w:rPr>
        <w:t>ci SIWZ i sporz</w:t>
      </w:r>
      <w:r w:rsidRPr="00E221A6">
        <w:rPr>
          <w:rFonts w:ascii="Arial Narrow" w:hAnsi="Arial Narrow" w:cs="ArialNarrow"/>
          <w:sz w:val="22"/>
          <w:szCs w:val="22"/>
        </w:rPr>
        <w:t>ą</w:t>
      </w:r>
      <w:r w:rsidRPr="00E221A6">
        <w:rPr>
          <w:rFonts w:ascii="Arial Narrow" w:hAnsi="Arial Narrow" w:cs="Arial Narrow"/>
          <w:sz w:val="22"/>
          <w:szCs w:val="22"/>
        </w:rPr>
        <w:t>dzone prawid</w:t>
      </w:r>
      <w:r w:rsidRPr="00E221A6">
        <w:rPr>
          <w:rFonts w:ascii="Arial Narrow" w:hAnsi="Arial Narrow" w:cs="ArialNarrow"/>
          <w:sz w:val="22"/>
          <w:szCs w:val="22"/>
        </w:rPr>
        <w:t>ł</w:t>
      </w:r>
      <w:r w:rsidRPr="00E221A6">
        <w:rPr>
          <w:rFonts w:ascii="Arial Narrow" w:hAnsi="Arial Narrow" w:cs="Arial Narrow"/>
          <w:sz w:val="22"/>
          <w:szCs w:val="22"/>
        </w:rPr>
        <w:t>owo podpisze przed</w:t>
      </w:r>
      <w:r w:rsidRPr="00E221A6">
        <w:rPr>
          <w:rFonts w:ascii="Arial Narrow" w:hAnsi="Arial Narrow" w:cs="ArialNarrow"/>
          <w:sz w:val="22"/>
          <w:szCs w:val="22"/>
        </w:rPr>
        <w:t>ł</w:t>
      </w:r>
      <w:r w:rsidRPr="00E221A6">
        <w:rPr>
          <w:rFonts w:ascii="Arial Narrow" w:hAnsi="Arial Narrow" w:cs="Arial Narrow"/>
          <w:sz w:val="22"/>
          <w:szCs w:val="22"/>
        </w:rPr>
        <w:t>o</w:t>
      </w:r>
      <w:r w:rsidRPr="00E221A6">
        <w:rPr>
          <w:rFonts w:ascii="Arial Narrow" w:hAnsi="Arial Narrow" w:cs="ArialNarrow"/>
          <w:sz w:val="22"/>
          <w:szCs w:val="22"/>
        </w:rPr>
        <w:t>ż</w:t>
      </w:r>
      <w:r w:rsidRPr="00E221A6">
        <w:rPr>
          <w:rFonts w:ascii="Arial Narrow" w:hAnsi="Arial Narrow" w:cs="Arial Narrow"/>
          <w:sz w:val="22"/>
          <w:szCs w:val="22"/>
        </w:rPr>
        <w:t>ony mu projekt umowy wpisuj</w:t>
      </w:r>
      <w:r w:rsidRPr="00E221A6">
        <w:rPr>
          <w:rFonts w:ascii="Arial Narrow" w:hAnsi="Arial Narrow" w:cs="ArialNarrow"/>
          <w:sz w:val="22"/>
          <w:szCs w:val="22"/>
        </w:rPr>
        <w:t>ą</w:t>
      </w:r>
      <w:r w:rsidRPr="00E221A6">
        <w:rPr>
          <w:rFonts w:ascii="Arial Narrow" w:hAnsi="Arial Narrow" w:cs="Arial Narrow"/>
          <w:sz w:val="22"/>
          <w:szCs w:val="22"/>
        </w:rPr>
        <w:t>c jednocze</w:t>
      </w:r>
      <w:r w:rsidRPr="00E221A6">
        <w:rPr>
          <w:rFonts w:ascii="Arial Narrow" w:hAnsi="Arial Narrow" w:cs="ArialNarrow"/>
          <w:sz w:val="22"/>
          <w:szCs w:val="22"/>
        </w:rPr>
        <w:t>ś</w:t>
      </w:r>
      <w:r w:rsidRPr="00E221A6">
        <w:rPr>
          <w:rFonts w:ascii="Arial Narrow" w:hAnsi="Arial Narrow" w:cs="Arial Narrow"/>
          <w:sz w:val="22"/>
          <w:szCs w:val="22"/>
        </w:rPr>
        <w:t>nie dat</w:t>
      </w:r>
      <w:r w:rsidRPr="00E221A6">
        <w:rPr>
          <w:rFonts w:ascii="Arial Narrow" w:hAnsi="Arial Narrow" w:cs="ArialNarrow"/>
          <w:sz w:val="22"/>
          <w:szCs w:val="22"/>
        </w:rPr>
        <w:t xml:space="preserve">ę </w:t>
      </w:r>
      <w:r w:rsidRPr="00E221A6">
        <w:rPr>
          <w:rFonts w:ascii="Arial Narrow" w:hAnsi="Arial Narrow" w:cs="Arial Narrow"/>
          <w:sz w:val="22"/>
          <w:szCs w:val="22"/>
        </w:rPr>
        <w:t>dokonania tej czynno</w:t>
      </w:r>
      <w:r w:rsidRPr="00E221A6">
        <w:rPr>
          <w:rFonts w:ascii="Arial Narrow" w:hAnsi="Arial Narrow" w:cs="ArialNarrow"/>
          <w:sz w:val="22"/>
          <w:szCs w:val="22"/>
        </w:rPr>
        <w:t>ś</w:t>
      </w:r>
      <w:r w:rsidRPr="00E221A6">
        <w:rPr>
          <w:rFonts w:ascii="Arial Narrow" w:hAnsi="Arial Narrow" w:cs="Arial Narrow"/>
          <w:sz w:val="22"/>
          <w:szCs w:val="22"/>
        </w:rPr>
        <w:t>ci i opatruj</w:t>
      </w:r>
      <w:r w:rsidRPr="00E221A6">
        <w:rPr>
          <w:rFonts w:ascii="Arial Narrow" w:hAnsi="Arial Narrow" w:cs="ArialNarrow"/>
          <w:sz w:val="22"/>
          <w:szCs w:val="22"/>
        </w:rPr>
        <w:t>ą</w:t>
      </w:r>
      <w:r w:rsidRPr="00E221A6">
        <w:rPr>
          <w:rFonts w:ascii="Arial Narrow" w:hAnsi="Arial Narrow" w:cs="Arial Narrow"/>
          <w:sz w:val="22"/>
          <w:szCs w:val="22"/>
        </w:rPr>
        <w:t>c umow</w:t>
      </w:r>
      <w:r w:rsidRPr="00E221A6">
        <w:rPr>
          <w:rFonts w:ascii="Arial Narrow" w:hAnsi="Arial Narrow" w:cs="ArialNarrow"/>
          <w:sz w:val="22"/>
          <w:szCs w:val="22"/>
        </w:rPr>
        <w:t xml:space="preserve">ę </w:t>
      </w:r>
      <w:r w:rsidRPr="00E221A6">
        <w:rPr>
          <w:rFonts w:ascii="Arial Narrow" w:hAnsi="Arial Narrow" w:cs="Arial Narrow"/>
          <w:sz w:val="22"/>
          <w:szCs w:val="22"/>
        </w:rPr>
        <w:t xml:space="preserve">odpowiednim numerem. </w:t>
      </w:r>
    </w:p>
    <w:p w:rsidR="00034937" w:rsidRPr="00E221A6" w:rsidRDefault="00034937" w:rsidP="00821C17">
      <w:pPr>
        <w:autoSpaceDE w:val="0"/>
        <w:autoSpaceDN w:val="0"/>
        <w:adjustRightInd w:val="0"/>
        <w:rPr>
          <w:rFonts w:ascii="Arial Narrow" w:hAnsi="Arial Narrow" w:cs="Arial Narrow"/>
          <w:sz w:val="22"/>
          <w:szCs w:val="22"/>
        </w:rPr>
      </w:pPr>
    </w:p>
    <w:p w:rsidR="00034937" w:rsidRPr="00E221A6" w:rsidRDefault="00034937" w:rsidP="009F6F5C">
      <w:pPr>
        <w:autoSpaceDE w:val="0"/>
        <w:autoSpaceDN w:val="0"/>
        <w:adjustRightInd w:val="0"/>
        <w:rPr>
          <w:rFonts w:ascii="Arial Narrow" w:hAnsi="Arial Narrow" w:cs="Arial Narrow"/>
          <w:b/>
          <w:sz w:val="22"/>
          <w:szCs w:val="22"/>
        </w:rPr>
      </w:pPr>
      <w:r w:rsidRPr="00E221A6">
        <w:rPr>
          <w:rFonts w:ascii="Arial Narrow" w:hAnsi="Arial Narrow" w:cs="Arial Narrow"/>
          <w:b/>
          <w:sz w:val="22"/>
          <w:szCs w:val="22"/>
        </w:rPr>
        <w:t>UWAGA :</w:t>
      </w:r>
    </w:p>
    <w:p w:rsidR="00034937" w:rsidRPr="00E221A6" w:rsidRDefault="00034937" w:rsidP="00536061">
      <w:pPr>
        <w:autoSpaceDE w:val="0"/>
        <w:autoSpaceDN w:val="0"/>
        <w:adjustRightInd w:val="0"/>
        <w:jc w:val="both"/>
        <w:rPr>
          <w:rFonts w:ascii="Arial Narrow" w:hAnsi="Arial Narrow" w:cs="Arial Narrow"/>
          <w:sz w:val="22"/>
          <w:szCs w:val="22"/>
        </w:rPr>
      </w:pPr>
      <w:r w:rsidRPr="00E221A6">
        <w:rPr>
          <w:rFonts w:ascii="Arial Narrow" w:hAnsi="Arial Narrow" w:cs="Arial Narrow"/>
          <w:sz w:val="22"/>
          <w:szCs w:val="22"/>
        </w:rPr>
        <w:t>Akceptacja umowy o podwykonawstwo, o której mowa w lit. a) przeprowadzana jest odrębnym trybem określonym Ustawą z uwzględnieniem zapisów pkt</w:t>
      </w:r>
      <w:r w:rsidR="00540E4B" w:rsidRPr="00E221A6">
        <w:rPr>
          <w:rFonts w:ascii="Arial Narrow" w:hAnsi="Arial Narrow" w:cs="Arial Narrow"/>
          <w:sz w:val="22"/>
          <w:szCs w:val="22"/>
        </w:rPr>
        <w:t>.</w:t>
      </w:r>
      <w:r w:rsidRPr="00E221A6">
        <w:rPr>
          <w:rFonts w:ascii="Arial Narrow" w:hAnsi="Arial Narrow" w:cs="Arial Narrow"/>
          <w:sz w:val="22"/>
          <w:szCs w:val="22"/>
        </w:rPr>
        <w:t xml:space="preserve"> 3.5. SIWZ.</w:t>
      </w:r>
    </w:p>
    <w:p w:rsidR="00034937" w:rsidRPr="00E221A6" w:rsidRDefault="00034937" w:rsidP="00821C17">
      <w:pPr>
        <w:autoSpaceDE w:val="0"/>
        <w:autoSpaceDN w:val="0"/>
        <w:adjustRightInd w:val="0"/>
        <w:rPr>
          <w:rFonts w:ascii="Arial Narrow" w:hAnsi="Arial Narrow" w:cs="Arial Narrow"/>
          <w:sz w:val="22"/>
          <w:szCs w:val="22"/>
        </w:rPr>
      </w:pPr>
    </w:p>
    <w:p w:rsidR="00034937" w:rsidRPr="00E221A6" w:rsidRDefault="00034937" w:rsidP="00E52BBB">
      <w:pPr>
        <w:jc w:val="both"/>
        <w:rPr>
          <w:rFonts w:ascii="Arial Narrow" w:hAnsi="Arial Narrow" w:cs="Tahoma"/>
          <w:b/>
          <w:sz w:val="22"/>
          <w:szCs w:val="22"/>
        </w:rPr>
      </w:pPr>
      <w:r w:rsidRPr="00E221A6">
        <w:rPr>
          <w:rFonts w:ascii="Arial Narrow" w:hAnsi="Arial Narrow" w:cs="Tahoma"/>
          <w:b/>
          <w:sz w:val="22"/>
          <w:szCs w:val="22"/>
        </w:rPr>
        <w:t>20. Wymagania dotyczące zabezpieczenia należytego wykonania umowy:</w:t>
      </w:r>
    </w:p>
    <w:p w:rsidR="000F7F54" w:rsidRPr="00E221A6" w:rsidRDefault="000F7F54" w:rsidP="000F7F54">
      <w:pPr>
        <w:autoSpaceDE w:val="0"/>
        <w:autoSpaceDN w:val="0"/>
        <w:adjustRightInd w:val="0"/>
        <w:jc w:val="both"/>
        <w:rPr>
          <w:rFonts w:ascii="Arial Narrow" w:hAnsi="Arial Narrow" w:cs="Arial Narrow"/>
          <w:sz w:val="22"/>
          <w:szCs w:val="22"/>
        </w:rPr>
      </w:pPr>
      <w:r w:rsidRPr="00E221A6">
        <w:rPr>
          <w:rFonts w:ascii="Arial Narrow" w:hAnsi="Arial Narrow" w:cs="Arial Narrow"/>
          <w:b/>
          <w:sz w:val="22"/>
          <w:szCs w:val="22"/>
        </w:rPr>
        <w:t>20.1.</w:t>
      </w:r>
      <w:r w:rsidRPr="00E221A6">
        <w:rPr>
          <w:rFonts w:ascii="Arial Narrow" w:hAnsi="Arial Narrow" w:cs="Arial Narrow"/>
          <w:sz w:val="22"/>
          <w:szCs w:val="22"/>
        </w:rPr>
        <w:t xml:space="preserve"> Zamawiaj</w:t>
      </w:r>
      <w:r w:rsidRPr="00E221A6">
        <w:rPr>
          <w:rFonts w:ascii="Arial Narrow" w:hAnsi="Arial Narrow" w:cs="ArialNarrow"/>
          <w:sz w:val="22"/>
          <w:szCs w:val="22"/>
        </w:rPr>
        <w:t>ą</w:t>
      </w:r>
      <w:r w:rsidRPr="00E221A6">
        <w:rPr>
          <w:rFonts w:ascii="Arial Narrow" w:hAnsi="Arial Narrow" w:cs="Arial Narrow"/>
          <w:sz w:val="22"/>
          <w:szCs w:val="22"/>
        </w:rPr>
        <w:t xml:space="preserve">cy </w:t>
      </w:r>
      <w:r w:rsidRPr="00E221A6">
        <w:rPr>
          <w:rFonts w:ascii="Arial Narrow" w:hAnsi="Arial Narrow" w:cs="ArialNarrow"/>
          <w:sz w:val="22"/>
          <w:szCs w:val="22"/>
        </w:rPr>
        <w:t>żą</w:t>
      </w:r>
      <w:r w:rsidRPr="00E221A6">
        <w:rPr>
          <w:rFonts w:ascii="Arial Narrow" w:hAnsi="Arial Narrow" w:cs="Arial Narrow"/>
          <w:sz w:val="22"/>
          <w:szCs w:val="22"/>
        </w:rPr>
        <w:t>da od Wykonawcy, którego oferta zosta</w:t>
      </w:r>
      <w:r w:rsidRPr="00E221A6">
        <w:rPr>
          <w:rFonts w:ascii="Arial Narrow" w:hAnsi="Arial Narrow" w:cs="ArialNarrow"/>
          <w:sz w:val="22"/>
          <w:szCs w:val="22"/>
        </w:rPr>
        <w:t>ł</w:t>
      </w:r>
      <w:r w:rsidRPr="00E221A6">
        <w:rPr>
          <w:rFonts w:ascii="Arial Narrow" w:hAnsi="Arial Narrow" w:cs="Arial Narrow"/>
          <w:sz w:val="22"/>
          <w:szCs w:val="22"/>
        </w:rPr>
        <w:t>a wybrana jako najkorzystniejsza, wniesienia zabezpieczenia nale</w:t>
      </w:r>
      <w:r w:rsidRPr="00E221A6">
        <w:rPr>
          <w:rFonts w:ascii="Arial Narrow" w:hAnsi="Arial Narrow" w:cs="ArialNarrow"/>
          <w:sz w:val="22"/>
          <w:szCs w:val="22"/>
        </w:rPr>
        <w:t>ż</w:t>
      </w:r>
      <w:r w:rsidRPr="00E221A6">
        <w:rPr>
          <w:rFonts w:ascii="Arial Narrow" w:hAnsi="Arial Narrow" w:cs="Arial Narrow"/>
          <w:sz w:val="22"/>
          <w:szCs w:val="22"/>
        </w:rPr>
        <w:t>ytego wykonania umowy. Wykonawcy wyst</w:t>
      </w:r>
      <w:r w:rsidRPr="00E221A6">
        <w:rPr>
          <w:rFonts w:ascii="Arial Narrow" w:hAnsi="Arial Narrow" w:cs="ArialNarrow"/>
          <w:sz w:val="22"/>
          <w:szCs w:val="22"/>
        </w:rPr>
        <w:t>ę</w:t>
      </w:r>
      <w:r w:rsidRPr="00E221A6">
        <w:rPr>
          <w:rFonts w:ascii="Arial Narrow" w:hAnsi="Arial Narrow" w:cs="Arial Narrow"/>
          <w:sz w:val="22"/>
          <w:szCs w:val="22"/>
        </w:rPr>
        <w:t>puj</w:t>
      </w:r>
      <w:r w:rsidRPr="00E221A6">
        <w:rPr>
          <w:rFonts w:ascii="Arial Narrow" w:hAnsi="Arial Narrow" w:cs="ArialNarrow"/>
          <w:sz w:val="22"/>
          <w:szCs w:val="22"/>
        </w:rPr>
        <w:t>ą</w:t>
      </w:r>
      <w:r w:rsidRPr="00E221A6">
        <w:rPr>
          <w:rFonts w:ascii="Arial Narrow" w:hAnsi="Arial Narrow" w:cs="Arial Narrow"/>
          <w:sz w:val="22"/>
          <w:szCs w:val="22"/>
        </w:rPr>
        <w:t>cy wspólnie ponosz</w:t>
      </w:r>
      <w:r w:rsidRPr="00E221A6">
        <w:rPr>
          <w:rFonts w:ascii="Arial Narrow" w:hAnsi="Arial Narrow" w:cs="ArialNarrow"/>
          <w:sz w:val="22"/>
          <w:szCs w:val="22"/>
        </w:rPr>
        <w:t xml:space="preserve">ą </w:t>
      </w:r>
      <w:r w:rsidRPr="00E221A6">
        <w:rPr>
          <w:rFonts w:ascii="Arial Narrow" w:hAnsi="Arial Narrow" w:cs="Arial Narrow"/>
          <w:sz w:val="22"/>
          <w:szCs w:val="22"/>
        </w:rPr>
        <w:t>solidarn</w:t>
      </w:r>
      <w:r w:rsidRPr="00E221A6">
        <w:rPr>
          <w:rFonts w:ascii="Arial Narrow" w:hAnsi="Arial Narrow" w:cs="ArialNarrow"/>
          <w:sz w:val="22"/>
          <w:szCs w:val="22"/>
        </w:rPr>
        <w:t xml:space="preserve">ą </w:t>
      </w:r>
      <w:r w:rsidRPr="00E221A6">
        <w:rPr>
          <w:rFonts w:ascii="Arial Narrow" w:hAnsi="Arial Narrow" w:cs="Arial Narrow"/>
          <w:sz w:val="22"/>
          <w:szCs w:val="22"/>
        </w:rPr>
        <w:t>odpowiedzialno</w:t>
      </w:r>
      <w:r w:rsidRPr="00E221A6">
        <w:rPr>
          <w:rFonts w:ascii="Arial Narrow" w:hAnsi="Arial Narrow" w:cs="ArialNarrow"/>
          <w:sz w:val="22"/>
          <w:szCs w:val="22"/>
        </w:rPr>
        <w:t xml:space="preserve">ść </w:t>
      </w:r>
      <w:r w:rsidRPr="00E221A6">
        <w:rPr>
          <w:rFonts w:ascii="Arial Narrow" w:hAnsi="Arial Narrow" w:cs="Arial Narrow"/>
          <w:sz w:val="22"/>
          <w:szCs w:val="22"/>
        </w:rPr>
        <w:t>za wykonanie umowy i wniesienie zabezpieczenia nale</w:t>
      </w:r>
      <w:r w:rsidRPr="00E221A6">
        <w:rPr>
          <w:rFonts w:ascii="Arial Narrow" w:hAnsi="Arial Narrow" w:cs="ArialNarrow"/>
          <w:sz w:val="22"/>
          <w:szCs w:val="22"/>
        </w:rPr>
        <w:t>ż</w:t>
      </w:r>
      <w:r w:rsidRPr="00E221A6">
        <w:rPr>
          <w:rFonts w:ascii="Arial Narrow" w:hAnsi="Arial Narrow" w:cs="Arial Narrow"/>
          <w:sz w:val="22"/>
          <w:szCs w:val="22"/>
        </w:rPr>
        <w:t>ytego jej wykonania.</w:t>
      </w:r>
    </w:p>
    <w:p w:rsidR="000F7F54" w:rsidRPr="00E221A6" w:rsidRDefault="000F7F54" w:rsidP="000F7F54">
      <w:pPr>
        <w:autoSpaceDE w:val="0"/>
        <w:autoSpaceDN w:val="0"/>
        <w:adjustRightInd w:val="0"/>
        <w:jc w:val="both"/>
        <w:rPr>
          <w:rFonts w:ascii="Arial Narrow" w:hAnsi="Arial Narrow" w:cs="Arial Narrow"/>
          <w:sz w:val="22"/>
          <w:szCs w:val="22"/>
        </w:rPr>
      </w:pPr>
      <w:r w:rsidRPr="00E221A6">
        <w:rPr>
          <w:rFonts w:ascii="Arial Narrow" w:hAnsi="Arial Narrow" w:cs="Arial Narrow"/>
          <w:b/>
          <w:sz w:val="22"/>
          <w:szCs w:val="22"/>
        </w:rPr>
        <w:t>20.2</w:t>
      </w:r>
      <w:r w:rsidRPr="00E221A6">
        <w:rPr>
          <w:rFonts w:ascii="Arial Narrow" w:hAnsi="Arial Narrow" w:cs="Arial Narrow"/>
          <w:sz w:val="22"/>
          <w:szCs w:val="22"/>
        </w:rPr>
        <w:t>. Zabezpieczenie s</w:t>
      </w:r>
      <w:r w:rsidRPr="00E221A6">
        <w:rPr>
          <w:rFonts w:ascii="Arial Narrow" w:hAnsi="Arial Narrow" w:cs="ArialNarrow"/>
          <w:sz w:val="22"/>
          <w:szCs w:val="22"/>
        </w:rPr>
        <w:t>ł</w:t>
      </w:r>
      <w:r w:rsidRPr="00E221A6">
        <w:rPr>
          <w:rFonts w:ascii="Arial Narrow" w:hAnsi="Arial Narrow" w:cs="Arial Narrow"/>
          <w:sz w:val="22"/>
          <w:szCs w:val="22"/>
        </w:rPr>
        <w:t>u</w:t>
      </w:r>
      <w:r w:rsidRPr="00E221A6">
        <w:rPr>
          <w:rFonts w:ascii="Arial Narrow" w:hAnsi="Arial Narrow" w:cs="ArialNarrow"/>
          <w:sz w:val="22"/>
          <w:szCs w:val="22"/>
        </w:rPr>
        <w:t>ż</w:t>
      </w:r>
      <w:r w:rsidRPr="00E221A6">
        <w:rPr>
          <w:rFonts w:ascii="Arial Narrow" w:hAnsi="Arial Narrow" w:cs="Arial Narrow"/>
          <w:sz w:val="22"/>
          <w:szCs w:val="22"/>
        </w:rPr>
        <w:t>y pokryciu roszcze</w:t>
      </w:r>
      <w:r w:rsidRPr="00E221A6">
        <w:rPr>
          <w:rFonts w:ascii="Arial Narrow" w:hAnsi="Arial Narrow" w:cs="ArialNarrow"/>
          <w:sz w:val="22"/>
          <w:szCs w:val="22"/>
        </w:rPr>
        <w:t xml:space="preserve">ń </w:t>
      </w:r>
      <w:r w:rsidRPr="00E221A6">
        <w:rPr>
          <w:rFonts w:ascii="Arial Narrow" w:hAnsi="Arial Narrow" w:cs="Arial Narrow"/>
          <w:sz w:val="22"/>
          <w:szCs w:val="22"/>
        </w:rPr>
        <w:t>z tytu</w:t>
      </w:r>
      <w:r w:rsidRPr="00E221A6">
        <w:rPr>
          <w:rFonts w:ascii="Arial Narrow" w:hAnsi="Arial Narrow" w:cs="ArialNarrow"/>
          <w:sz w:val="22"/>
          <w:szCs w:val="22"/>
        </w:rPr>
        <w:t>ł</w:t>
      </w:r>
      <w:r w:rsidRPr="00E221A6">
        <w:rPr>
          <w:rFonts w:ascii="Arial Narrow" w:hAnsi="Arial Narrow" w:cs="Arial Narrow"/>
          <w:sz w:val="22"/>
          <w:szCs w:val="22"/>
        </w:rPr>
        <w:t>u niewykonania lub nienale</w:t>
      </w:r>
      <w:r w:rsidRPr="00E221A6">
        <w:rPr>
          <w:rFonts w:ascii="Arial Narrow" w:hAnsi="Arial Narrow" w:cs="ArialNarrow"/>
          <w:sz w:val="22"/>
          <w:szCs w:val="22"/>
        </w:rPr>
        <w:t>ż</w:t>
      </w:r>
      <w:r w:rsidRPr="00E221A6">
        <w:rPr>
          <w:rFonts w:ascii="Arial Narrow" w:hAnsi="Arial Narrow" w:cs="Arial Narrow"/>
          <w:sz w:val="22"/>
          <w:szCs w:val="22"/>
        </w:rPr>
        <w:t>ytego wykonania umowy.</w:t>
      </w:r>
    </w:p>
    <w:p w:rsidR="000F7F54" w:rsidRPr="00E221A6" w:rsidRDefault="000F7F54" w:rsidP="000F7F54">
      <w:pPr>
        <w:autoSpaceDE w:val="0"/>
        <w:autoSpaceDN w:val="0"/>
        <w:adjustRightInd w:val="0"/>
        <w:jc w:val="both"/>
        <w:rPr>
          <w:rFonts w:ascii="Arial Narrow" w:hAnsi="Arial Narrow" w:cs="Arial Narrow"/>
          <w:sz w:val="22"/>
          <w:szCs w:val="22"/>
        </w:rPr>
      </w:pPr>
      <w:r w:rsidRPr="00E221A6">
        <w:rPr>
          <w:rFonts w:ascii="Arial Narrow" w:hAnsi="Arial Narrow" w:cs="Arial Narrow"/>
          <w:b/>
          <w:sz w:val="22"/>
          <w:szCs w:val="22"/>
        </w:rPr>
        <w:t>20.3.</w:t>
      </w:r>
      <w:r w:rsidRPr="00E221A6">
        <w:rPr>
          <w:rFonts w:ascii="Arial Narrow" w:hAnsi="Arial Narrow" w:cs="Arial Narrow"/>
          <w:sz w:val="22"/>
          <w:szCs w:val="22"/>
        </w:rPr>
        <w:t xml:space="preserve"> Zamawiaj</w:t>
      </w:r>
      <w:r w:rsidRPr="00E221A6">
        <w:rPr>
          <w:rFonts w:ascii="Arial Narrow" w:hAnsi="Arial Narrow" w:cs="ArialNarrow"/>
          <w:sz w:val="22"/>
          <w:szCs w:val="22"/>
        </w:rPr>
        <w:t>ą</w:t>
      </w:r>
      <w:r w:rsidRPr="00E221A6">
        <w:rPr>
          <w:rFonts w:ascii="Arial Narrow" w:hAnsi="Arial Narrow" w:cs="Arial Narrow"/>
          <w:sz w:val="22"/>
          <w:szCs w:val="22"/>
        </w:rPr>
        <w:t>cy ustala Zabezpieczenie nale</w:t>
      </w:r>
      <w:r w:rsidRPr="00E221A6">
        <w:rPr>
          <w:rFonts w:ascii="Arial Narrow" w:hAnsi="Arial Narrow" w:cs="ArialNarrow"/>
          <w:sz w:val="22"/>
          <w:szCs w:val="22"/>
        </w:rPr>
        <w:t>ż</w:t>
      </w:r>
      <w:r w:rsidRPr="00E221A6">
        <w:rPr>
          <w:rFonts w:ascii="Arial Narrow" w:hAnsi="Arial Narrow" w:cs="Arial Narrow"/>
          <w:sz w:val="22"/>
          <w:szCs w:val="22"/>
        </w:rPr>
        <w:t xml:space="preserve">ytego wykonania umowy na </w:t>
      </w:r>
      <w:r w:rsidR="008E1866" w:rsidRPr="00E221A6">
        <w:rPr>
          <w:rFonts w:ascii="Arial Narrow" w:hAnsi="Arial Narrow" w:cs="Arial Narrow"/>
          <w:b/>
          <w:sz w:val="22"/>
          <w:szCs w:val="22"/>
        </w:rPr>
        <w:t>5</w:t>
      </w:r>
      <w:r w:rsidRPr="00E221A6">
        <w:rPr>
          <w:rFonts w:ascii="Arial Narrow" w:hAnsi="Arial Narrow" w:cs="Arial Narrow"/>
          <w:b/>
          <w:sz w:val="22"/>
          <w:szCs w:val="22"/>
        </w:rPr>
        <w:t>%</w:t>
      </w:r>
      <w:r w:rsidRPr="00E221A6">
        <w:rPr>
          <w:rFonts w:ascii="Arial Narrow" w:hAnsi="Arial Narrow" w:cs="Arial Narrow"/>
          <w:sz w:val="22"/>
          <w:szCs w:val="22"/>
        </w:rPr>
        <w:t xml:space="preserve"> ca</w:t>
      </w:r>
      <w:r w:rsidRPr="00E221A6">
        <w:rPr>
          <w:rFonts w:ascii="Arial Narrow" w:hAnsi="Arial Narrow" w:cs="ArialNarrow"/>
          <w:sz w:val="22"/>
          <w:szCs w:val="22"/>
        </w:rPr>
        <w:t>ł</w:t>
      </w:r>
      <w:r w:rsidRPr="00E221A6">
        <w:rPr>
          <w:rFonts w:ascii="Arial Narrow" w:hAnsi="Arial Narrow" w:cs="Arial Narrow"/>
          <w:sz w:val="22"/>
          <w:szCs w:val="22"/>
        </w:rPr>
        <w:t>kowitej ceny podanej w ofercie.</w:t>
      </w:r>
      <w:r w:rsidR="007710C0" w:rsidRPr="00E221A6">
        <w:rPr>
          <w:rFonts w:ascii="Arial Narrow" w:hAnsi="Arial Narrow" w:cs="Arial Narrow"/>
          <w:sz w:val="22"/>
          <w:szCs w:val="22"/>
        </w:rPr>
        <w:t xml:space="preserve"> </w:t>
      </w:r>
      <w:r w:rsidRPr="00E221A6">
        <w:rPr>
          <w:rFonts w:ascii="Arial Narrow" w:hAnsi="Arial Narrow" w:cs="Arial Narrow"/>
          <w:sz w:val="22"/>
          <w:szCs w:val="22"/>
        </w:rPr>
        <w:t>Zabezpieczenie musi zosta</w:t>
      </w:r>
      <w:r w:rsidRPr="00E221A6">
        <w:rPr>
          <w:rFonts w:ascii="Arial Narrow" w:hAnsi="Arial Narrow" w:cs="ArialNarrow"/>
          <w:sz w:val="22"/>
          <w:szCs w:val="22"/>
        </w:rPr>
        <w:t xml:space="preserve">ć </w:t>
      </w:r>
      <w:r w:rsidRPr="00E221A6">
        <w:rPr>
          <w:rFonts w:ascii="Arial Narrow" w:hAnsi="Arial Narrow" w:cs="Arial Narrow"/>
          <w:sz w:val="22"/>
          <w:szCs w:val="22"/>
        </w:rPr>
        <w:t>wniesione przed podpisaniem umowy o wykonanie przedmiotu zamówienia.</w:t>
      </w:r>
    </w:p>
    <w:p w:rsidR="000F7F54" w:rsidRPr="00E221A6" w:rsidRDefault="000F7F54" w:rsidP="000F7F54">
      <w:pPr>
        <w:autoSpaceDE w:val="0"/>
        <w:autoSpaceDN w:val="0"/>
        <w:adjustRightInd w:val="0"/>
        <w:jc w:val="both"/>
        <w:rPr>
          <w:rFonts w:ascii="Arial Narrow" w:hAnsi="Arial Narrow" w:cs="Arial Narrow"/>
          <w:sz w:val="22"/>
          <w:szCs w:val="22"/>
        </w:rPr>
      </w:pPr>
      <w:r w:rsidRPr="00E221A6">
        <w:rPr>
          <w:rFonts w:ascii="Arial Narrow" w:hAnsi="Arial Narrow" w:cs="Arial Narrow"/>
          <w:b/>
          <w:sz w:val="22"/>
          <w:szCs w:val="22"/>
        </w:rPr>
        <w:t>20.4.</w:t>
      </w:r>
      <w:r w:rsidRPr="00E221A6">
        <w:rPr>
          <w:rFonts w:ascii="Arial Narrow" w:hAnsi="Arial Narrow" w:cs="Arial Narrow"/>
          <w:sz w:val="22"/>
          <w:szCs w:val="22"/>
        </w:rPr>
        <w:t xml:space="preserve"> Zabezpieczenie mo</w:t>
      </w:r>
      <w:r w:rsidRPr="00E221A6">
        <w:rPr>
          <w:rFonts w:ascii="Arial Narrow" w:hAnsi="Arial Narrow" w:cs="ArialNarrow"/>
          <w:sz w:val="22"/>
          <w:szCs w:val="22"/>
        </w:rPr>
        <w:t>ż</w:t>
      </w:r>
      <w:r w:rsidRPr="00E221A6">
        <w:rPr>
          <w:rFonts w:ascii="Arial Narrow" w:hAnsi="Arial Narrow" w:cs="Arial Narrow"/>
          <w:sz w:val="22"/>
          <w:szCs w:val="22"/>
        </w:rPr>
        <w:t>e by</w:t>
      </w:r>
      <w:r w:rsidRPr="00E221A6">
        <w:rPr>
          <w:rFonts w:ascii="Arial Narrow" w:hAnsi="Arial Narrow" w:cs="ArialNarrow"/>
          <w:sz w:val="22"/>
          <w:szCs w:val="22"/>
        </w:rPr>
        <w:t xml:space="preserve">ć </w:t>
      </w:r>
      <w:r w:rsidRPr="00E221A6">
        <w:rPr>
          <w:rFonts w:ascii="Arial Narrow" w:hAnsi="Arial Narrow" w:cs="Arial Narrow"/>
          <w:sz w:val="22"/>
          <w:szCs w:val="22"/>
        </w:rPr>
        <w:t>wnoszone wed</w:t>
      </w:r>
      <w:r w:rsidRPr="00E221A6">
        <w:rPr>
          <w:rFonts w:ascii="Arial Narrow" w:hAnsi="Arial Narrow" w:cs="ArialNarrow"/>
          <w:sz w:val="22"/>
          <w:szCs w:val="22"/>
        </w:rPr>
        <w:t>ł</w:t>
      </w:r>
      <w:r w:rsidRPr="00E221A6">
        <w:rPr>
          <w:rFonts w:ascii="Arial Narrow" w:hAnsi="Arial Narrow" w:cs="Arial Narrow"/>
          <w:sz w:val="22"/>
          <w:szCs w:val="22"/>
        </w:rPr>
        <w:t>ug wyboru Wykonawcy w jednej lub w kilku nast</w:t>
      </w:r>
      <w:r w:rsidRPr="00E221A6">
        <w:rPr>
          <w:rFonts w:ascii="Arial Narrow" w:hAnsi="Arial Narrow" w:cs="ArialNarrow"/>
          <w:sz w:val="22"/>
          <w:szCs w:val="22"/>
        </w:rPr>
        <w:t>ę</w:t>
      </w:r>
      <w:r w:rsidRPr="00E221A6">
        <w:rPr>
          <w:rFonts w:ascii="Arial Narrow" w:hAnsi="Arial Narrow" w:cs="Arial Narrow"/>
          <w:sz w:val="22"/>
          <w:szCs w:val="22"/>
        </w:rPr>
        <w:t>puj</w:t>
      </w:r>
      <w:r w:rsidRPr="00E221A6">
        <w:rPr>
          <w:rFonts w:ascii="Arial Narrow" w:hAnsi="Arial Narrow" w:cs="ArialNarrow"/>
          <w:sz w:val="22"/>
          <w:szCs w:val="22"/>
        </w:rPr>
        <w:t>ą</w:t>
      </w:r>
      <w:r w:rsidRPr="00E221A6">
        <w:rPr>
          <w:rFonts w:ascii="Arial Narrow" w:hAnsi="Arial Narrow" w:cs="Arial Narrow"/>
          <w:sz w:val="22"/>
          <w:szCs w:val="22"/>
        </w:rPr>
        <w:t>cych formach:</w:t>
      </w:r>
    </w:p>
    <w:p w:rsidR="000F7F54" w:rsidRPr="00E221A6" w:rsidRDefault="000F7F54" w:rsidP="000F7F54">
      <w:pPr>
        <w:autoSpaceDE w:val="0"/>
        <w:autoSpaceDN w:val="0"/>
        <w:adjustRightInd w:val="0"/>
        <w:jc w:val="both"/>
        <w:rPr>
          <w:rFonts w:ascii="Arial Narrow" w:hAnsi="Arial Narrow" w:cs="Arial Narrow"/>
          <w:sz w:val="22"/>
          <w:szCs w:val="22"/>
        </w:rPr>
      </w:pPr>
      <w:r w:rsidRPr="00E221A6">
        <w:rPr>
          <w:rFonts w:ascii="Arial Narrow" w:hAnsi="Arial Narrow" w:cs="Arial Narrow"/>
          <w:sz w:val="22"/>
          <w:szCs w:val="22"/>
        </w:rPr>
        <w:t>a) pieni</w:t>
      </w:r>
      <w:r w:rsidRPr="00E221A6">
        <w:rPr>
          <w:rFonts w:ascii="Arial Narrow" w:hAnsi="Arial Narrow" w:cs="ArialNarrow"/>
          <w:sz w:val="22"/>
          <w:szCs w:val="22"/>
        </w:rPr>
        <w:t>ą</w:t>
      </w:r>
      <w:r w:rsidRPr="00E221A6">
        <w:rPr>
          <w:rFonts w:ascii="Arial Narrow" w:hAnsi="Arial Narrow" w:cs="Arial Narrow"/>
          <w:sz w:val="22"/>
          <w:szCs w:val="22"/>
        </w:rPr>
        <w:t>dzu;</w:t>
      </w:r>
    </w:p>
    <w:p w:rsidR="000F7F54" w:rsidRPr="00E221A6" w:rsidRDefault="000F7F54" w:rsidP="000F7F54">
      <w:pPr>
        <w:tabs>
          <w:tab w:val="left" w:pos="142"/>
          <w:tab w:val="left" w:pos="284"/>
        </w:tabs>
        <w:autoSpaceDE w:val="0"/>
        <w:autoSpaceDN w:val="0"/>
        <w:adjustRightInd w:val="0"/>
        <w:jc w:val="both"/>
        <w:rPr>
          <w:rFonts w:ascii="Arial Narrow" w:hAnsi="Arial Narrow" w:cs="Arial Narrow"/>
          <w:sz w:val="22"/>
          <w:szCs w:val="22"/>
        </w:rPr>
      </w:pPr>
      <w:r w:rsidRPr="00E221A6">
        <w:rPr>
          <w:rFonts w:ascii="Arial Narrow" w:hAnsi="Arial Narrow" w:cs="Arial Narrow"/>
          <w:sz w:val="22"/>
          <w:szCs w:val="22"/>
        </w:rPr>
        <w:t>b) por</w:t>
      </w:r>
      <w:r w:rsidRPr="00E221A6">
        <w:rPr>
          <w:rFonts w:ascii="Arial Narrow" w:hAnsi="Arial Narrow" w:cs="ArialNarrow"/>
          <w:sz w:val="22"/>
          <w:szCs w:val="22"/>
        </w:rPr>
        <w:t>ę</w:t>
      </w:r>
      <w:r w:rsidRPr="00E221A6">
        <w:rPr>
          <w:rFonts w:ascii="Arial Narrow" w:hAnsi="Arial Narrow" w:cs="Arial Narrow"/>
          <w:sz w:val="22"/>
          <w:szCs w:val="22"/>
        </w:rPr>
        <w:t>czeniach bankowych lub por</w:t>
      </w:r>
      <w:r w:rsidRPr="00E221A6">
        <w:rPr>
          <w:rFonts w:ascii="Arial Narrow" w:hAnsi="Arial Narrow" w:cs="ArialNarrow"/>
          <w:sz w:val="22"/>
          <w:szCs w:val="22"/>
        </w:rPr>
        <w:t>ę</w:t>
      </w:r>
      <w:r w:rsidRPr="00E221A6">
        <w:rPr>
          <w:rFonts w:ascii="Arial Narrow" w:hAnsi="Arial Narrow" w:cs="Arial Narrow"/>
          <w:sz w:val="22"/>
          <w:szCs w:val="22"/>
        </w:rPr>
        <w:t>czeniach spó</w:t>
      </w:r>
      <w:r w:rsidRPr="00E221A6">
        <w:rPr>
          <w:rFonts w:ascii="Arial Narrow" w:hAnsi="Arial Narrow" w:cs="ArialNarrow"/>
          <w:sz w:val="22"/>
          <w:szCs w:val="22"/>
        </w:rPr>
        <w:t>ł</w:t>
      </w:r>
      <w:r w:rsidRPr="00E221A6">
        <w:rPr>
          <w:rFonts w:ascii="Arial Narrow" w:hAnsi="Arial Narrow" w:cs="Arial Narrow"/>
          <w:sz w:val="22"/>
          <w:szCs w:val="22"/>
        </w:rPr>
        <w:t>dzielczej kasy oszcz</w:t>
      </w:r>
      <w:r w:rsidRPr="00E221A6">
        <w:rPr>
          <w:rFonts w:ascii="Arial Narrow" w:hAnsi="Arial Narrow" w:cs="ArialNarrow"/>
          <w:sz w:val="22"/>
          <w:szCs w:val="22"/>
        </w:rPr>
        <w:t>ę</w:t>
      </w:r>
      <w:r w:rsidRPr="00E221A6">
        <w:rPr>
          <w:rFonts w:ascii="Arial Narrow" w:hAnsi="Arial Narrow" w:cs="Arial Narrow"/>
          <w:sz w:val="22"/>
          <w:szCs w:val="22"/>
        </w:rPr>
        <w:t>dno</w:t>
      </w:r>
      <w:r w:rsidRPr="00E221A6">
        <w:rPr>
          <w:rFonts w:ascii="Arial Narrow" w:hAnsi="Arial Narrow" w:cs="ArialNarrow"/>
          <w:sz w:val="22"/>
          <w:szCs w:val="22"/>
        </w:rPr>
        <w:t>ś</w:t>
      </w:r>
      <w:r w:rsidRPr="00E221A6">
        <w:rPr>
          <w:rFonts w:ascii="Arial Narrow" w:hAnsi="Arial Narrow" w:cs="Arial Narrow"/>
          <w:sz w:val="22"/>
          <w:szCs w:val="22"/>
        </w:rPr>
        <w:t xml:space="preserve">ciowo-kredytowej, z tym </w:t>
      </w:r>
      <w:r w:rsidRPr="00E221A6">
        <w:rPr>
          <w:rFonts w:ascii="Arial Narrow" w:hAnsi="Arial Narrow" w:cs="ArialNarrow"/>
          <w:sz w:val="22"/>
          <w:szCs w:val="22"/>
        </w:rPr>
        <w:t>ż</w:t>
      </w:r>
      <w:r w:rsidRPr="00E221A6">
        <w:rPr>
          <w:rFonts w:ascii="Arial Narrow" w:hAnsi="Arial Narrow" w:cs="Arial Narrow"/>
          <w:sz w:val="22"/>
          <w:szCs w:val="22"/>
        </w:rPr>
        <w:t>e zobowi</w:t>
      </w:r>
      <w:r w:rsidRPr="00E221A6">
        <w:rPr>
          <w:rFonts w:ascii="Arial Narrow" w:hAnsi="Arial Narrow" w:cs="ArialNarrow"/>
          <w:sz w:val="22"/>
          <w:szCs w:val="22"/>
        </w:rPr>
        <w:t>ą</w:t>
      </w:r>
      <w:r w:rsidRPr="00E221A6">
        <w:rPr>
          <w:rFonts w:ascii="Arial Narrow" w:hAnsi="Arial Narrow" w:cs="Arial Narrow"/>
          <w:sz w:val="22"/>
          <w:szCs w:val="22"/>
        </w:rPr>
        <w:t>zanie kasy jest zawsze zobowi</w:t>
      </w:r>
      <w:r w:rsidRPr="00E221A6">
        <w:rPr>
          <w:rFonts w:ascii="Arial Narrow" w:hAnsi="Arial Narrow" w:cs="ArialNarrow"/>
          <w:sz w:val="22"/>
          <w:szCs w:val="22"/>
        </w:rPr>
        <w:t>ą</w:t>
      </w:r>
      <w:r w:rsidRPr="00E221A6">
        <w:rPr>
          <w:rFonts w:ascii="Arial Narrow" w:hAnsi="Arial Narrow" w:cs="Arial Narrow"/>
          <w:sz w:val="22"/>
          <w:szCs w:val="22"/>
        </w:rPr>
        <w:t>zaniem pieni</w:t>
      </w:r>
      <w:r w:rsidRPr="00E221A6">
        <w:rPr>
          <w:rFonts w:ascii="Arial Narrow" w:hAnsi="Arial Narrow" w:cs="ArialNarrow"/>
          <w:sz w:val="22"/>
          <w:szCs w:val="22"/>
        </w:rPr>
        <w:t>ęż</w:t>
      </w:r>
      <w:r w:rsidRPr="00E221A6">
        <w:rPr>
          <w:rFonts w:ascii="Arial Narrow" w:hAnsi="Arial Narrow" w:cs="Arial Narrow"/>
          <w:sz w:val="22"/>
          <w:szCs w:val="22"/>
        </w:rPr>
        <w:t>nym;</w:t>
      </w:r>
    </w:p>
    <w:p w:rsidR="000F7F54" w:rsidRPr="00E221A6" w:rsidRDefault="000F7F54" w:rsidP="000F7F54">
      <w:pPr>
        <w:autoSpaceDE w:val="0"/>
        <w:autoSpaceDN w:val="0"/>
        <w:adjustRightInd w:val="0"/>
        <w:jc w:val="both"/>
        <w:rPr>
          <w:rFonts w:ascii="Arial Narrow" w:hAnsi="Arial Narrow" w:cs="Arial Narrow"/>
          <w:sz w:val="22"/>
          <w:szCs w:val="22"/>
        </w:rPr>
      </w:pPr>
      <w:r w:rsidRPr="00E221A6">
        <w:rPr>
          <w:rFonts w:ascii="Arial Narrow" w:hAnsi="Arial Narrow" w:cs="Arial Narrow"/>
          <w:sz w:val="22"/>
          <w:szCs w:val="22"/>
        </w:rPr>
        <w:t>c) gwarancjach bankowych;</w:t>
      </w:r>
    </w:p>
    <w:p w:rsidR="000F7F54" w:rsidRPr="00E221A6" w:rsidRDefault="000F7F54" w:rsidP="000F7F54">
      <w:pPr>
        <w:autoSpaceDE w:val="0"/>
        <w:autoSpaceDN w:val="0"/>
        <w:adjustRightInd w:val="0"/>
        <w:jc w:val="both"/>
        <w:rPr>
          <w:rFonts w:ascii="Arial Narrow" w:hAnsi="Arial Narrow" w:cs="Arial Narrow"/>
          <w:sz w:val="22"/>
          <w:szCs w:val="22"/>
        </w:rPr>
      </w:pPr>
      <w:r w:rsidRPr="00E221A6">
        <w:rPr>
          <w:rFonts w:ascii="Arial Narrow" w:hAnsi="Arial Narrow" w:cs="Arial Narrow"/>
          <w:sz w:val="22"/>
          <w:szCs w:val="22"/>
        </w:rPr>
        <w:t>d) gwarancjach ubezpieczeniowych;</w:t>
      </w:r>
    </w:p>
    <w:p w:rsidR="000F7F54" w:rsidRPr="00E221A6" w:rsidRDefault="000F7F54" w:rsidP="000F7F54">
      <w:pPr>
        <w:autoSpaceDE w:val="0"/>
        <w:autoSpaceDN w:val="0"/>
        <w:adjustRightInd w:val="0"/>
        <w:jc w:val="both"/>
        <w:rPr>
          <w:rFonts w:ascii="Arial Narrow" w:hAnsi="Arial Narrow" w:cs="Arial Narrow"/>
          <w:sz w:val="22"/>
          <w:szCs w:val="22"/>
        </w:rPr>
      </w:pPr>
      <w:r w:rsidRPr="00E221A6">
        <w:rPr>
          <w:rFonts w:ascii="Arial Narrow" w:hAnsi="Arial Narrow" w:cs="Arial Narrow"/>
          <w:sz w:val="22"/>
          <w:szCs w:val="22"/>
        </w:rPr>
        <w:t>e) por</w:t>
      </w:r>
      <w:r w:rsidRPr="00E221A6">
        <w:rPr>
          <w:rFonts w:ascii="Arial Narrow" w:hAnsi="Arial Narrow" w:cs="ArialNarrow"/>
          <w:sz w:val="22"/>
          <w:szCs w:val="22"/>
        </w:rPr>
        <w:t>ę</w:t>
      </w:r>
      <w:r w:rsidRPr="00E221A6">
        <w:rPr>
          <w:rFonts w:ascii="Arial Narrow" w:hAnsi="Arial Narrow" w:cs="Arial Narrow"/>
          <w:sz w:val="22"/>
          <w:szCs w:val="22"/>
        </w:rPr>
        <w:t>czeniach udzielanych przez podmioty, o których mowa w art. 6b ust. 5 pkt 2 ustawy z dnia 09 listopada 2000r. o utworzeniu Polskiej Agencji Rozwoju Przedsi</w:t>
      </w:r>
      <w:r w:rsidRPr="00E221A6">
        <w:rPr>
          <w:rFonts w:ascii="Arial Narrow" w:hAnsi="Arial Narrow" w:cs="ArialNarrow"/>
          <w:sz w:val="22"/>
          <w:szCs w:val="22"/>
        </w:rPr>
        <w:t>ę</w:t>
      </w:r>
      <w:r w:rsidRPr="00E221A6">
        <w:rPr>
          <w:rFonts w:ascii="Arial Narrow" w:hAnsi="Arial Narrow" w:cs="Arial Narrow"/>
          <w:sz w:val="22"/>
          <w:szCs w:val="22"/>
        </w:rPr>
        <w:t>biorczo</w:t>
      </w:r>
      <w:r w:rsidRPr="00E221A6">
        <w:rPr>
          <w:rFonts w:ascii="Arial Narrow" w:hAnsi="Arial Narrow" w:cs="ArialNarrow"/>
          <w:sz w:val="22"/>
          <w:szCs w:val="22"/>
        </w:rPr>
        <w:t>ś</w:t>
      </w:r>
      <w:r w:rsidRPr="00E221A6">
        <w:rPr>
          <w:rFonts w:ascii="Arial Narrow" w:hAnsi="Arial Narrow" w:cs="Arial Narrow"/>
          <w:sz w:val="22"/>
          <w:szCs w:val="22"/>
        </w:rPr>
        <w:t>ci.</w:t>
      </w:r>
    </w:p>
    <w:p w:rsidR="000F7F54" w:rsidRPr="00E221A6" w:rsidRDefault="000F7F54" w:rsidP="000F7F54">
      <w:pPr>
        <w:jc w:val="both"/>
        <w:rPr>
          <w:rFonts w:ascii="Arial Narrow" w:hAnsi="Arial Narrow" w:cs="Tahoma"/>
          <w:sz w:val="22"/>
          <w:szCs w:val="22"/>
        </w:rPr>
      </w:pPr>
      <w:r w:rsidRPr="00E221A6">
        <w:rPr>
          <w:rFonts w:ascii="Arial Narrow" w:hAnsi="Arial Narrow" w:cs="Tahoma"/>
          <w:b/>
          <w:sz w:val="22"/>
          <w:szCs w:val="22"/>
        </w:rPr>
        <w:t>20.5.</w:t>
      </w:r>
      <w:r w:rsidRPr="00E221A6">
        <w:rPr>
          <w:rFonts w:ascii="Arial Narrow" w:hAnsi="Arial Narrow" w:cs="Tahoma"/>
          <w:sz w:val="22"/>
          <w:szCs w:val="22"/>
        </w:rPr>
        <w:t xml:space="preserve"> Zamawiający nie wyraża zgody na wnoszenie zabezpieczenia w formach określonych w art. 148 ust 2 oraz w art. 150 ust. 3 Ustawy.</w:t>
      </w:r>
    </w:p>
    <w:p w:rsidR="000F7F54" w:rsidRPr="00E221A6" w:rsidRDefault="000F7F54" w:rsidP="000F7F54">
      <w:pPr>
        <w:jc w:val="both"/>
        <w:rPr>
          <w:rFonts w:ascii="Arial Narrow" w:hAnsi="Arial Narrow" w:cs="Tahoma"/>
          <w:sz w:val="22"/>
          <w:szCs w:val="22"/>
        </w:rPr>
      </w:pPr>
      <w:r w:rsidRPr="00E221A6">
        <w:rPr>
          <w:rFonts w:ascii="Arial Narrow" w:hAnsi="Arial Narrow" w:cs="Tahoma"/>
          <w:b/>
          <w:sz w:val="22"/>
          <w:szCs w:val="22"/>
        </w:rPr>
        <w:t>20.6.</w:t>
      </w:r>
      <w:r w:rsidRPr="00E221A6">
        <w:rPr>
          <w:rFonts w:ascii="Arial Narrow" w:hAnsi="Arial Narrow" w:cs="Tahoma"/>
          <w:sz w:val="22"/>
          <w:szCs w:val="22"/>
        </w:rPr>
        <w:t xml:space="preserve"> Zabezpieczenie wnoszone w pieniądzu Wykonawca zobowiązany jest wnieść przelewem na rachunek bankowy Zamawiającego </w:t>
      </w:r>
      <w:r w:rsidRPr="00E221A6">
        <w:rPr>
          <w:rFonts w:ascii="Arial Narrow" w:hAnsi="Arial Narrow"/>
          <w:sz w:val="22"/>
          <w:szCs w:val="22"/>
        </w:rPr>
        <w:t xml:space="preserve">w PKO BP S.A. </w:t>
      </w:r>
      <w:r w:rsidRPr="00E221A6">
        <w:rPr>
          <w:rFonts w:ascii="Arial Narrow" w:hAnsi="Arial Narrow"/>
          <w:bCs/>
          <w:sz w:val="22"/>
          <w:szCs w:val="22"/>
        </w:rPr>
        <w:t>Nr 42 1020 4027 0000 1902 1262 7081.</w:t>
      </w:r>
    </w:p>
    <w:p w:rsidR="000F7F54" w:rsidRPr="00E221A6" w:rsidRDefault="000F7F54" w:rsidP="000F7F54">
      <w:pPr>
        <w:jc w:val="both"/>
        <w:rPr>
          <w:rFonts w:ascii="Arial Narrow" w:hAnsi="Arial Narrow" w:cs="Tahoma"/>
          <w:sz w:val="22"/>
          <w:szCs w:val="22"/>
        </w:rPr>
      </w:pPr>
      <w:r w:rsidRPr="00E221A6">
        <w:rPr>
          <w:rFonts w:ascii="Arial Narrow" w:hAnsi="Arial Narrow" w:cs="Tahoma"/>
          <w:b/>
          <w:sz w:val="22"/>
          <w:szCs w:val="22"/>
        </w:rPr>
        <w:t>20.7.</w:t>
      </w:r>
      <w:r w:rsidRPr="00E221A6">
        <w:rPr>
          <w:rFonts w:ascii="Arial Narrow" w:hAnsi="Arial Narrow" w:cs="Tahoma"/>
          <w:sz w:val="22"/>
          <w:szCs w:val="22"/>
        </w:rPr>
        <w:t xml:space="preserve"> Jeżeli zabezpieczenie wniesiono w pieniądzu, Zamawiający przechowa je na oprocentowanym rachunku bankowym. Zamawiający zwróci je wraz z odsetkami wynikającymi z umowy rachunku bankowego, na którym było ono przechowywane, pomniejszone o koszt prowadzenia tego rachunku oraz prowizji bankowej za przelew pieniędzy na rachunek bankowy wskazany przez Wykonawcę.</w:t>
      </w:r>
    </w:p>
    <w:p w:rsidR="000F7F54" w:rsidRPr="00E221A6" w:rsidRDefault="000F7F54" w:rsidP="000F7F54">
      <w:pPr>
        <w:jc w:val="both"/>
        <w:rPr>
          <w:rFonts w:ascii="Arial Narrow" w:hAnsi="Arial Narrow" w:cs="Tahoma"/>
          <w:sz w:val="22"/>
          <w:szCs w:val="22"/>
        </w:rPr>
      </w:pPr>
      <w:r w:rsidRPr="00E221A6">
        <w:rPr>
          <w:rFonts w:ascii="Arial Narrow" w:hAnsi="Arial Narrow" w:cs="Tahoma"/>
          <w:b/>
          <w:sz w:val="22"/>
          <w:szCs w:val="22"/>
        </w:rPr>
        <w:t>20.8.</w:t>
      </w:r>
      <w:r w:rsidRPr="00E221A6">
        <w:rPr>
          <w:rFonts w:ascii="Arial Narrow" w:hAnsi="Arial Narrow" w:cs="Tahoma"/>
          <w:sz w:val="22"/>
          <w:szCs w:val="22"/>
        </w:rPr>
        <w:t xml:space="preserve"> W trakcie realizacji umowy Wykonawca może dokonać zmiany formy zabezpieczenia na jedną lub kilka form, o których mowa w punkt. 20.4. SIWZ pod warunkiem dokonania jej z zachowaniem ciągłości zabezpieczenia i bez zmniejszania jego wysokości.</w:t>
      </w:r>
    </w:p>
    <w:p w:rsidR="000F7F54" w:rsidRPr="00E221A6" w:rsidRDefault="000F7F54" w:rsidP="000F7F54">
      <w:pPr>
        <w:jc w:val="both"/>
        <w:rPr>
          <w:rFonts w:ascii="Arial Narrow" w:hAnsi="Arial Narrow" w:cs="Tahoma"/>
          <w:sz w:val="22"/>
          <w:szCs w:val="22"/>
        </w:rPr>
      </w:pPr>
      <w:r w:rsidRPr="00E221A6">
        <w:rPr>
          <w:rFonts w:ascii="Arial Narrow" w:hAnsi="Arial Narrow" w:cs="Tahoma"/>
          <w:b/>
          <w:sz w:val="22"/>
          <w:szCs w:val="22"/>
        </w:rPr>
        <w:t>20.9.</w:t>
      </w:r>
      <w:r w:rsidRPr="00E221A6">
        <w:rPr>
          <w:rFonts w:ascii="Arial Narrow" w:hAnsi="Arial Narrow" w:cs="Tahoma"/>
          <w:sz w:val="22"/>
          <w:szCs w:val="22"/>
        </w:rPr>
        <w:t xml:space="preserve"> Zamawiający zwróci zabezpieczenie zgodnie z za</w:t>
      </w:r>
      <w:r w:rsidR="009A60AE" w:rsidRPr="00E221A6">
        <w:rPr>
          <w:rFonts w:ascii="Arial Narrow" w:hAnsi="Arial Narrow" w:cs="Tahoma"/>
          <w:sz w:val="22"/>
          <w:szCs w:val="22"/>
        </w:rPr>
        <w:t>sadami określonymi w</w:t>
      </w:r>
      <w:r w:rsidR="009A60AE" w:rsidRPr="00E221A6">
        <w:rPr>
          <w:rFonts w:ascii="Arial Narrow" w:hAnsi="Arial Narrow" w:cs="Tahoma"/>
          <w:b/>
          <w:sz w:val="22"/>
          <w:szCs w:val="22"/>
        </w:rPr>
        <w:t xml:space="preserve"> </w:t>
      </w:r>
      <w:r w:rsidR="009A60AE" w:rsidRPr="00E221A6">
        <w:rPr>
          <w:rFonts w:ascii="Arial Narrow" w:hAnsi="Arial Narrow" w:cs="Tahoma"/>
          <w:sz w:val="22"/>
          <w:szCs w:val="22"/>
        </w:rPr>
        <w:t xml:space="preserve">§ 11 ust. </w:t>
      </w:r>
      <w:r w:rsidR="00F94EA0" w:rsidRPr="00E221A6">
        <w:rPr>
          <w:rFonts w:ascii="Arial Narrow" w:hAnsi="Arial Narrow" w:cs="Tahoma"/>
          <w:sz w:val="22"/>
          <w:szCs w:val="22"/>
        </w:rPr>
        <w:t>8</w:t>
      </w:r>
      <w:r w:rsidR="00C51E73" w:rsidRPr="00E221A6">
        <w:rPr>
          <w:rFonts w:ascii="Arial Narrow" w:hAnsi="Arial Narrow" w:cs="Tahoma"/>
          <w:sz w:val="22"/>
          <w:szCs w:val="22"/>
        </w:rPr>
        <w:t xml:space="preserve"> </w:t>
      </w:r>
      <w:r w:rsidRPr="00E221A6">
        <w:rPr>
          <w:rFonts w:ascii="Arial Narrow" w:hAnsi="Arial Narrow" w:cs="Tahoma"/>
          <w:sz w:val="22"/>
          <w:szCs w:val="22"/>
        </w:rPr>
        <w:t>umowy (załącznik nr 1 do SIWZ).</w:t>
      </w:r>
    </w:p>
    <w:p w:rsidR="00B242BF" w:rsidRPr="00E221A6" w:rsidRDefault="00B242BF" w:rsidP="00B242BF">
      <w:pPr>
        <w:jc w:val="both"/>
        <w:rPr>
          <w:rFonts w:ascii="Arial Narrow" w:hAnsi="Arial Narrow" w:cs="Tahoma"/>
          <w:sz w:val="22"/>
          <w:szCs w:val="22"/>
        </w:rPr>
      </w:pPr>
      <w:r w:rsidRPr="00E221A6">
        <w:rPr>
          <w:rFonts w:ascii="Arial Narrow" w:hAnsi="Arial Narrow"/>
          <w:b/>
          <w:bCs/>
          <w:sz w:val="22"/>
          <w:szCs w:val="22"/>
        </w:rPr>
        <w:t>20.</w:t>
      </w:r>
      <w:r w:rsidR="008E1866" w:rsidRPr="00E221A6">
        <w:rPr>
          <w:rFonts w:ascii="Arial Narrow" w:hAnsi="Arial Narrow"/>
          <w:b/>
          <w:bCs/>
          <w:sz w:val="22"/>
          <w:szCs w:val="22"/>
        </w:rPr>
        <w:t>10</w:t>
      </w:r>
      <w:r w:rsidRPr="00E221A6">
        <w:rPr>
          <w:rFonts w:ascii="Arial Narrow" w:hAnsi="Arial Narrow"/>
          <w:b/>
          <w:bCs/>
          <w:sz w:val="22"/>
          <w:szCs w:val="22"/>
        </w:rPr>
        <w:t>.</w:t>
      </w:r>
      <w:r w:rsidRPr="00E221A6">
        <w:rPr>
          <w:rFonts w:ascii="Arial Narrow" w:hAnsi="Arial Narrow"/>
          <w:sz w:val="22"/>
          <w:szCs w:val="22"/>
        </w:rPr>
        <w:t xml:space="preserve"> Z uwagi na okoliczność, że </w:t>
      </w:r>
      <w:r w:rsidRPr="00E221A6">
        <w:rPr>
          <w:rFonts w:ascii="Arial Narrow" w:eastAsiaTheme="minorHAnsi" w:hAnsi="Arial Narrow" w:cs="TimesNewRoman"/>
          <w:sz w:val="22"/>
          <w:szCs w:val="22"/>
          <w:lang w:eastAsia="en-US"/>
        </w:rPr>
        <w:t>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r w:rsidR="00676F99" w:rsidRPr="00E221A6">
        <w:rPr>
          <w:rFonts w:ascii="Arial Narrow" w:eastAsiaTheme="minorHAnsi" w:hAnsi="Arial Narrow" w:cs="TimesNewRoman"/>
          <w:sz w:val="22"/>
          <w:szCs w:val="22"/>
          <w:lang w:eastAsia="en-US"/>
        </w:rPr>
        <w:t>.</w:t>
      </w:r>
    </w:p>
    <w:p w:rsidR="00034937" w:rsidRPr="00E221A6" w:rsidRDefault="00034937" w:rsidP="00821C17">
      <w:pPr>
        <w:jc w:val="both"/>
        <w:rPr>
          <w:rFonts w:ascii="Arial Narrow" w:hAnsi="Arial Narrow" w:cs="Tahoma"/>
          <w:b/>
          <w:sz w:val="22"/>
          <w:szCs w:val="22"/>
        </w:rPr>
      </w:pPr>
    </w:p>
    <w:p w:rsidR="00034937" w:rsidRPr="00E221A6" w:rsidRDefault="00034937" w:rsidP="00821C17">
      <w:pPr>
        <w:jc w:val="both"/>
        <w:rPr>
          <w:rFonts w:ascii="Arial Narrow" w:hAnsi="Arial Narrow" w:cs="Tahoma"/>
          <w:b/>
          <w:sz w:val="22"/>
          <w:szCs w:val="22"/>
        </w:rPr>
      </w:pPr>
      <w:r w:rsidRPr="00E221A6">
        <w:rPr>
          <w:rFonts w:ascii="Arial Narrow" w:hAnsi="Arial Narrow" w:cs="Tahoma"/>
          <w:b/>
          <w:sz w:val="22"/>
          <w:szCs w:val="22"/>
        </w:rPr>
        <w:t>21. Zawarcie i zmiana umowy:</w:t>
      </w:r>
    </w:p>
    <w:p w:rsidR="00034937" w:rsidRPr="00E221A6" w:rsidRDefault="00034937" w:rsidP="00821C17">
      <w:pPr>
        <w:jc w:val="both"/>
        <w:rPr>
          <w:rFonts w:ascii="Arial Narrow" w:hAnsi="Arial Narrow" w:cs="Tahoma"/>
          <w:sz w:val="22"/>
          <w:szCs w:val="22"/>
        </w:rPr>
      </w:pPr>
      <w:r w:rsidRPr="00E221A6">
        <w:rPr>
          <w:rFonts w:ascii="Arial Narrow" w:hAnsi="Arial Narrow" w:cs="Tahoma"/>
          <w:b/>
          <w:sz w:val="22"/>
          <w:szCs w:val="22"/>
        </w:rPr>
        <w:t>21.1.</w:t>
      </w:r>
      <w:r w:rsidRPr="00E221A6">
        <w:rPr>
          <w:rFonts w:ascii="Arial Narrow" w:hAnsi="Arial Narrow" w:cs="Tahoma"/>
          <w:sz w:val="22"/>
          <w:szCs w:val="22"/>
        </w:rPr>
        <w:t xml:space="preserve"> Zamawiający wymaga, aby Wykonawca zawarł z nim umowę zgodną z Załącznikiem nr 1 do SIWZ </w:t>
      </w:r>
      <w:r w:rsidRPr="00E221A6">
        <w:rPr>
          <w:rFonts w:ascii="Arial Narrow" w:hAnsi="Arial Narrow" w:cs="Tahoma"/>
          <w:sz w:val="22"/>
          <w:szCs w:val="22"/>
        </w:rPr>
        <w:br/>
        <w:t>i na warunkach w nim określonych.</w:t>
      </w:r>
    </w:p>
    <w:p w:rsidR="00034937" w:rsidRPr="00E221A6" w:rsidRDefault="00034937" w:rsidP="00BE0538">
      <w:pPr>
        <w:jc w:val="both"/>
        <w:rPr>
          <w:rFonts w:ascii="Arial Narrow" w:hAnsi="Arial Narrow" w:cs="Tahoma"/>
          <w:sz w:val="22"/>
          <w:szCs w:val="22"/>
        </w:rPr>
      </w:pPr>
      <w:r w:rsidRPr="00E221A6">
        <w:rPr>
          <w:rFonts w:ascii="Arial Narrow" w:hAnsi="Arial Narrow" w:cs="Tahoma"/>
          <w:b/>
          <w:sz w:val="22"/>
          <w:szCs w:val="22"/>
        </w:rPr>
        <w:t>21.2.</w:t>
      </w:r>
      <w:r w:rsidRPr="00E221A6">
        <w:rPr>
          <w:rFonts w:ascii="Arial Narrow" w:hAnsi="Arial Narrow" w:cs="Tahoma"/>
          <w:sz w:val="22"/>
          <w:szCs w:val="22"/>
        </w:rPr>
        <w:t xml:space="preserve"> Zamawiający przewiduje możliwość dokonania zmian umowy w stosunku do treści oferty, na podstawie której dokonano wyboru Wykonawcy. </w:t>
      </w:r>
    </w:p>
    <w:p w:rsidR="00034937" w:rsidRPr="00E221A6" w:rsidRDefault="00034937" w:rsidP="00FF5CC7">
      <w:pPr>
        <w:jc w:val="both"/>
        <w:rPr>
          <w:rFonts w:ascii="Arial Narrow" w:hAnsi="Arial Narrow" w:cs="Tahoma"/>
          <w:sz w:val="22"/>
          <w:szCs w:val="22"/>
        </w:rPr>
      </w:pPr>
      <w:r w:rsidRPr="00E221A6">
        <w:rPr>
          <w:rFonts w:ascii="Arial Narrow" w:hAnsi="Arial Narrow" w:cs="Tahoma"/>
          <w:sz w:val="22"/>
          <w:szCs w:val="22"/>
        </w:rPr>
        <w:t>Zmiany takie mogą wystąpić w przypadku:</w:t>
      </w:r>
    </w:p>
    <w:p w:rsidR="00034937" w:rsidRPr="00E221A6" w:rsidRDefault="00034937" w:rsidP="005B5AD7">
      <w:pPr>
        <w:pStyle w:val="Akapitzlist"/>
        <w:numPr>
          <w:ilvl w:val="0"/>
          <w:numId w:val="10"/>
        </w:numPr>
        <w:jc w:val="both"/>
        <w:rPr>
          <w:rFonts w:ascii="Arial Narrow" w:hAnsi="Arial Narrow" w:cs="Verdana"/>
        </w:rPr>
      </w:pPr>
      <w:r w:rsidRPr="00E221A6">
        <w:rPr>
          <w:rFonts w:ascii="Arial Narrow" w:hAnsi="Arial Narrow" w:cs="Arial"/>
        </w:rPr>
        <w:t xml:space="preserve">konieczności wykonania dodatkowych robót budowlanych, </w:t>
      </w:r>
      <w:r w:rsidRPr="00E221A6">
        <w:rPr>
          <w:rFonts w:ascii="Arial Narrow" w:hAnsi="Arial Narrow" w:cs="Tahoma"/>
        </w:rPr>
        <w:t>o których mowa w art. 144 ust. 1 pkt 2 ustawy (jeżeli ich wykonanie jest niezbędne do prawidłowego wykonania przedmiotu umowy)</w:t>
      </w:r>
      <w:r w:rsidRPr="00E221A6">
        <w:rPr>
          <w:rFonts w:ascii="Arial Narrow" w:hAnsi="Arial Narrow" w:cs="Arial"/>
        </w:rPr>
        <w:t xml:space="preserve"> – przedłużenie terminów realizacji umowy o czas niezbędny do wykonania dodatkowych robót budowlanych, zmiana wynagrodzenia (wynagrodzenie zostanie ustalone na podstawie kosztorysu na roboty dodatkowe sporządzonego przez Wykonawcę w oparciu o ceny jednostkowe podane w wycenionym przez Wykonawcę przedmiarze robót-oferta. W przypadku braku danej ceny jednostkowej, zostanie ona ustalona na podstawie negocjacji w oparciu o Katalog Nakładów Rzeczowych, przy czym cena nie może być wyższa niż średnie ceny robót </w:t>
      </w:r>
      <w:r w:rsidRPr="00E221A6">
        <w:rPr>
          <w:rFonts w:ascii="Arial Narrow" w:hAnsi="Arial Narrow" w:cs="Verdana"/>
        </w:rPr>
        <w:t xml:space="preserve">publikowane w informacyjnym zestawie cen robót Orgbud-Serwis Poznań, ul. Stablewskiego 43, za dany kwartał. Jeżeli w przywołanej publikacji nie będzie wystarczających danych Wykonawca winien skorzystać z </w:t>
      </w:r>
      <w:r w:rsidRPr="00E221A6">
        <w:rPr>
          <w:rFonts w:ascii="Arial Narrow" w:hAnsi="Arial Narrow"/>
        </w:rPr>
        <w:t xml:space="preserve">Katalogu Norm Nakładów Rzeczowych lub innych ogólnie stosowanych katalogów lub kalkulacji indywidualnej oraz </w:t>
      </w:r>
      <w:r w:rsidRPr="00E221A6">
        <w:rPr>
          <w:rFonts w:ascii="Arial Narrow" w:hAnsi="Arial Narrow" w:cs="Verdana"/>
        </w:rPr>
        <w:t>z informacyjnego zestawu cen czynników produkcji.</w:t>
      </w:r>
    </w:p>
    <w:p w:rsidR="00034937" w:rsidRPr="00E221A6" w:rsidRDefault="00034937" w:rsidP="00830AD6">
      <w:pPr>
        <w:pStyle w:val="Akapitzlist"/>
        <w:numPr>
          <w:ilvl w:val="0"/>
          <w:numId w:val="10"/>
        </w:numPr>
        <w:ind w:right="-53"/>
        <w:jc w:val="both"/>
        <w:rPr>
          <w:rFonts w:ascii="Arial Narrow" w:hAnsi="Arial Narrow"/>
        </w:rPr>
      </w:pPr>
      <w:r w:rsidRPr="00E221A6">
        <w:rPr>
          <w:rFonts w:ascii="Arial Narrow" w:hAnsi="Arial Narrow" w:cs="Arial"/>
        </w:rPr>
        <w:t>konieczności wykonania zamiennych robót budowlanych w stosunku do robót będących przedmiotem umowy lub odstąpienia przez Zamawiającego od realizacji ich części – zmiana zakresu przedmiotu umowy, wynagrodzenia wykonawcy i ewentualnie terminów jej realizacji,</w:t>
      </w:r>
    </w:p>
    <w:p w:rsidR="00034937" w:rsidRPr="00E221A6" w:rsidRDefault="00034937" w:rsidP="00830AD6">
      <w:pPr>
        <w:pStyle w:val="Akapitzlist"/>
        <w:numPr>
          <w:ilvl w:val="2"/>
          <w:numId w:val="10"/>
        </w:numPr>
        <w:autoSpaceDE w:val="0"/>
        <w:autoSpaceDN w:val="0"/>
        <w:adjustRightInd w:val="0"/>
        <w:ind w:left="1134" w:hanging="283"/>
        <w:jc w:val="both"/>
        <w:rPr>
          <w:rFonts w:ascii="Arial Narrow" w:hAnsi="Arial Narrow" w:cs="Verdana"/>
        </w:rPr>
      </w:pPr>
      <w:r w:rsidRPr="00E221A6">
        <w:rPr>
          <w:rFonts w:ascii="Arial Narrow" w:hAnsi="Arial Narrow" w:cs="Verdana"/>
        </w:rPr>
        <w:t>w przypadku konieczności zmiany technologii wykonania przedmiotu Umowy, zastosowania rozwiązań   zamiennych, zastępczych lub równoważnych, które nie mogły być przewidziane przez Zamawiającego pomimo dołożenia należytej staranności,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(pomniejszone lub zwiększone) zostanie  wynagrodzenie należne Wykonawcy, nastąpi na podstawie zamiennego przedmiaru robót-oferta sporządzonego przez  Wykonawcę w oparciu o założenia jak w pkt. 21.2 litera a).</w:t>
      </w:r>
    </w:p>
    <w:p w:rsidR="00034937" w:rsidRPr="00E221A6" w:rsidRDefault="00034937" w:rsidP="00830AD6">
      <w:pPr>
        <w:pStyle w:val="Akapitzlist"/>
        <w:numPr>
          <w:ilvl w:val="2"/>
          <w:numId w:val="10"/>
        </w:numPr>
        <w:autoSpaceDE w:val="0"/>
        <w:autoSpaceDN w:val="0"/>
        <w:adjustRightInd w:val="0"/>
        <w:ind w:left="1134" w:hanging="283"/>
        <w:jc w:val="both"/>
        <w:rPr>
          <w:rFonts w:ascii="Arial Narrow" w:hAnsi="Arial Narrow" w:cs="Verdana"/>
        </w:rPr>
      </w:pPr>
      <w:r w:rsidRPr="00E221A6">
        <w:rPr>
          <w:rFonts w:ascii="Arial Narrow" w:hAnsi="Arial Narrow" w:cs="Verdana"/>
        </w:rPr>
        <w:t>Zamawiający dopuszcza możliwość zmiany terminu zakończenia realizacji przedmiotu Umowy, określonego w § 2 pkt 1 Umowy poprzez wydłużenie odpowiednio o czas konieczny dla wprowadzenia tych zmian.</w:t>
      </w:r>
    </w:p>
    <w:p w:rsidR="00034937" w:rsidRPr="00E221A6" w:rsidRDefault="00034937" w:rsidP="00830AD6">
      <w:pPr>
        <w:pStyle w:val="Akapitzlist"/>
        <w:numPr>
          <w:ilvl w:val="0"/>
          <w:numId w:val="10"/>
        </w:numPr>
        <w:spacing w:after="0" w:line="240" w:lineRule="auto"/>
        <w:jc w:val="both"/>
        <w:rPr>
          <w:rFonts w:ascii="Arial Narrow" w:hAnsi="Arial Narrow" w:cs="Arial"/>
        </w:rPr>
      </w:pPr>
      <w:r w:rsidRPr="00E221A6">
        <w:rPr>
          <w:rFonts w:ascii="Arial Narrow" w:hAnsi="Arial Narrow" w:cs="Arial"/>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w:t>
      </w:r>
    </w:p>
    <w:p w:rsidR="00034937" w:rsidRPr="00E221A6" w:rsidRDefault="00034937" w:rsidP="004D2BAC">
      <w:pPr>
        <w:pStyle w:val="Akapitzlist"/>
        <w:numPr>
          <w:ilvl w:val="0"/>
          <w:numId w:val="10"/>
        </w:numPr>
        <w:spacing w:line="256" w:lineRule="auto"/>
        <w:jc w:val="both"/>
        <w:rPr>
          <w:rFonts w:ascii="Arial Narrow" w:hAnsi="Arial Narrow"/>
        </w:rPr>
      </w:pPr>
      <w:r w:rsidRPr="00E221A6">
        <w:rPr>
          <w:rFonts w:ascii="Arial Narrow" w:hAnsi="Arial Narrow" w:cs="Arial"/>
        </w:rPr>
        <w:t>udzielenie przed terminem zakończenia przedmiotu zamówienia podstawowego, zamówień, o których mowa w art. 67 ust. 1 pkt 6 ustawy – przedłużenie terminów realizacji umowy o czas niezbędny do wykonania robót  na podstawie art. 67 ust. 1 pkt 6 ustawy,</w:t>
      </w:r>
    </w:p>
    <w:p w:rsidR="00034937" w:rsidRPr="00E221A6" w:rsidRDefault="00034937" w:rsidP="00830AD6">
      <w:pPr>
        <w:pStyle w:val="Akapitzlist"/>
        <w:numPr>
          <w:ilvl w:val="0"/>
          <w:numId w:val="10"/>
        </w:numPr>
        <w:jc w:val="both"/>
        <w:rPr>
          <w:rFonts w:ascii="Arial Narrow" w:hAnsi="Arial Narrow" w:cs="Arial"/>
        </w:rPr>
      </w:pPr>
      <w:r w:rsidRPr="00E221A6">
        <w:rPr>
          <w:rFonts w:ascii="Arial Narrow" w:hAnsi="Arial Narrow" w:cs="Arial"/>
        </w:rPr>
        <w:t>działań osób trzecich lub organów władzy publicznej, które spowodują opóźnienie rozpoczęcia, przerwanie lub czasowe zawieszenie realizacji zamówienia w szczególności przedłużenia procedury uzyskania zatwierdzenia przez Miejskiego Inżyniera Ruchu wprowadzenia tymczasowej organizacji ruchu, zmian Budżetu Miasta – zmiana terminów realizacji umowy o liczbę dni, w których niemożliwa była realizacja czynności objętych przedmiotem zamówienia, zmiana zakresu umowy,</w:t>
      </w:r>
    </w:p>
    <w:p w:rsidR="00034937" w:rsidRPr="00E221A6" w:rsidRDefault="00034937" w:rsidP="00830AD6">
      <w:pPr>
        <w:pStyle w:val="Akapitzlist"/>
        <w:numPr>
          <w:ilvl w:val="0"/>
          <w:numId w:val="10"/>
        </w:numPr>
        <w:jc w:val="both"/>
        <w:rPr>
          <w:rFonts w:ascii="Arial Narrow" w:hAnsi="Arial Narrow" w:cs="Arial"/>
        </w:rPr>
      </w:pPr>
      <w:r w:rsidRPr="00E221A6">
        <w:rPr>
          <w:rFonts w:ascii="Arial Narrow" w:hAnsi="Arial Narrow" w:cs="Tahoma"/>
        </w:rPr>
        <w:t xml:space="preserve">przerwania realizacji zamówienia w sytuacjach określonych w art. 32 ustawy z dnia 23 lipca 2003r. </w:t>
      </w:r>
      <w:r w:rsidRPr="00E221A6">
        <w:rPr>
          <w:rFonts w:ascii="Arial Narrow" w:hAnsi="Arial Narrow" w:cs="Tahoma"/>
        </w:rPr>
        <w:br/>
        <w:t xml:space="preserve">o ochronie zabytków i opiece nad zabytkami – przedłużenie terminów realizacji umowy o czas, na który wstrzymano prace na obiekcie zgodnie z zasadami wynikającymi z ustawy o ochronie zabytków i opiece nad zabytkami, </w:t>
      </w:r>
    </w:p>
    <w:p w:rsidR="00034937" w:rsidRPr="00E221A6" w:rsidRDefault="00034937" w:rsidP="00830AD6">
      <w:pPr>
        <w:pStyle w:val="Akapitzlist"/>
        <w:numPr>
          <w:ilvl w:val="0"/>
          <w:numId w:val="10"/>
        </w:numPr>
        <w:jc w:val="both"/>
        <w:rPr>
          <w:rFonts w:ascii="Arial Narrow" w:hAnsi="Arial Narrow" w:cs="Arial"/>
        </w:rPr>
      </w:pPr>
      <w:r w:rsidRPr="00E221A6">
        <w:rPr>
          <w:rFonts w:ascii="Arial Narrow" w:hAnsi="Arial Narrow" w:cs="Arial"/>
        </w:rPr>
        <w:t>wystąpienia kolizji z niezinwentaryzowanymi sieciami infrastruktury technicznej lub obiektami budowlanymi – przedłużenie terminów realizacji przedmiotu umowy o liczbę dni, w których niemożliwa była realizacja przedmiotu umowy,</w:t>
      </w:r>
    </w:p>
    <w:p w:rsidR="00034937" w:rsidRPr="00E221A6" w:rsidRDefault="00034937" w:rsidP="00830AD6">
      <w:pPr>
        <w:pStyle w:val="Akapitzlist"/>
        <w:numPr>
          <w:ilvl w:val="0"/>
          <w:numId w:val="10"/>
        </w:numPr>
        <w:jc w:val="both"/>
        <w:rPr>
          <w:rFonts w:ascii="Arial Narrow" w:hAnsi="Arial Narrow" w:cs="Arial"/>
        </w:rPr>
      </w:pPr>
      <w:r w:rsidRPr="00E221A6">
        <w:rPr>
          <w:rFonts w:ascii="Arial Narrow" w:hAnsi="Arial Narrow" w:cs="Arial"/>
        </w:rPr>
        <w:lastRenderedPageBreak/>
        <w:t>leżącego po stronie Zamawiającego opóźnienia w przekazaniu wykonawcy placu budowy – zmiana terminów realizacji umowy o ilość dni opóźnienia,</w:t>
      </w:r>
    </w:p>
    <w:p w:rsidR="00034937" w:rsidRPr="00E221A6" w:rsidRDefault="00034937" w:rsidP="005B5AD7">
      <w:pPr>
        <w:pStyle w:val="Akapitzlist"/>
        <w:numPr>
          <w:ilvl w:val="0"/>
          <w:numId w:val="10"/>
        </w:numPr>
        <w:jc w:val="both"/>
        <w:rPr>
          <w:rFonts w:ascii="Arial Narrow" w:hAnsi="Arial Narrow" w:cs="Verdana"/>
        </w:rPr>
      </w:pPr>
      <w:r w:rsidRPr="00E221A6">
        <w:rPr>
          <w:rFonts w:ascii="Arial Narrow" w:hAnsi="Arial Narrow" w:cs="Tahoma"/>
        </w:rPr>
        <w:t xml:space="preserve">wystąpienia warunków atmosferycznych, które uniemożliwiają wykonanie robót budowlanych zgodnie </w:t>
      </w:r>
      <w:r w:rsidRPr="00E221A6">
        <w:rPr>
          <w:rFonts w:ascii="Arial Narrow" w:hAnsi="Arial Narrow" w:cs="Tahoma"/>
        </w:rPr>
        <w:br/>
        <w:t>z normami techniczno – budowlanymi wymienionymi w specyfikacjach technicznych wykonania i odbioru robót budowlanych opisujących przedmiot zamówienia– przedłużenie terminów realizacji umowy</w:t>
      </w:r>
      <w:r w:rsidRPr="00E221A6">
        <w:rPr>
          <w:rFonts w:ascii="Arial Narrow" w:hAnsi="Arial Narrow" w:cs="Tahoma"/>
        </w:rPr>
        <w:br/>
        <w:t xml:space="preserve">o liczbę dni, w których niemożliwa była realizacja zadań objętych przedmiotem zamówienia, </w:t>
      </w:r>
      <w:r w:rsidRPr="00E221A6">
        <w:rPr>
          <w:rFonts w:ascii="Arial Narrow" w:hAnsi="Arial Narrow" w:cs="Arial"/>
        </w:rPr>
        <w:t>zgodnie</w:t>
      </w:r>
      <w:r w:rsidRPr="00E221A6">
        <w:rPr>
          <w:rFonts w:ascii="Arial Narrow" w:hAnsi="Arial Narrow" w:cs="Arial"/>
        </w:rPr>
        <w:br/>
        <w:t>z warunkami określonymi w STWiORB,</w:t>
      </w:r>
    </w:p>
    <w:p w:rsidR="00034937" w:rsidRPr="00E221A6" w:rsidRDefault="00034937" w:rsidP="005B5AD7">
      <w:pPr>
        <w:pStyle w:val="Akapitzlist"/>
        <w:numPr>
          <w:ilvl w:val="0"/>
          <w:numId w:val="10"/>
        </w:numPr>
        <w:jc w:val="both"/>
        <w:rPr>
          <w:rFonts w:ascii="Arial Narrow" w:hAnsi="Arial Narrow" w:cs="Verdana"/>
        </w:rPr>
      </w:pPr>
      <w:r w:rsidRPr="00E221A6">
        <w:rPr>
          <w:rFonts w:ascii="Arial Narrow" w:hAnsi="Arial Narrow"/>
        </w:rPr>
        <w:t>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w:t>
      </w:r>
      <w:r w:rsidRPr="00E221A6">
        <w:rPr>
          <w:rFonts w:ascii="Arial Narrow" w:hAnsi="Arial Narrow" w:cs="Arial"/>
        </w:rPr>
        <w:t>przedłużenie terminów realizacji umowy o czas, w którym niemożliwe było  podjęcie realizacji zamówienia zgodnie ze standardami określonymi w SIWZ,</w:t>
      </w:r>
    </w:p>
    <w:p w:rsidR="00034937" w:rsidRPr="00E221A6" w:rsidRDefault="00034937" w:rsidP="00830AD6">
      <w:pPr>
        <w:pStyle w:val="Akapitzlist"/>
        <w:numPr>
          <w:ilvl w:val="0"/>
          <w:numId w:val="10"/>
        </w:numPr>
        <w:jc w:val="both"/>
        <w:rPr>
          <w:rFonts w:ascii="Arial Narrow" w:hAnsi="Arial Narrow" w:cs="Verdana"/>
        </w:rPr>
      </w:pPr>
      <w:r w:rsidRPr="00E221A6">
        <w:rPr>
          <w:rFonts w:ascii="Arial Narrow" w:hAnsi="Arial Narrow" w:cs="Arial"/>
        </w:rPr>
        <w:t>podjęcia przez wykonawcę decyzji o powierzeniu podwykonawcom realizacji części zamówienia, która miała być realizowana siłami własnymi wykonawcy i/lub decyzji o rezygnacji z planowanego podwykonawstwa na rzecz wykonania części zamówienia siłami w</w:t>
      </w:r>
      <w:r w:rsidR="00EB5C81">
        <w:rPr>
          <w:rFonts w:ascii="Arial Narrow" w:hAnsi="Arial Narrow" w:cs="Arial"/>
        </w:rPr>
        <w:t>łasnymi wykonawcy i/lub decyzji</w:t>
      </w:r>
      <w:r w:rsidRPr="00E221A6">
        <w:rPr>
          <w:rFonts w:ascii="Arial Narrow" w:hAnsi="Arial Narrow" w:cs="Arial"/>
        </w:rPr>
        <w:t>o zmianie/rezygnacji z podwykonawcy – zmiana zakresu podwykonawstwa, z zastr</w:t>
      </w:r>
      <w:r w:rsidR="00FF1EFC" w:rsidRPr="00E221A6">
        <w:rPr>
          <w:rFonts w:ascii="Arial Narrow" w:hAnsi="Arial Narrow" w:cs="Arial"/>
        </w:rPr>
        <w:t>zeżeniem postanowień § 9 pkt. 26</w:t>
      </w:r>
      <w:r w:rsidRPr="00E221A6">
        <w:rPr>
          <w:rFonts w:ascii="Arial Narrow" w:hAnsi="Arial Narrow" w:cs="Arial"/>
        </w:rPr>
        <w:t xml:space="preserve"> wzoru umowy w sprawie zamówienia w zw. z art. 36b ust. 2,</w:t>
      </w:r>
    </w:p>
    <w:p w:rsidR="008E1866" w:rsidRPr="00E221A6" w:rsidRDefault="008E1866" w:rsidP="008E1866">
      <w:pPr>
        <w:pStyle w:val="Akapitzlist"/>
        <w:numPr>
          <w:ilvl w:val="0"/>
          <w:numId w:val="10"/>
        </w:numPr>
        <w:spacing w:after="0" w:line="256" w:lineRule="auto"/>
        <w:jc w:val="both"/>
        <w:rPr>
          <w:rFonts w:ascii="Arial Narrow" w:hAnsi="Arial Narrow" w:cs="Arial"/>
        </w:rPr>
      </w:pPr>
      <w:r w:rsidRPr="00E221A6">
        <w:rPr>
          <w:rFonts w:ascii="Arial Narrow" w:hAnsi="Arial Narrow" w:cs="Arial"/>
        </w:rPr>
        <w:t xml:space="preserve">w przypadkach i na warunkach określonych w </w:t>
      </w:r>
      <w:r w:rsidRPr="00E221A6">
        <w:rPr>
          <w:rFonts w:ascii="Arial Narrow" w:hAnsi="Arial Narrow"/>
        </w:rPr>
        <w:t xml:space="preserve">postanowieniach art. 15r ustawy z dnia 2 marca 2020r. </w:t>
      </w:r>
      <w:r w:rsidRPr="00E221A6">
        <w:rPr>
          <w:rFonts w:ascii="Arial Narrow" w:hAnsi="Arial Narrow"/>
        </w:rPr>
        <w:br/>
      </w:r>
      <w:r w:rsidRPr="00E221A6">
        <w:rPr>
          <w:rFonts w:ascii="Arial Narrow" w:hAnsi="Arial Narrow"/>
          <w:bCs/>
        </w:rPr>
        <w:t>o szczególnych rozwiązaniach związanych z zapobieganiem, przeciwdziałaniem i zwalczaniem COVID-19, innych chorób zakaźnych oraz wywołanych nimi sytuacji kryzysowych (Dz. U. poz. 374 ze zm.).</w:t>
      </w:r>
      <w:r w:rsidRPr="00E221A6">
        <w:rPr>
          <w:rFonts w:ascii="Arial Narrow" w:hAnsi="Arial Narrow" w:cs="Verdana"/>
        </w:rPr>
        <w:t xml:space="preserve">   </w:t>
      </w:r>
    </w:p>
    <w:p w:rsidR="00034937" w:rsidRPr="00E221A6" w:rsidRDefault="00034937" w:rsidP="00830AD6">
      <w:pPr>
        <w:pStyle w:val="Akapitzlist"/>
        <w:numPr>
          <w:ilvl w:val="0"/>
          <w:numId w:val="10"/>
        </w:numPr>
        <w:spacing w:after="0" w:line="240" w:lineRule="auto"/>
        <w:jc w:val="both"/>
        <w:rPr>
          <w:rFonts w:ascii="Arial Narrow" w:hAnsi="Arial Narrow" w:cs="Verdana"/>
        </w:rPr>
      </w:pPr>
      <w:r w:rsidRPr="00E221A6">
        <w:rPr>
          <w:rFonts w:ascii="Arial Narrow" w:hAnsi="Arial Narrow" w:cs="Verdana"/>
        </w:rPr>
        <w:t xml:space="preserve">zmiany </w:t>
      </w:r>
      <w:r w:rsidR="00FE5FA7" w:rsidRPr="00E221A6">
        <w:rPr>
          <w:rFonts w:ascii="Arial Narrow" w:hAnsi="Arial Narrow" w:cs="Verdana"/>
        </w:rPr>
        <w:t>osoby pełniącej jedną z funkcji określonych w punkcie 9.1.2 lit. b) SIWZ</w:t>
      </w:r>
      <w:r w:rsidRPr="00E221A6">
        <w:rPr>
          <w:rFonts w:ascii="Arial Narrow" w:hAnsi="Arial Narrow" w:cs="Verdana"/>
        </w:rPr>
        <w:t xml:space="preserve"> (jedynie za uprzednią pisemną zgodą Zamawiającego) na wniosek Wykonawcy z powodu:</w:t>
      </w:r>
    </w:p>
    <w:p w:rsidR="00034937" w:rsidRPr="00E221A6" w:rsidRDefault="00034937" w:rsidP="00830AD6">
      <w:pPr>
        <w:pStyle w:val="Akapitzlist"/>
        <w:numPr>
          <w:ilvl w:val="2"/>
          <w:numId w:val="10"/>
        </w:numPr>
        <w:autoSpaceDE w:val="0"/>
        <w:autoSpaceDN w:val="0"/>
        <w:adjustRightInd w:val="0"/>
        <w:spacing w:after="0" w:line="240" w:lineRule="auto"/>
        <w:ind w:left="1134" w:hanging="283"/>
        <w:jc w:val="both"/>
        <w:rPr>
          <w:rFonts w:ascii="Arial Narrow" w:hAnsi="Arial Narrow" w:cs="Verdana"/>
        </w:rPr>
      </w:pPr>
      <w:r w:rsidRPr="00E221A6">
        <w:rPr>
          <w:rFonts w:ascii="Arial Narrow" w:hAnsi="Arial Narrow" w:cs="Verdana"/>
        </w:rPr>
        <w:t xml:space="preserve">choroby lub innych zdarzeń losowych dotyczących </w:t>
      </w:r>
      <w:r w:rsidR="00FE5FA7" w:rsidRPr="00E221A6">
        <w:rPr>
          <w:rFonts w:ascii="Arial Narrow" w:hAnsi="Arial Narrow" w:cs="Verdana"/>
        </w:rPr>
        <w:t>danej osoby</w:t>
      </w:r>
      <w:r w:rsidRPr="00E221A6">
        <w:rPr>
          <w:rFonts w:ascii="Arial Narrow" w:hAnsi="Arial Narrow" w:cs="Verdana"/>
        </w:rPr>
        <w:t xml:space="preserve">, </w:t>
      </w:r>
    </w:p>
    <w:p w:rsidR="00034937" w:rsidRPr="00E221A6" w:rsidRDefault="00034937" w:rsidP="00830AD6">
      <w:pPr>
        <w:pStyle w:val="Akapitzlist"/>
        <w:numPr>
          <w:ilvl w:val="2"/>
          <w:numId w:val="10"/>
        </w:numPr>
        <w:autoSpaceDE w:val="0"/>
        <w:autoSpaceDN w:val="0"/>
        <w:adjustRightInd w:val="0"/>
        <w:spacing w:after="0" w:line="240" w:lineRule="auto"/>
        <w:ind w:left="1134" w:hanging="283"/>
        <w:jc w:val="both"/>
        <w:rPr>
          <w:rFonts w:ascii="Arial Narrow" w:hAnsi="Arial Narrow" w:cs="Verdana"/>
        </w:rPr>
      </w:pPr>
      <w:r w:rsidRPr="00E221A6">
        <w:rPr>
          <w:rFonts w:ascii="Arial Narrow" w:hAnsi="Arial Narrow" w:cs="Verdana"/>
        </w:rPr>
        <w:t xml:space="preserve">nie wywiązywania się </w:t>
      </w:r>
      <w:r w:rsidR="00FE5FA7" w:rsidRPr="00E221A6">
        <w:rPr>
          <w:rFonts w:ascii="Arial Narrow" w:hAnsi="Arial Narrow" w:cs="Verdana"/>
        </w:rPr>
        <w:t>danej osoby</w:t>
      </w:r>
      <w:r w:rsidRPr="00E221A6">
        <w:rPr>
          <w:rFonts w:ascii="Arial Narrow" w:hAnsi="Arial Narrow" w:cs="Verdana"/>
        </w:rPr>
        <w:t xml:space="preserve"> z obowiązków wynikających z umowy,</w:t>
      </w:r>
    </w:p>
    <w:p w:rsidR="00034937" w:rsidRPr="00E221A6" w:rsidRDefault="00034937" w:rsidP="00830AD6">
      <w:pPr>
        <w:pStyle w:val="Akapitzlist"/>
        <w:numPr>
          <w:ilvl w:val="2"/>
          <w:numId w:val="10"/>
        </w:numPr>
        <w:autoSpaceDE w:val="0"/>
        <w:autoSpaceDN w:val="0"/>
        <w:adjustRightInd w:val="0"/>
        <w:spacing w:after="0" w:line="240" w:lineRule="auto"/>
        <w:ind w:left="1134" w:hanging="283"/>
        <w:jc w:val="both"/>
        <w:rPr>
          <w:rFonts w:ascii="Arial Narrow" w:hAnsi="Arial Narrow" w:cs="Verdana"/>
        </w:rPr>
      </w:pPr>
      <w:r w:rsidRPr="00E221A6">
        <w:rPr>
          <w:rFonts w:ascii="Arial Narrow" w:hAnsi="Arial Narrow" w:cs="Verdana"/>
        </w:rPr>
        <w:t xml:space="preserve">jeżeli zmiana </w:t>
      </w:r>
      <w:r w:rsidR="00FE5FA7" w:rsidRPr="00E221A6">
        <w:rPr>
          <w:rFonts w:ascii="Arial Narrow" w:hAnsi="Arial Narrow" w:cs="Verdana"/>
        </w:rPr>
        <w:t>danej osoby</w:t>
      </w:r>
      <w:r w:rsidRPr="00E221A6">
        <w:rPr>
          <w:rFonts w:ascii="Arial Narrow" w:hAnsi="Arial Narrow" w:cs="Verdana"/>
        </w:rPr>
        <w:t xml:space="preserve"> stanie się konieczna z jakichkolwiek przyczyn niezależnych </w:t>
      </w:r>
      <w:r w:rsidRPr="00E221A6">
        <w:rPr>
          <w:rFonts w:ascii="Arial Narrow" w:hAnsi="Arial Narrow" w:cs="Verdana"/>
        </w:rPr>
        <w:br/>
        <w:t>od Wykonawcy (np. rezygnacji, utraty uprawnień),</w:t>
      </w:r>
    </w:p>
    <w:p w:rsidR="00034937" w:rsidRPr="00E221A6" w:rsidRDefault="00034937" w:rsidP="00830AD6">
      <w:pPr>
        <w:pStyle w:val="Akapitzlist"/>
        <w:numPr>
          <w:ilvl w:val="0"/>
          <w:numId w:val="10"/>
        </w:numPr>
        <w:spacing w:after="0" w:line="240" w:lineRule="auto"/>
        <w:jc w:val="both"/>
        <w:rPr>
          <w:rFonts w:ascii="Arial Narrow" w:hAnsi="Arial Narrow" w:cs="Arial"/>
        </w:rPr>
      </w:pPr>
      <w:r w:rsidRPr="00E221A6">
        <w:rPr>
          <w:rFonts w:ascii="Arial Narrow" w:hAnsi="Arial Narrow" w:cs="Verdana"/>
        </w:rPr>
        <w:t xml:space="preserve">zmiany </w:t>
      </w:r>
      <w:r w:rsidR="00FE5FA7" w:rsidRPr="00E221A6">
        <w:rPr>
          <w:rFonts w:ascii="Arial Narrow" w:hAnsi="Arial Narrow" w:cs="Verdana"/>
        </w:rPr>
        <w:t>osoby pełniącej jedną z funkcji określonych w punkcie 9.1.2 lit. b) SIWZ</w:t>
      </w:r>
      <w:r w:rsidR="007710C0" w:rsidRPr="00E221A6">
        <w:rPr>
          <w:rFonts w:ascii="Arial Narrow" w:hAnsi="Arial Narrow" w:cs="Verdana"/>
        </w:rPr>
        <w:t xml:space="preserve"> </w:t>
      </w:r>
      <w:r w:rsidRPr="00E221A6">
        <w:rPr>
          <w:rFonts w:ascii="Arial Narrow" w:hAnsi="Arial Narrow" w:cs="Verdana"/>
        </w:rPr>
        <w:t>na wniosek Zamawiającego</w:t>
      </w:r>
      <w:r w:rsidR="00FE5FA7" w:rsidRPr="00E221A6">
        <w:rPr>
          <w:rFonts w:ascii="Arial Narrow" w:hAnsi="Arial Narrow" w:cs="Verdana"/>
        </w:rPr>
        <w:t>,</w:t>
      </w:r>
      <w:r w:rsidRPr="00E221A6">
        <w:rPr>
          <w:rFonts w:ascii="Arial Narrow" w:hAnsi="Arial Narrow" w:cs="Verdana"/>
        </w:rPr>
        <w:t xml:space="preserve"> jeżeli</w:t>
      </w:r>
      <w:r w:rsidR="007710C0" w:rsidRPr="00E221A6">
        <w:rPr>
          <w:rFonts w:ascii="Arial Narrow" w:hAnsi="Arial Narrow" w:cs="Verdana"/>
        </w:rPr>
        <w:t xml:space="preserve"> </w:t>
      </w:r>
      <w:r w:rsidRPr="00E221A6">
        <w:rPr>
          <w:rFonts w:ascii="Arial Narrow" w:hAnsi="Arial Narrow" w:cs="Verdana"/>
        </w:rPr>
        <w:t>nie wykonuje on</w:t>
      </w:r>
      <w:r w:rsidR="00FE5FA7" w:rsidRPr="00E221A6">
        <w:rPr>
          <w:rFonts w:ascii="Arial Narrow" w:hAnsi="Arial Narrow" w:cs="Verdana"/>
        </w:rPr>
        <w:t>a</w:t>
      </w:r>
      <w:r w:rsidRPr="00E221A6">
        <w:rPr>
          <w:rFonts w:ascii="Arial Narrow" w:hAnsi="Arial Narrow" w:cs="Verdana"/>
        </w:rPr>
        <w:t xml:space="preserve"> swoich obowiązków wynikających z Umowy. Wykonawca zobowiązany jest</w:t>
      </w:r>
      <w:r w:rsidR="007710C0" w:rsidRPr="00E221A6">
        <w:rPr>
          <w:rFonts w:ascii="Arial Narrow" w:hAnsi="Arial Narrow" w:cs="Verdana"/>
        </w:rPr>
        <w:t xml:space="preserve"> </w:t>
      </w:r>
      <w:r w:rsidRPr="00E221A6">
        <w:rPr>
          <w:rFonts w:ascii="Arial Narrow" w:hAnsi="Arial Narrow" w:cs="Verdana"/>
        </w:rPr>
        <w:t xml:space="preserve">zmienić </w:t>
      </w:r>
      <w:r w:rsidR="00FE5FA7" w:rsidRPr="00E221A6">
        <w:rPr>
          <w:rFonts w:ascii="Arial Narrow" w:hAnsi="Arial Narrow" w:cs="Verdana"/>
        </w:rPr>
        <w:t>daną osobę</w:t>
      </w:r>
      <w:r w:rsidRPr="00E221A6">
        <w:rPr>
          <w:rFonts w:ascii="Arial Narrow" w:hAnsi="Arial Narrow" w:cs="Verdana"/>
        </w:rPr>
        <w:t xml:space="preserve"> zgodnie z żądaniem Zamawiającego we wskazanym przez Zamawiającego terminie,</w:t>
      </w:r>
    </w:p>
    <w:p w:rsidR="00034937" w:rsidRPr="00E221A6" w:rsidRDefault="00034937" w:rsidP="00830AD6">
      <w:pPr>
        <w:numPr>
          <w:ilvl w:val="0"/>
          <w:numId w:val="10"/>
        </w:numPr>
        <w:jc w:val="both"/>
        <w:rPr>
          <w:rFonts w:ascii="Arial Narrow" w:hAnsi="Arial Narrow" w:cs="Arial"/>
          <w:sz w:val="22"/>
          <w:szCs w:val="22"/>
        </w:rPr>
      </w:pPr>
      <w:r w:rsidRPr="00E221A6">
        <w:rPr>
          <w:rFonts w:ascii="Arial Narrow" w:hAnsi="Arial Narrow"/>
          <w:sz w:val="22"/>
          <w:szCs w:val="22"/>
        </w:rPr>
        <w:t>zmiany przepisów prawa w poniżej wskazanym zakresie:</w:t>
      </w:r>
    </w:p>
    <w:p w:rsidR="00034937" w:rsidRPr="00E221A6" w:rsidRDefault="00034937" w:rsidP="009A2F7E">
      <w:pPr>
        <w:ind w:left="360"/>
        <w:jc w:val="both"/>
        <w:rPr>
          <w:rFonts w:ascii="Arial Narrow" w:hAnsi="Arial Narrow"/>
          <w:sz w:val="22"/>
          <w:szCs w:val="22"/>
        </w:rPr>
      </w:pPr>
      <w:r w:rsidRPr="00E221A6">
        <w:rPr>
          <w:rFonts w:ascii="Arial Narrow" w:hAnsi="Arial Narrow"/>
          <w:sz w:val="22"/>
          <w:szCs w:val="22"/>
        </w:rPr>
        <w:t>1)</w:t>
      </w:r>
      <w:r w:rsidRPr="00E221A6">
        <w:rPr>
          <w:rFonts w:ascii="Arial Narrow" w:hAnsi="Arial Narrow"/>
          <w:sz w:val="22"/>
          <w:szCs w:val="22"/>
        </w:rPr>
        <w:tab/>
        <w:t>stawki podatku od towarów i usług,</w:t>
      </w:r>
    </w:p>
    <w:p w:rsidR="00034937" w:rsidRPr="00E221A6" w:rsidRDefault="00034937" w:rsidP="009A2F7E">
      <w:pPr>
        <w:ind w:left="360"/>
        <w:jc w:val="both"/>
        <w:rPr>
          <w:rFonts w:ascii="Arial Narrow" w:hAnsi="Arial Narrow"/>
          <w:sz w:val="22"/>
          <w:szCs w:val="22"/>
        </w:rPr>
      </w:pPr>
      <w:r w:rsidRPr="00E221A6">
        <w:rPr>
          <w:rFonts w:ascii="Arial Narrow" w:hAnsi="Arial Narrow"/>
          <w:sz w:val="22"/>
          <w:szCs w:val="22"/>
        </w:rPr>
        <w:t>2)</w:t>
      </w:r>
      <w:r w:rsidRPr="00E221A6">
        <w:rPr>
          <w:rFonts w:ascii="Arial Narrow" w:hAnsi="Arial Narrow"/>
          <w:sz w:val="22"/>
          <w:szCs w:val="22"/>
        </w:rPr>
        <w:tab/>
        <w:t>wysokości minimalnego wynagrodzenia albo minimalnej stawki godzinowej, ustalonych na podstawie przepisów o minimalnym wynagrodzeniu za pracę,</w:t>
      </w:r>
    </w:p>
    <w:p w:rsidR="00034937" w:rsidRPr="00E221A6" w:rsidRDefault="00034937" w:rsidP="009A2F7E">
      <w:pPr>
        <w:ind w:left="360"/>
        <w:jc w:val="both"/>
        <w:rPr>
          <w:rFonts w:ascii="Arial Narrow" w:hAnsi="Arial Narrow"/>
          <w:sz w:val="22"/>
          <w:szCs w:val="22"/>
        </w:rPr>
      </w:pPr>
      <w:r w:rsidRPr="00E221A6">
        <w:rPr>
          <w:rFonts w:ascii="Arial Narrow" w:hAnsi="Arial Narrow"/>
          <w:sz w:val="22"/>
          <w:szCs w:val="22"/>
        </w:rPr>
        <w:t>3)</w:t>
      </w:r>
      <w:r w:rsidRPr="00E221A6">
        <w:rPr>
          <w:rFonts w:ascii="Arial Narrow" w:hAnsi="Arial Narrow"/>
          <w:sz w:val="22"/>
          <w:szCs w:val="22"/>
        </w:rPr>
        <w:tab/>
        <w:t>zasad podlegania ubezpieczeniom społecznym lub ubezpieczeniu zdrowotnemu lub wysokości stawki składki na ubezpieczenia społeczne lub zdrowotne</w:t>
      </w:r>
    </w:p>
    <w:p w:rsidR="00034937" w:rsidRPr="00E221A6" w:rsidRDefault="00034937" w:rsidP="00EE1E65">
      <w:pPr>
        <w:ind w:left="360"/>
        <w:jc w:val="both"/>
        <w:rPr>
          <w:rFonts w:ascii="Arial Narrow" w:hAnsi="Arial Narrow"/>
          <w:sz w:val="22"/>
          <w:szCs w:val="22"/>
        </w:rPr>
      </w:pPr>
      <w:r w:rsidRPr="00E221A6">
        <w:rPr>
          <w:rFonts w:ascii="Arial Narrow" w:hAnsi="Arial Narrow"/>
          <w:sz w:val="22"/>
          <w:szCs w:val="22"/>
        </w:rPr>
        <w:t xml:space="preserve">- zmiana wynagrodzenia jeżeli zmiany te będą miały wpływ na koszty wykonania umowy przez wykonawcę, </w:t>
      </w:r>
      <w:r w:rsidRPr="00E221A6">
        <w:rPr>
          <w:rFonts w:ascii="Arial Narrow" w:hAnsi="Arial Narrow"/>
          <w:sz w:val="22"/>
          <w:szCs w:val="22"/>
        </w:rPr>
        <w:br/>
        <w:t xml:space="preserve">na zasadach wskazanych poniżej. </w:t>
      </w:r>
    </w:p>
    <w:p w:rsidR="00034937" w:rsidRPr="00E221A6" w:rsidRDefault="00034937" w:rsidP="009A2F7E">
      <w:pPr>
        <w:ind w:left="360"/>
        <w:jc w:val="both"/>
        <w:rPr>
          <w:rFonts w:ascii="Arial Narrow" w:hAnsi="Arial Narrow"/>
          <w:sz w:val="22"/>
          <w:szCs w:val="22"/>
        </w:rPr>
      </w:pPr>
      <w:r w:rsidRPr="00E221A6">
        <w:rPr>
          <w:rFonts w:ascii="Arial Narrow" w:hAnsi="Arial Narrow"/>
          <w:sz w:val="22"/>
          <w:szCs w:val="22"/>
        </w:rPr>
        <w:t xml:space="preserve">Zmiana wysokości wynagrodzenia należnego Wykonawcy w przypadku zaistnienia przesłanki, o której mowa </w:t>
      </w:r>
      <w:r w:rsidRPr="00E221A6">
        <w:rPr>
          <w:rFonts w:ascii="Arial Narrow" w:hAnsi="Arial Narrow"/>
          <w:sz w:val="22"/>
          <w:szCs w:val="22"/>
        </w:rPr>
        <w:br/>
        <w:t>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034937" w:rsidRPr="00E221A6" w:rsidRDefault="00034937" w:rsidP="009A2F7E">
      <w:pPr>
        <w:ind w:left="360"/>
        <w:jc w:val="both"/>
        <w:rPr>
          <w:rFonts w:ascii="Arial Narrow" w:hAnsi="Arial Narrow"/>
          <w:sz w:val="22"/>
          <w:szCs w:val="22"/>
        </w:rPr>
      </w:pPr>
      <w:r w:rsidRPr="00E221A6">
        <w:rPr>
          <w:rFonts w:ascii="Arial Narrow" w:hAnsi="Arial Narrow"/>
          <w:sz w:val="22"/>
          <w:szCs w:val="22"/>
        </w:rPr>
        <w:t>W przypadku zmiany, o której mowa w pkt 1, wartość wynagrodzenia netto nie zmieni się, a wartość wynagrodzenia brutto zostanie wyliczona na podstawie nowych przepisów.</w:t>
      </w:r>
    </w:p>
    <w:p w:rsidR="00034937" w:rsidRPr="00E221A6" w:rsidRDefault="00034937" w:rsidP="009A2F7E">
      <w:pPr>
        <w:ind w:left="360"/>
        <w:jc w:val="both"/>
        <w:rPr>
          <w:rFonts w:ascii="Arial Narrow" w:hAnsi="Arial Narrow"/>
          <w:sz w:val="22"/>
          <w:szCs w:val="22"/>
        </w:rPr>
      </w:pPr>
      <w:r w:rsidRPr="00E221A6">
        <w:rPr>
          <w:rFonts w:ascii="Arial Narrow" w:hAnsi="Arial Narrow"/>
          <w:sz w:val="22"/>
          <w:szCs w:val="22"/>
        </w:rPr>
        <w:t>Zmiana wysokości wynagrodzenia w przypadku zaistnienia przesłanki, o której mowa w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034937" w:rsidRPr="00E221A6" w:rsidRDefault="00034937" w:rsidP="009A2F7E">
      <w:pPr>
        <w:ind w:left="360"/>
        <w:jc w:val="both"/>
        <w:rPr>
          <w:rFonts w:ascii="Arial Narrow" w:hAnsi="Arial Narrow"/>
          <w:sz w:val="22"/>
          <w:szCs w:val="22"/>
        </w:rPr>
      </w:pPr>
      <w:r w:rsidRPr="00E221A6">
        <w:rPr>
          <w:rFonts w:ascii="Arial Narrow" w:hAnsi="Arial Narrow"/>
          <w:sz w:val="22"/>
          <w:szCs w:val="22"/>
        </w:rPr>
        <w:t xml:space="preserve">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za </w:t>
      </w:r>
      <w:r w:rsidRPr="00E221A6">
        <w:rPr>
          <w:rFonts w:ascii="Arial Narrow" w:hAnsi="Arial Narrow"/>
          <w:sz w:val="22"/>
          <w:szCs w:val="22"/>
        </w:rPr>
        <w:lastRenderedPageBreak/>
        <w:t>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034937" w:rsidRPr="00E221A6" w:rsidRDefault="00034937" w:rsidP="009A2F7E">
      <w:pPr>
        <w:ind w:left="360"/>
        <w:jc w:val="both"/>
        <w:rPr>
          <w:rFonts w:ascii="Arial Narrow" w:hAnsi="Arial Narrow"/>
          <w:sz w:val="22"/>
          <w:szCs w:val="22"/>
        </w:rPr>
      </w:pPr>
      <w:r w:rsidRPr="00E221A6">
        <w:rPr>
          <w:rFonts w:ascii="Arial Narrow" w:hAnsi="Arial Narrow"/>
          <w:sz w:val="22"/>
          <w:szCs w:val="22"/>
        </w:rPr>
        <w:t>W przypadku zmiany, o której mowa w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034937" w:rsidRPr="00E221A6" w:rsidRDefault="00034937" w:rsidP="009A2F7E">
      <w:pPr>
        <w:ind w:left="360"/>
        <w:jc w:val="both"/>
        <w:rPr>
          <w:rFonts w:ascii="Arial Narrow" w:hAnsi="Arial Narrow"/>
          <w:sz w:val="22"/>
          <w:szCs w:val="22"/>
        </w:rPr>
      </w:pPr>
      <w:r w:rsidRPr="00E221A6">
        <w:rPr>
          <w:rFonts w:ascii="Arial Narrow" w:hAnsi="Arial Narrow"/>
          <w:sz w:val="22"/>
          <w:szCs w:val="22"/>
        </w:rPr>
        <w:t xml:space="preserve">W celu zawarcia aneksu, w zakresie, o którym mowa w ppkt. </w:t>
      </w:r>
      <w:r w:rsidR="004857D8" w:rsidRPr="00E221A6">
        <w:rPr>
          <w:rFonts w:ascii="Arial Narrow" w:hAnsi="Arial Narrow"/>
          <w:sz w:val="22"/>
          <w:szCs w:val="22"/>
        </w:rPr>
        <w:t>o</w:t>
      </w:r>
      <w:r w:rsidRPr="00E221A6">
        <w:rPr>
          <w:rFonts w:ascii="Arial Narrow" w:hAnsi="Arial Narrow"/>
          <w:sz w:val="22"/>
          <w:szCs w:val="22"/>
        </w:rPr>
        <w:t>), każda ze Stron może wystąpić do drugiej Strony z wnioskiem o dokonanie zmiany wysokości wynagrodzenia należnego Wykonawcy, wraz</w:t>
      </w:r>
      <w:r w:rsidRPr="00E221A6">
        <w:rPr>
          <w:rFonts w:ascii="Arial Narrow" w:hAnsi="Arial Narrow"/>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034937" w:rsidRPr="00E221A6" w:rsidRDefault="00034937" w:rsidP="009A2F7E">
      <w:pPr>
        <w:ind w:left="360"/>
        <w:jc w:val="both"/>
        <w:rPr>
          <w:rFonts w:ascii="Arial Narrow" w:hAnsi="Arial Narrow"/>
          <w:sz w:val="22"/>
          <w:szCs w:val="22"/>
        </w:rPr>
      </w:pPr>
      <w:r w:rsidRPr="00E221A6">
        <w:rPr>
          <w:rFonts w:ascii="Arial Narrow" w:hAnsi="Arial Narrow"/>
          <w:sz w:val="22"/>
          <w:szCs w:val="22"/>
        </w:rPr>
        <w:t>W przypadku zmian, o których mowa w pkt 2 lub pkt 3, Wykonawca zobowiązany jest dołączyć do wniosku dokumenty, z których będzie wynikać, w jakim zakresie zmiany te mają wpływ na koszty wykonania umowy, w szczególności:</w:t>
      </w:r>
    </w:p>
    <w:p w:rsidR="00034937" w:rsidRPr="00E221A6" w:rsidRDefault="00034937" w:rsidP="009A2F7E">
      <w:pPr>
        <w:ind w:left="360"/>
        <w:jc w:val="both"/>
        <w:rPr>
          <w:rFonts w:ascii="Arial Narrow" w:hAnsi="Arial Narrow"/>
          <w:sz w:val="22"/>
          <w:szCs w:val="22"/>
        </w:rPr>
      </w:pPr>
      <w:r w:rsidRPr="00E221A6">
        <w:rPr>
          <w:rFonts w:ascii="Arial Narrow" w:hAnsi="Arial Narrow"/>
          <w:sz w:val="22"/>
          <w:szCs w:val="22"/>
        </w:rPr>
        <w:t>-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w:t>
      </w:r>
      <w:r w:rsidRPr="00E221A6">
        <w:rPr>
          <w:rFonts w:ascii="Arial Narrow" w:hAnsi="Arial Narrow"/>
          <w:sz w:val="22"/>
          <w:szCs w:val="22"/>
        </w:rPr>
        <w:br/>
        <w:t xml:space="preserve">o której mowa w pkt 2, lub </w:t>
      </w:r>
    </w:p>
    <w:p w:rsidR="00034937" w:rsidRPr="00E221A6" w:rsidRDefault="00034937" w:rsidP="009A2F7E">
      <w:pPr>
        <w:ind w:left="360"/>
        <w:jc w:val="both"/>
        <w:rPr>
          <w:rFonts w:ascii="Arial Narrow" w:hAnsi="Arial Narrow"/>
          <w:sz w:val="22"/>
          <w:szCs w:val="22"/>
        </w:rPr>
      </w:pPr>
      <w:r w:rsidRPr="00E221A6">
        <w:rPr>
          <w:rFonts w:ascii="Arial Narrow" w:hAnsi="Arial Narrow"/>
          <w:sz w:val="22"/>
          <w:szCs w:val="22"/>
        </w:rPr>
        <w:t>-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rsidR="00034937" w:rsidRPr="00E221A6" w:rsidRDefault="00034937" w:rsidP="00821C17">
      <w:pPr>
        <w:jc w:val="both"/>
        <w:rPr>
          <w:rFonts w:ascii="Arial Narrow" w:hAnsi="Arial Narrow" w:cs="Tahoma"/>
          <w:sz w:val="22"/>
          <w:szCs w:val="22"/>
        </w:rPr>
      </w:pPr>
      <w:r w:rsidRPr="00E221A6">
        <w:rPr>
          <w:rFonts w:ascii="Arial Narrow" w:hAnsi="Arial Narrow" w:cs="Tahoma"/>
          <w:b/>
          <w:sz w:val="22"/>
          <w:szCs w:val="22"/>
        </w:rPr>
        <w:t>21.3.</w:t>
      </w:r>
      <w:r w:rsidRPr="00E221A6">
        <w:rPr>
          <w:rFonts w:ascii="Arial Narrow" w:hAnsi="Arial Narrow" w:cs="Tahoma"/>
          <w:sz w:val="22"/>
          <w:szCs w:val="22"/>
        </w:rPr>
        <w:t xml:space="preserve"> Wykonawca ma obowiązek udokumentować zaistnienie okoliczności powodujących zmianę umowy,</w:t>
      </w:r>
      <w:r w:rsidRPr="00E221A6">
        <w:rPr>
          <w:rFonts w:ascii="Arial Narrow" w:hAnsi="Arial Narrow" w:cs="Tahoma"/>
          <w:sz w:val="22"/>
          <w:szCs w:val="22"/>
        </w:rPr>
        <w:br/>
        <w:t>a określonych w pkt. 21.2 z wyjątkiem pkt. 21.2</w:t>
      </w:r>
      <w:r w:rsidR="004857D8" w:rsidRPr="00E221A6">
        <w:rPr>
          <w:rFonts w:ascii="Arial Narrow" w:hAnsi="Arial Narrow" w:cs="Tahoma"/>
          <w:sz w:val="22"/>
          <w:szCs w:val="22"/>
        </w:rPr>
        <w:t xml:space="preserve"> </w:t>
      </w:r>
      <w:r w:rsidRPr="00E221A6">
        <w:rPr>
          <w:rFonts w:ascii="Arial Narrow" w:hAnsi="Arial Narrow" w:cs="Tahoma"/>
          <w:sz w:val="22"/>
          <w:szCs w:val="22"/>
        </w:rPr>
        <w:t>litera h</w:t>
      </w:r>
      <w:r w:rsidR="00037779" w:rsidRPr="00E221A6">
        <w:rPr>
          <w:rFonts w:ascii="Arial Narrow" w:hAnsi="Arial Narrow" w:cs="Tahoma"/>
          <w:sz w:val="22"/>
          <w:szCs w:val="22"/>
        </w:rPr>
        <w:t xml:space="preserve">) i </w:t>
      </w:r>
      <w:r w:rsidR="004857D8" w:rsidRPr="00E221A6">
        <w:rPr>
          <w:rFonts w:ascii="Arial Narrow" w:hAnsi="Arial Narrow" w:cs="Tahoma"/>
          <w:sz w:val="22"/>
          <w:szCs w:val="22"/>
        </w:rPr>
        <w:t>n</w:t>
      </w:r>
      <w:r w:rsidR="00037779" w:rsidRPr="00E221A6">
        <w:rPr>
          <w:rFonts w:ascii="Arial Narrow" w:hAnsi="Arial Narrow" w:cs="Tahoma"/>
          <w:sz w:val="22"/>
          <w:szCs w:val="22"/>
        </w:rPr>
        <w:t>).</w:t>
      </w:r>
    </w:p>
    <w:p w:rsidR="007E3A88" w:rsidRPr="00E221A6" w:rsidRDefault="00034937" w:rsidP="00821C17">
      <w:pPr>
        <w:jc w:val="both"/>
        <w:rPr>
          <w:rFonts w:ascii="Arial Narrow" w:hAnsi="Arial Narrow" w:cs="Tahoma"/>
          <w:sz w:val="22"/>
          <w:szCs w:val="22"/>
        </w:rPr>
      </w:pPr>
      <w:r w:rsidRPr="00E221A6">
        <w:rPr>
          <w:rFonts w:ascii="Arial Narrow" w:hAnsi="Arial Narrow" w:cs="Tahoma"/>
          <w:b/>
          <w:sz w:val="22"/>
          <w:szCs w:val="22"/>
        </w:rPr>
        <w:t>21.4.</w:t>
      </w:r>
      <w:r w:rsidRPr="00E221A6">
        <w:rPr>
          <w:rFonts w:ascii="Arial Narrow" w:hAnsi="Arial Narrow" w:cs="Tahoma"/>
          <w:sz w:val="22"/>
          <w:szCs w:val="22"/>
        </w:rPr>
        <w:t xml:space="preserve"> Przewidzenie przez Zamawiającego możliwości wprowadzenia zmian do zawartej umowy nie przesądza </w:t>
      </w:r>
      <w:r w:rsidRPr="00E221A6">
        <w:rPr>
          <w:rFonts w:ascii="Arial Narrow" w:hAnsi="Arial Narrow" w:cs="Tahoma"/>
          <w:sz w:val="22"/>
          <w:szCs w:val="22"/>
        </w:rPr>
        <w:br/>
        <w:t xml:space="preserve">o obligatoryjności ich dokonania. Wystąpienie przesłanek zmiany umowy będzie każdorazowo podlegało szczegółowej analizie, po dokonaniu której zostanie podjęta decyzja co do ewentualnego wprowadzenia zmiany </w:t>
      </w:r>
      <w:r w:rsidRPr="00E221A6">
        <w:rPr>
          <w:rFonts w:ascii="Arial Narrow" w:hAnsi="Arial Narrow" w:cs="Tahoma"/>
          <w:sz w:val="22"/>
          <w:szCs w:val="22"/>
        </w:rPr>
        <w:br/>
        <w:t xml:space="preserve">w treści umowy. </w:t>
      </w:r>
    </w:p>
    <w:p w:rsidR="007E3A88" w:rsidRPr="00E221A6" w:rsidRDefault="007E3A88" w:rsidP="00821C17">
      <w:pPr>
        <w:jc w:val="both"/>
        <w:rPr>
          <w:rFonts w:ascii="Arial Narrow" w:hAnsi="Arial Narrow" w:cs="Tahoma"/>
          <w:b/>
          <w:sz w:val="22"/>
          <w:szCs w:val="22"/>
        </w:rPr>
      </w:pPr>
    </w:p>
    <w:p w:rsidR="00034937" w:rsidRPr="00E221A6" w:rsidRDefault="00034937" w:rsidP="00821C17">
      <w:pPr>
        <w:jc w:val="both"/>
        <w:rPr>
          <w:rFonts w:ascii="Arial Narrow" w:hAnsi="Arial Narrow" w:cs="Tahoma"/>
          <w:b/>
          <w:sz w:val="22"/>
          <w:szCs w:val="22"/>
        </w:rPr>
      </w:pPr>
      <w:r w:rsidRPr="00E221A6">
        <w:rPr>
          <w:rFonts w:ascii="Arial Narrow" w:hAnsi="Arial Narrow" w:cs="Tahoma"/>
          <w:b/>
          <w:sz w:val="22"/>
          <w:szCs w:val="22"/>
        </w:rPr>
        <w:t>22. Środki ochrony prawnej:</w:t>
      </w:r>
    </w:p>
    <w:p w:rsidR="00922BA9" w:rsidRPr="00E221A6" w:rsidRDefault="00034937" w:rsidP="00821C17">
      <w:pPr>
        <w:jc w:val="both"/>
        <w:rPr>
          <w:rFonts w:ascii="Arial Narrow" w:hAnsi="Arial Narrow" w:cs="Tahoma"/>
          <w:b/>
          <w:sz w:val="22"/>
          <w:szCs w:val="22"/>
        </w:rPr>
      </w:pPr>
      <w:r w:rsidRPr="00E221A6">
        <w:rPr>
          <w:rFonts w:ascii="Arial Narrow" w:hAnsi="Arial Narrow"/>
          <w:sz w:val="22"/>
          <w:szCs w:val="22"/>
        </w:rPr>
        <w:t>Wykonawcom, a także innym podmiotom, jeżeli mają lub mieli interes w uzyskaniu niniejszego zamówienia oraz ponieśli lub mogą ponieść szkodę w wyniku naruszenia przez zamawiającego przepisów ustawy z dnia 29 stycznia 2004r. – Prawo zamówień publicznych, przysługują środki ochrony prawnej określone w Dziale VI Ustawy.</w:t>
      </w:r>
      <w:r w:rsidRPr="00E221A6">
        <w:rPr>
          <w:rFonts w:ascii="Arial Narrow" w:hAnsi="Arial Narrow" w:cs="Tahoma"/>
          <w:b/>
          <w:sz w:val="22"/>
          <w:szCs w:val="22"/>
        </w:rPr>
        <w:br/>
      </w:r>
    </w:p>
    <w:p w:rsidR="00034937" w:rsidRPr="00E221A6" w:rsidRDefault="00034937" w:rsidP="00821C17">
      <w:pPr>
        <w:jc w:val="both"/>
        <w:rPr>
          <w:rFonts w:ascii="Arial Narrow" w:hAnsi="Arial Narrow"/>
          <w:sz w:val="22"/>
          <w:szCs w:val="22"/>
        </w:rPr>
      </w:pPr>
      <w:r w:rsidRPr="00E221A6">
        <w:rPr>
          <w:rFonts w:ascii="Arial Narrow" w:hAnsi="Arial Narrow" w:cs="Tahoma"/>
          <w:b/>
          <w:sz w:val="22"/>
          <w:szCs w:val="22"/>
        </w:rPr>
        <w:t>23. Postanowienia końcowe:</w:t>
      </w:r>
    </w:p>
    <w:p w:rsidR="00034937" w:rsidRPr="00E221A6" w:rsidRDefault="00034937" w:rsidP="005C18A9">
      <w:pPr>
        <w:numPr>
          <w:ilvl w:val="1"/>
          <w:numId w:val="24"/>
        </w:numPr>
        <w:tabs>
          <w:tab w:val="clear" w:pos="861"/>
          <w:tab w:val="num" w:pos="570"/>
        </w:tabs>
        <w:ind w:left="0" w:firstLine="0"/>
        <w:contextualSpacing/>
        <w:jc w:val="both"/>
        <w:rPr>
          <w:rFonts w:ascii="Arial Narrow" w:hAnsi="Arial Narrow" w:cs="Tahoma"/>
          <w:sz w:val="22"/>
          <w:szCs w:val="22"/>
          <w:lang w:eastAsia="en-US"/>
        </w:rPr>
      </w:pPr>
      <w:r w:rsidRPr="00E221A6">
        <w:rPr>
          <w:rFonts w:ascii="Arial Narrow" w:hAnsi="Arial Narrow" w:cs="Tahoma"/>
          <w:sz w:val="22"/>
          <w:szCs w:val="22"/>
          <w:lang w:eastAsia="en-US"/>
        </w:rPr>
        <w:t>W sprawach nieuregulowanych w niniejszej specyfikacji mają zastosowanie przepisy ustawy z dnia 29 stycznia 2004 r. – Prawo zamówień publicznych oraz przepisy ustawy z dnia 23 kwietnia 1964 r. – Kodeks cywilny.</w:t>
      </w:r>
    </w:p>
    <w:p w:rsidR="00034937" w:rsidRPr="00E221A6" w:rsidRDefault="00034937" w:rsidP="005C18A9">
      <w:pPr>
        <w:numPr>
          <w:ilvl w:val="1"/>
          <w:numId w:val="24"/>
        </w:numPr>
        <w:tabs>
          <w:tab w:val="clear" w:pos="861"/>
          <w:tab w:val="num" w:pos="570"/>
        </w:tabs>
        <w:ind w:left="0" w:firstLine="0"/>
        <w:contextualSpacing/>
        <w:jc w:val="both"/>
        <w:rPr>
          <w:rFonts w:ascii="Arial Narrow" w:hAnsi="Arial Narrow" w:cs="Tahoma"/>
          <w:sz w:val="22"/>
          <w:szCs w:val="22"/>
          <w:lang w:eastAsia="en-US"/>
        </w:rPr>
      </w:pPr>
      <w:r w:rsidRPr="00E221A6">
        <w:rPr>
          <w:rFonts w:ascii="Arial Narrow" w:hAnsi="Arial Narrow" w:cs="Arial"/>
          <w:sz w:val="22"/>
          <w:szCs w:val="22"/>
          <w:lang w:eastAsia="en-US"/>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Pr="00E221A6">
        <w:rPr>
          <w:rFonts w:ascii="Arial Narrow" w:hAnsi="Arial Narrow" w:cs="Arial"/>
          <w:sz w:val="22"/>
          <w:szCs w:val="22"/>
          <w:lang w:eastAsia="en-US"/>
        </w:rPr>
        <w:br/>
        <w:t xml:space="preserve">o ochronie danych) (Dz. Urz. UE L 119 z 04.05.2016, str. 1), dalej „RODO”, informuje, że: </w:t>
      </w:r>
    </w:p>
    <w:p w:rsidR="00034937" w:rsidRPr="00E221A6" w:rsidRDefault="00034937" w:rsidP="005C18A9">
      <w:pPr>
        <w:numPr>
          <w:ilvl w:val="0"/>
          <w:numId w:val="21"/>
        </w:numPr>
        <w:spacing w:after="150"/>
        <w:ind w:left="426" w:hanging="426"/>
        <w:contextualSpacing/>
        <w:jc w:val="both"/>
        <w:rPr>
          <w:rFonts w:ascii="Arial Narrow" w:hAnsi="Arial Narrow" w:cs="Arial"/>
          <w:sz w:val="22"/>
          <w:szCs w:val="22"/>
          <w:lang w:eastAsia="en-US"/>
        </w:rPr>
      </w:pPr>
      <w:r w:rsidRPr="00E221A6">
        <w:rPr>
          <w:rFonts w:ascii="Arial Narrow" w:hAnsi="Arial Narrow" w:cs="Arial"/>
          <w:sz w:val="22"/>
          <w:szCs w:val="22"/>
          <w:lang w:eastAsia="en-US"/>
        </w:rPr>
        <w:t>administratorem danych osobowych jest Dyrektor Zarządu Dróg Miejskich z siedzibą w Poznaniu pod adresem: ul. Wilczak 17, 61 – 623 Poznań; numer telefonu 61 647 72 73 (81), adres email: zdm@zdm.poznan.pl;</w:t>
      </w:r>
    </w:p>
    <w:p w:rsidR="00034937" w:rsidRPr="00E221A6" w:rsidRDefault="00034937" w:rsidP="005C18A9">
      <w:pPr>
        <w:numPr>
          <w:ilvl w:val="0"/>
          <w:numId w:val="21"/>
        </w:numPr>
        <w:spacing w:after="150"/>
        <w:ind w:left="426" w:hanging="426"/>
        <w:contextualSpacing/>
        <w:jc w:val="both"/>
        <w:rPr>
          <w:rFonts w:ascii="Arial Narrow" w:hAnsi="Arial Narrow" w:cs="Arial"/>
          <w:sz w:val="22"/>
          <w:szCs w:val="22"/>
          <w:lang w:eastAsia="en-US"/>
        </w:rPr>
      </w:pPr>
      <w:r w:rsidRPr="00E221A6">
        <w:rPr>
          <w:rFonts w:ascii="Arial Narrow" w:hAnsi="Arial Narrow" w:cs="Arial"/>
          <w:sz w:val="22"/>
          <w:szCs w:val="22"/>
          <w:lang w:eastAsia="en-US"/>
        </w:rPr>
        <w:t>z inspektorem ochrony danych osobowych w Zarządzie Dróg Miejskich można skontaktować się pod</w:t>
      </w:r>
      <w:r w:rsidRPr="00E221A6">
        <w:rPr>
          <w:rFonts w:ascii="Arial Narrow" w:hAnsi="Arial Narrow" w:cs="Arial"/>
          <w:sz w:val="22"/>
          <w:szCs w:val="22"/>
          <w:lang w:eastAsia="en-US"/>
        </w:rPr>
        <w:br/>
        <w:t>nr telefonu: 88</w:t>
      </w:r>
      <w:r w:rsidR="00641462" w:rsidRPr="00E221A6">
        <w:rPr>
          <w:rFonts w:ascii="Arial Narrow" w:hAnsi="Arial Narrow" w:cs="Arial"/>
          <w:sz w:val="22"/>
          <w:szCs w:val="22"/>
          <w:lang w:eastAsia="en-US"/>
        </w:rPr>
        <w:t>5 340 040, ( w godz. pracy ZDM)</w:t>
      </w:r>
      <w:r w:rsidRPr="00E221A6">
        <w:rPr>
          <w:rFonts w:ascii="Arial Narrow" w:hAnsi="Arial Narrow" w:cs="Arial"/>
          <w:sz w:val="22"/>
          <w:szCs w:val="22"/>
          <w:lang w:eastAsia="en-US"/>
        </w:rPr>
        <w:t>,adres e-mail: dane.osobowe@zdm.poznan.pl;</w:t>
      </w:r>
    </w:p>
    <w:p w:rsidR="00034937" w:rsidRPr="00E221A6" w:rsidRDefault="00034937" w:rsidP="005C18A9">
      <w:pPr>
        <w:numPr>
          <w:ilvl w:val="0"/>
          <w:numId w:val="21"/>
        </w:numPr>
        <w:spacing w:after="150"/>
        <w:ind w:left="426" w:hanging="426"/>
        <w:contextualSpacing/>
        <w:jc w:val="both"/>
        <w:rPr>
          <w:rFonts w:ascii="Arial Narrow" w:hAnsi="Arial Narrow" w:cs="Arial"/>
          <w:sz w:val="22"/>
          <w:szCs w:val="22"/>
          <w:lang w:eastAsia="en-US"/>
        </w:rPr>
      </w:pPr>
      <w:r w:rsidRPr="00E221A6">
        <w:rPr>
          <w:rFonts w:ascii="Arial Narrow" w:hAnsi="Arial Narrow" w:cs="Arial"/>
          <w:sz w:val="22"/>
          <w:szCs w:val="22"/>
          <w:lang w:eastAsia="en-US"/>
        </w:rPr>
        <w:t>dane osobowe przetwarzane będą na podstawie art. 6 ust. 1 lit. c</w:t>
      </w:r>
      <w:r w:rsidR="007710C0" w:rsidRPr="00E221A6">
        <w:rPr>
          <w:rFonts w:ascii="Arial Narrow" w:hAnsi="Arial Narrow" w:cs="Arial"/>
          <w:sz w:val="22"/>
          <w:szCs w:val="22"/>
          <w:lang w:eastAsia="en-US"/>
        </w:rPr>
        <w:t xml:space="preserve"> </w:t>
      </w:r>
      <w:r w:rsidRPr="00E221A6">
        <w:rPr>
          <w:rFonts w:ascii="Arial Narrow" w:hAnsi="Arial Narrow" w:cs="Arial"/>
          <w:sz w:val="22"/>
          <w:szCs w:val="22"/>
          <w:lang w:eastAsia="en-US"/>
        </w:rPr>
        <w:t>RODO w celu związanym z ni</w:t>
      </w:r>
      <w:r w:rsidR="00922BA9" w:rsidRPr="00E221A6">
        <w:rPr>
          <w:rFonts w:ascii="Arial Narrow" w:hAnsi="Arial Narrow" w:cs="Arial"/>
          <w:sz w:val="22"/>
          <w:szCs w:val="22"/>
          <w:lang w:eastAsia="en-US"/>
        </w:rPr>
        <w:t xml:space="preserve">niejszym postępowaniem </w:t>
      </w:r>
      <w:r w:rsidRPr="00E221A6">
        <w:rPr>
          <w:rFonts w:ascii="Arial Narrow" w:hAnsi="Arial Narrow" w:cs="Arial"/>
          <w:sz w:val="22"/>
          <w:szCs w:val="22"/>
          <w:lang w:eastAsia="en-US"/>
        </w:rPr>
        <w:t>o udzielenie zamówienia publicznego;</w:t>
      </w:r>
    </w:p>
    <w:p w:rsidR="00034937" w:rsidRPr="00E221A6" w:rsidRDefault="00034937" w:rsidP="005C18A9">
      <w:pPr>
        <w:numPr>
          <w:ilvl w:val="0"/>
          <w:numId w:val="21"/>
        </w:numPr>
        <w:spacing w:after="150"/>
        <w:ind w:left="426" w:hanging="426"/>
        <w:contextualSpacing/>
        <w:jc w:val="both"/>
        <w:rPr>
          <w:rFonts w:ascii="Arial Narrow" w:hAnsi="Arial Narrow" w:cs="Arial"/>
          <w:sz w:val="22"/>
          <w:szCs w:val="22"/>
          <w:lang w:eastAsia="en-US"/>
        </w:rPr>
      </w:pPr>
      <w:r w:rsidRPr="00E221A6">
        <w:rPr>
          <w:rFonts w:ascii="Arial Narrow" w:hAnsi="Arial Narrow" w:cs="Arial"/>
          <w:sz w:val="22"/>
          <w:szCs w:val="22"/>
          <w:lang w:eastAsia="en-US"/>
        </w:rPr>
        <w:lastRenderedPageBreak/>
        <w:t>odbiorcami danych osobowych będą osoby lub podmioty, którym udostępniona zostanie dokumentacja postępowania w oparciu o art. 8 oraz art. 96 ust. 3 ustawy z dnia 29 stycznia 2004 r. – Prawo zam</w:t>
      </w:r>
      <w:r w:rsidR="0083119C" w:rsidRPr="00E221A6">
        <w:rPr>
          <w:rFonts w:ascii="Arial Narrow" w:hAnsi="Arial Narrow" w:cs="Arial"/>
          <w:sz w:val="22"/>
          <w:szCs w:val="22"/>
          <w:lang w:eastAsia="en-US"/>
        </w:rPr>
        <w:t>ówień pub</w:t>
      </w:r>
      <w:r w:rsidR="00EB5C81">
        <w:rPr>
          <w:rFonts w:ascii="Arial Narrow" w:hAnsi="Arial Narrow" w:cs="Arial"/>
          <w:sz w:val="22"/>
          <w:szCs w:val="22"/>
          <w:lang w:eastAsia="en-US"/>
        </w:rPr>
        <w:t>licznych (Dz. U. z 2019 r. poz. 1843</w:t>
      </w:r>
      <w:r w:rsidRPr="00E221A6">
        <w:rPr>
          <w:rFonts w:ascii="Arial Narrow" w:hAnsi="Arial Narrow" w:cs="Arial"/>
          <w:sz w:val="22"/>
          <w:szCs w:val="22"/>
          <w:lang w:eastAsia="en-US"/>
        </w:rPr>
        <w:t xml:space="preserve"> ze zm.), dalej „ustawa Pzp”;  </w:t>
      </w:r>
    </w:p>
    <w:p w:rsidR="00034937" w:rsidRPr="00E221A6" w:rsidRDefault="00034937" w:rsidP="005C18A9">
      <w:pPr>
        <w:numPr>
          <w:ilvl w:val="0"/>
          <w:numId w:val="21"/>
        </w:numPr>
        <w:spacing w:after="150"/>
        <w:ind w:left="426" w:hanging="426"/>
        <w:contextualSpacing/>
        <w:jc w:val="both"/>
        <w:rPr>
          <w:rFonts w:ascii="Arial Narrow" w:hAnsi="Arial Narrow" w:cs="Arial"/>
          <w:sz w:val="22"/>
          <w:szCs w:val="22"/>
          <w:lang w:eastAsia="en-US"/>
        </w:rPr>
      </w:pPr>
      <w:r w:rsidRPr="00E221A6">
        <w:rPr>
          <w:rFonts w:ascii="Arial Narrow" w:hAnsi="Arial Narrow" w:cs="Arial"/>
          <w:sz w:val="22"/>
          <w:szCs w:val="22"/>
          <w:lang w:eastAsia="en-US"/>
        </w:rPr>
        <w:t>dane osobowe będą przechowywane, zgodnie z art. 97 ust. 1 ustawy Pzp;</w:t>
      </w:r>
    </w:p>
    <w:p w:rsidR="00034937" w:rsidRPr="00E221A6" w:rsidRDefault="00034937" w:rsidP="005C18A9">
      <w:pPr>
        <w:numPr>
          <w:ilvl w:val="0"/>
          <w:numId w:val="21"/>
        </w:numPr>
        <w:spacing w:after="150"/>
        <w:ind w:left="426" w:hanging="426"/>
        <w:contextualSpacing/>
        <w:jc w:val="both"/>
        <w:rPr>
          <w:rFonts w:ascii="Arial Narrow" w:hAnsi="Arial Narrow" w:cs="Arial"/>
          <w:b/>
          <w:i/>
          <w:sz w:val="22"/>
          <w:szCs w:val="22"/>
          <w:lang w:eastAsia="en-US"/>
        </w:rPr>
      </w:pPr>
      <w:r w:rsidRPr="00E221A6">
        <w:rPr>
          <w:rFonts w:ascii="Arial Narrow" w:hAnsi="Arial Narrow" w:cs="Arial"/>
          <w:sz w:val="22"/>
          <w:szCs w:val="22"/>
          <w:lang w:eastAsia="en-US"/>
        </w:rPr>
        <w:t>obowiązek podania danych osobowych jest wymogiem ustawowym określonym w pr</w:t>
      </w:r>
      <w:r w:rsidR="00922BA9" w:rsidRPr="00E221A6">
        <w:rPr>
          <w:rFonts w:ascii="Arial Narrow" w:hAnsi="Arial Narrow" w:cs="Arial"/>
          <w:sz w:val="22"/>
          <w:szCs w:val="22"/>
          <w:lang w:eastAsia="en-US"/>
        </w:rPr>
        <w:t xml:space="preserve">zepisach ustawy Pzp, związanym </w:t>
      </w:r>
      <w:r w:rsidRPr="00E221A6">
        <w:rPr>
          <w:rFonts w:ascii="Arial Narrow" w:hAnsi="Arial Narrow" w:cs="Arial"/>
          <w:sz w:val="22"/>
          <w:szCs w:val="22"/>
          <w:lang w:eastAsia="en-US"/>
        </w:rPr>
        <w:t xml:space="preserve">z udziałem w postępowaniu o udzielenie zamówienia publicznego; konsekwencje niepodania określonych danych wynikają z ustawy Pzp;  </w:t>
      </w:r>
    </w:p>
    <w:p w:rsidR="00034937" w:rsidRPr="00E221A6" w:rsidRDefault="00034937" w:rsidP="005C18A9">
      <w:pPr>
        <w:numPr>
          <w:ilvl w:val="0"/>
          <w:numId w:val="21"/>
        </w:numPr>
        <w:spacing w:after="150"/>
        <w:ind w:left="426" w:hanging="426"/>
        <w:contextualSpacing/>
        <w:jc w:val="both"/>
        <w:rPr>
          <w:rFonts w:ascii="Arial Narrow" w:hAnsi="Arial Narrow" w:cs="Arial"/>
          <w:sz w:val="22"/>
          <w:szCs w:val="22"/>
          <w:lang w:eastAsia="en-US"/>
        </w:rPr>
      </w:pPr>
      <w:r w:rsidRPr="00E221A6">
        <w:rPr>
          <w:rFonts w:ascii="Arial Narrow" w:hAnsi="Arial Narrow" w:cs="Arial"/>
          <w:sz w:val="22"/>
          <w:szCs w:val="22"/>
          <w:lang w:eastAsia="en-US"/>
        </w:rPr>
        <w:t>w odniesieniu do danych osobowych decyzje nie będą podejmowane w sposób zautomatyzowany, stosownie do art. 22 RODO;</w:t>
      </w:r>
    </w:p>
    <w:p w:rsidR="00034937" w:rsidRPr="00E221A6" w:rsidRDefault="00034937" w:rsidP="005C18A9">
      <w:pPr>
        <w:numPr>
          <w:ilvl w:val="0"/>
          <w:numId w:val="21"/>
        </w:numPr>
        <w:spacing w:after="150"/>
        <w:ind w:left="426" w:hanging="426"/>
        <w:contextualSpacing/>
        <w:jc w:val="both"/>
        <w:rPr>
          <w:rFonts w:ascii="Arial Narrow" w:hAnsi="Arial Narrow" w:cs="Arial"/>
          <w:sz w:val="22"/>
          <w:szCs w:val="22"/>
          <w:lang w:eastAsia="en-US"/>
        </w:rPr>
      </w:pPr>
      <w:r w:rsidRPr="00E221A6">
        <w:rPr>
          <w:rFonts w:ascii="Arial Narrow" w:hAnsi="Arial Narrow" w:cs="Arial"/>
          <w:sz w:val="22"/>
          <w:szCs w:val="22"/>
          <w:lang w:eastAsia="en-US"/>
        </w:rPr>
        <w:t>osoba, której dane osobowe będą w przedmiotowym postępowaniu przetwarzane ma:</w:t>
      </w:r>
    </w:p>
    <w:p w:rsidR="00034937" w:rsidRPr="00E221A6" w:rsidRDefault="00034937" w:rsidP="005C18A9">
      <w:pPr>
        <w:numPr>
          <w:ilvl w:val="0"/>
          <w:numId w:val="22"/>
        </w:numPr>
        <w:spacing w:after="150"/>
        <w:ind w:left="709" w:hanging="283"/>
        <w:contextualSpacing/>
        <w:jc w:val="both"/>
        <w:rPr>
          <w:rFonts w:ascii="Arial Narrow" w:hAnsi="Arial Narrow" w:cs="Arial"/>
          <w:sz w:val="22"/>
          <w:szCs w:val="22"/>
          <w:lang w:eastAsia="en-US"/>
        </w:rPr>
      </w:pPr>
      <w:r w:rsidRPr="00E221A6">
        <w:rPr>
          <w:rFonts w:ascii="Arial Narrow" w:hAnsi="Arial Narrow" w:cs="Arial"/>
          <w:sz w:val="22"/>
          <w:szCs w:val="22"/>
          <w:lang w:eastAsia="en-US"/>
        </w:rPr>
        <w:t>na podstawie art. 15 RODO prawo dostępu do danych osobowych, które jej dotyczą;</w:t>
      </w:r>
    </w:p>
    <w:p w:rsidR="00034937" w:rsidRPr="00E221A6" w:rsidRDefault="00034937" w:rsidP="005C18A9">
      <w:pPr>
        <w:numPr>
          <w:ilvl w:val="0"/>
          <w:numId w:val="22"/>
        </w:numPr>
        <w:spacing w:after="150"/>
        <w:ind w:left="709" w:hanging="283"/>
        <w:contextualSpacing/>
        <w:jc w:val="both"/>
        <w:rPr>
          <w:rFonts w:ascii="Arial Narrow" w:hAnsi="Arial Narrow" w:cs="Arial"/>
          <w:sz w:val="22"/>
          <w:szCs w:val="22"/>
          <w:lang w:eastAsia="en-US"/>
        </w:rPr>
      </w:pPr>
      <w:r w:rsidRPr="00E221A6">
        <w:rPr>
          <w:rFonts w:ascii="Arial Narrow" w:hAnsi="Arial Narrow" w:cs="Arial"/>
          <w:sz w:val="22"/>
          <w:szCs w:val="22"/>
          <w:lang w:eastAsia="en-US"/>
        </w:rPr>
        <w:t>na podstawie art. 16 RODO prawo do sprostowania danych osobowych, które jej dotyczą</w:t>
      </w:r>
      <w:r w:rsidRPr="00E221A6">
        <w:rPr>
          <w:rFonts w:ascii="Arial Narrow" w:hAnsi="Arial Narrow" w:cs="Arial"/>
          <w:b/>
          <w:sz w:val="22"/>
          <w:szCs w:val="22"/>
          <w:vertAlign w:val="superscript"/>
          <w:lang w:eastAsia="en-US"/>
        </w:rPr>
        <w:t>*</w:t>
      </w:r>
      <w:r w:rsidRPr="00E221A6">
        <w:rPr>
          <w:rFonts w:ascii="Arial Narrow" w:hAnsi="Arial Narrow" w:cs="Arial"/>
          <w:sz w:val="22"/>
          <w:szCs w:val="22"/>
          <w:lang w:eastAsia="en-US"/>
        </w:rPr>
        <w:t>;</w:t>
      </w:r>
    </w:p>
    <w:p w:rsidR="00034937" w:rsidRPr="00E221A6" w:rsidRDefault="00034937" w:rsidP="005C18A9">
      <w:pPr>
        <w:numPr>
          <w:ilvl w:val="0"/>
          <w:numId w:val="22"/>
        </w:numPr>
        <w:spacing w:after="150"/>
        <w:ind w:left="709" w:hanging="283"/>
        <w:contextualSpacing/>
        <w:jc w:val="both"/>
        <w:rPr>
          <w:rFonts w:ascii="Arial Narrow" w:hAnsi="Arial Narrow" w:cs="Arial"/>
          <w:sz w:val="22"/>
          <w:szCs w:val="22"/>
          <w:lang w:eastAsia="en-US"/>
        </w:rPr>
      </w:pPr>
      <w:r w:rsidRPr="00E221A6">
        <w:rPr>
          <w:rFonts w:ascii="Arial Narrow" w:hAnsi="Arial Narrow" w:cs="Arial"/>
          <w:sz w:val="22"/>
          <w:szCs w:val="22"/>
          <w:lang w:eastAsia="en-US"/>
        </w:rPr>
        <w:t xml:space="preserve">na podstawie art. 18 RODO prawo żądania od administratora ograniczenia przetwarzania danych osobowych z zastrzeżeniem przypadków, o których mowa w art. 18 ust. 2 RODO **;  </w:t>
      </w:r>
    </w:p>
    <w:p w:rsidR="00034937" w:rsidRPr="00E221A6" w:rsidRDefault="00034937" w:rsidP="005C18A9">
      <w:pPr>
        <w:numPr>
          <w:ilvl w:val="0"/>
          <w:numId w:val="22"/>
        </w:numPr>
        <w:spacing w:after="150"/>
        <w:ind w:left="709" w:hanging="283"/>
        <w:contextualSpacing/>
        <w:jc w:val="both"/>
        <w:rPr>
          <w:rFonts w:ascii="Arial Narrow" w:hAnsi="Arial Narrow" w:cs="Arial"/>
          <w:i/>
          <w:sz w:val="22"/>
          <w:szCs w:val="22"/>
          <w:lang w:eastAsia="en-US"/>
        </w:rPr>
      </w:pPr>
      <w:r w:rsidRPr="00E221A6">
        <w:rPr>
          <w:rFonts w:ascii="Arial Narrow" w:hAnsi="Arial Narrow" w:cs="Arial"/>
          <w:sz w:val="22"/>
          <w:szCs w:val="22"/>
          <w:lang w:eastAsia="en-US"/>
        </w:rPr>
        <w:t>prawo do wniesienia skargi do Prezesa Urzędu Ochrony Danych Osobowych, gdy uzna,</w:t>
      </w:r>
      <w:r w:rsidRPr="00E221A6">
        <w:rPr>
          <w:rFonts w:ascii="Arial Narrow" w:hAnsi="Arial Narrow" w:cs="Arial"/>
          <w:sz w:val="22"/>
          <w:szCs w:val="22"/>
          <w:lang w:eastAsia="en-US"/>
        </w:rPr>
        <w:br/>
        <w:t>że przetwarzanie danych osobowych jej dotyczących narusza przepisy RODO;</w:t>
      </w:r>
    </w:p>
    <w:p w:rsidR="00034937" w:rsidRPr="00E221A6" w:rsidRDefault="00034937" w:rsidP="005C18A9">
      <w:pPr>
        <w:numPr>
          <w:ilvl w:val="0"/>
          <w:numId w:val="21"/>
        </w:numPr>
        <w:spacing w:after="150"/>
        <w:ind w:left="426" w:hanging="426"/>
        <w:contextualSpacing/>
        <w:jc w:val="both"/>
        <w:rPr>
          <w:rFonts w:ascii="Arial Narrow" w:hAnsi="Arial Narrow" w:cs="Arial"/>
          <w:i/>
          <w:sz w:val="22"/>
          <w:szCs w:val="22"/>
          <w:lang w:eastAsia="en-US"/>
        </w:rPr>
      </w:pPr>
      <w:r w:rsidRPr="00E221A6">
        <w:rPr>
          <w:rFonts w:ascii="Arial Narrow" w:hAnsi="Arial Narrow" w:cs="Arial"/>
          <w:sz w:val="22"/>
          <w:szCs w:val="22"/>
          <w:lang w:eastAsia="en-US"/>
        </w:rPr>
        <w:t>osobie, której dane osobowe będą w przedmiotowym postępowaniu przetwarzane nie przysługuje:</w:t>
      </w:r>
    </w:p>
    <w:p w:rsidR="00034937" w:rsidRPr="00E221A6" w:rsidRDefault="00034937" w:rsidP="005C18A9">
      <w:pPr>
        <w:numPr>
          <w:ilvl w:val="0"/>
          <w:numId w:val="23"/>
        </w:numPr>
        <w:spacing w:after="150"/>
        <w:ind w:left="709" w:hanging="283"/>
        <w:contextualSpacing/>
        <w:jc w:val="both"/>
        <w:rPr>
          <w:rFonts w:ascii="Arial Narrow" w:hAnsi="Arial Narrow" w:cs="Arial"/>
          <w:i/>
          <w:sz w:val="22"/>
          <w:szCs w:val="22"/>
          <w:lang w:eastAsia="en-US"/>
        </w:rPr>
      </w:pPr>
      <w:r w:rsidRPr="00E221A6">
        <w:rPr>
          <w:rFonts w:ascii="Arial Narrow" w:hAnsi="Arial Narrow" w:cs="Arial"/>
          <w:sz w:val="22"/>
          <w:szCs w:val="22"/>
          <w:lang w:eastAsia="en-US"/>
        </w:rPr>
        <w:t>w związku z art. 17 ust. 3 lit. b, d lub e RODO prawo do usunięcia danych osobowych;</w:t>
      </w:r>
    </w:p>
    <w:p w:rsidR="00034937" w:rsidRPr="00E221A6" w:rsidRDefault="00034937" w:rsidP="005C18A9">
      <w:pPr>
        <w:numPr>
          <w:ilvl w:val="0"/>
          <w:numId w:val="23"/>
        </w:numPr>
        <w:spacing w:after="150"/>
        <w:ind w:left="709" w:hanging="283"/>
        <w:contextualSpacing/>
        <w:jc w:val="both"/>
        <w:rPr>
          <w:rFonts w:ascii="Arial Narrow" w:hAnsi="Arial Narrow" w:cs="Arial"/>
          <w:b/>
          <w:i/>
          <w:sz w:val="22"/>
          <w:szCs w:val="22"/>
          <w:lang w:eastAsia="en-US"/>
        </w:rPr>
      </w:pPr>
      <w:r w:rsidRPr="00E221A6">
        <w:rPr>
          <w:rFonts w:ascii="Arial Narrow" w:hAnsi="Arial Narrow" w:cs="Arial"/>
          <w:sz w:val="22"/>
          <w:szCs w:val="22"/>
          <w:lang w:eastAsia="en-US"/>
        </w:rPr>
        <w:t>prawo do przenoszenia danych osobowych, o którym mowa w art. 20 RODO;</w:t>
      </w:r>
    </w:p>
    <w:p w:rsidR="00034937" w:rsidRPr="00E221A6" w:rsidRDefault="00034937" w:rsidP="005C18A9">
      <w:pPr>
        <w:numPr>
          <w:ilvl w:val="0"/>
          <w:numId w:val="23"/>
        </w:numPr>
        <w:spacing w:after="150"/>
        <w:ind w:left="709" w:hanging="283"/>
        <w:contextualSpacing/>
        <w:jc w:val="both"/>
        <w:rPr>
          <w:rFonts w:ascii="Arial Narrow" w:hAnsi="Arial Narrow" w:cs="Arial"/>
          <w:i/>
          <w:sz w:val="22"/>
          <w:szCs w:val="22"/>
          <w:lang w:eastAsia="en-US"/>
        </w:rPr>
      </w:pPr>
      <w:r w:rsidRPr="00E221A6">
        <w:rPr>
          <w:rFonts w:ascii="Arial Narrow" w:hAnsi="Arial Narrow" w:cs="Arial"/>
          <w:sz w:val="22"/>
          <w:szCs w:val="22"/>
          <w:lang w:eastAsia="en-US"/>
        </w:rPr>
        <w:t>na podstawie art. 21 RODO prawo sprzeciwu, wobec przetwarzania danych osobowych, gdyż podstawą prawną przetwarzania danych osobowych jest art. 6 ust. 1 lit. c RODO.</w:t>
      </w:r>
    </w:p>
    <w:p w:rsidR="00991863" w:rsidRPr="00E221A6" w:rsidRDefault="00991863" w:rsidP="00FD3983">
      <w:pPr>
        <w:spacing w:after="150"/>
        <w:contextualSpacing/>
        <w:jc w:val="both"/>
        <w:rPr>
          <w:rFonts w:ascii="Arial Narrow" w:hAnsi="Arial Narrow" w:cs="Arial"/>
          <w:i/>
          <w:sz w:val="22"/>
          <w:szCs w:val="22"/>
          <w:lang w:eastAsia="en-US"/>
        </w:rPr>
      </w:pPr>
    </w:p>
    <w:p w:rsidR="00991863" w:rsidRPr="00E221A6" w:rsidRDefault="00991863" w:rsidP="00991863">
      <w:pPr>
        <w:spacing w:after="150"/>
        <w:ind w:left="709"/>
        <w:contextualSpacing/>
        <w:jc w:val="both"/>
        <w:rPr>
          <w:rFonts w:ascii="Arial Narrow" w:hAnsi="Arial Narrow" w:cs="Arial"/>
          <w:i/>
          <w:sz w:val="22"/>
          <w:szCs w:val="22"/>
          <w:lang w:eastAsia="en-US"/>
        </w:rPr>
      </w:pPr>
    </w:p>
    <w:p w:rsidR="00034937" w:rsidRPr="00E221A6" w:rsidRDefault="00034937" w:rsidP="005C18A9">
      <w:pPr>
        <w:spacing w:after="160" w:line="259" w:lineRule="auto"/>
        <w:ind w:left="114" w:hanging="114"/>
        <w:contextualSpacing/>
        <w:jc w:val="both"/>
        <w:rPr>
          <w:rFonts w:ascii="Arial Narrow" w:hAnsi="Arial Narrow" w:cs="Arial"/>
          <w:i/>
          <w:sz w:val="18"/>
          <w:szCs w:val="18"/>
          <w:lang w:eastAsia="en-US"/>
        </w:rPr>
      </w:pPr>
      <w:r w:rsidRPr="00E221A6">
        <w:rPr>
          <w:rFonts w:ascii="Arial Narrow" w:hAnsi="Arial Narrow" w:cs="Arial"/>
          <w:b/>
          <w:i/>
          <w:sz w:val="18"/>
          <w:szCs w:val="18"/>
          <w:vertAlign w:val="superscript"/>
          <w:lang w:eastAsia="en-US"/>
        </w:rPr>
        <w:t xml:space="preserve">* </w:t>
      </w:r>
      <w:r w:rsidRPr="00E221A6">
        <w:rPr>
          <w:rFonts w:ascii="Arial Narrow" w:hAnsi="Arial Narrow" w:cs="Arial"/>
          <w:b/>
          <w:i/>
          <w:sz w:val="18"/>
          <w:szCs w:val="18"/>
          <w:lang w:eastAsia="en-US"/>
        </w:rPr>
        <w:t>Wyjaśnienie:</w:t>
      </w:r>
      <w:r w:rsidRPr="00E221A6">
        <w:rPr>
          <w:rFonts w:ascii="Arial Narrow" w:hAnsi="Arial Narrow" w:cs="Arial"/>
          <w:i/>
          <w:sz w:val="18"/>
          <w:szCs w:val="18"/>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34937" w:rsidRPr="00E221A6" w:rsidRDefault="00034937" w:rsidP="005C18A9">
      <w:pPr>
        <w:spacing w:after="160" w:line="259" w:lineRule="auto"/>
        <w:ind w:left="114" w:hanging="114"/>
        <w:contextualSpacing/>
        <w:jc w:val="both"/>
        <w:rPr>
          <w:rFonts w:ascii="Arial Narrow" w:hAnsi="Arial Narrow" w:cs="Arial"/>
          <w:i/>
          <w:sz w:val="18"/>
          <w:szCs w:val="18"/>
          <w:lang w:eastAsia="en-US"/>
        </w:rPr>
      </w:pPr>
      <w:r w:rsidRPr="00E221A6">
        <w:rPr>
          <w:rFonts w:ascii="Arial Narrow" w:hAnsi="Arial Narrow" w:cs="Arial"/>
          <w:b/>
          <w:i/>
          <w:sz w:val="18"/>
          <w:szCs w:val="18"/>
          <w:vertAlign w:val="superscript"/>
          <w:lang w:eastAsia="en-US"/>
        </w:rPr>
        <w:t xml:space="preserve">** </w:t>
      </w:r>
      <w:r w:rsidRPr="00E221A6">
        <w:rPr>
          <w:rFonts w:ascii="Arial Narrow" w:hAnsi="Arial Narrow" w:cs="Arial"/>
          <w:b/>
          <w:i/>
          <w:sz w:val="18"/>
          <w:szCs w:val="18"/>
          <w:lang w:eastAsia="en-US"/>
        </w:rPr>
        <w:t>Wyjaśnienie:</w:t>
      </w:r>
      <w:r w:rsidRPr="00E221A6">
        <w:rPr>
          <w:rFonts w:ascii="Arial Narrow" w:hAnsi="Arial Narrow" w:cs="Arial"/>
          <w:i/>
          <w:sz w:val="18"/>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827B8" w:rsidRPr="00E221A6" w:rsidRDefault="006827B8" w:rsidP="005C18A9">
      <w:pPr>
        <w:spacing w:after="160" w:line="259" w:lineRule="auto"/>
        <w:ind w:left="114" w:hanging="114"/>
        <w:contextualSpacing/>
        <w:jc w:val="both"/>
        <w:rPr>
          <w:rFonts w:ascii="Arial Narrow" w:hAnsi="Arial Narrow" w:cs="Tahoma"/>
          <w:sz w:val="16"/>
          <w:szCs w:val="16"/>
          <w:u w:val="single"/>
          <w:lang w:eastAsia="en-US"/>
        </w:rPr>
      </w:pPr>
    </w:p>
    <w:p w:rsidR="006827B8" w:rsidRPr="00E221A6" w:rsidRDefault="006827B8" w:rsidP="005C18A9">
      <w:pPr>
        <w:spacing w:after="160" w:line="259" w:lineRule="auto"/>
        <w:ind w:left="114" w:hanging="114"/>
        <w:contextualSpacing/>
        <w:jc w:val="both"/>
        <w:rPr>
          <w:rFonts w:ascii="Arial Narrow" w:hAnsi="Arial Narrow" w:cs="Tahoma"/>
          <w:sz w:val="16"/>
          <w:szCs w:val="16"/>
          <w:u w:val="single"/>
          <w:lang w:eastAsia="en-US"/>
        </w:rPr>
      </w:pPr>
    </w:p>
    <w:p w:rsidR="006827B8" w:rsidRPr="00E221A6" w:rsidRDefault="006827B8" w:rsidP="006827B8">
      <w:pPr>
        <w:jc w:val="both"/>
        <w:rPr>
          <w:rFonts w:ascii="Arial Narrow" w:hAnsi="Arial Narrow" w:cs="Tahoma"/>
          <w:b/>
          <w:sz w:val="22"/>
          <w:szCs w:val="22"/>
        </w:rPr>
      </w:pPr>
      <w:r w:rsidRPr="00E221A6">
        <w:rPr>
          <w:rFonts w:ascii="Arial Narrow" w:hAnsi="Arial Narrow" w:cs="Tahoma"/>
          <w:b/>
          <w:sz w:val="22"/>
          <w:szCs w:val="22"/>
        </w:rPr>
        <w:t xml:space="preserve">Zamawiającego i Wykonawcę obowiązują aktualne regulacje prawne dotyczące zamówień publicznych wprowadzone przez Ustawodawcę w związku z sytuacją epidemiologiczną spowodowaną COVID-19.  </w:t>
      </w:r>
    </w:p>
    <w:p w:rsidR="00034937" w:rsidRPr="00E221A6" w:rsidRDefault="00034937" w:rsidP="00CD764B">
      <w:pPr>
        <w:jc w:val="both"/>
        <w:rPr>
          <w:rFonts w:ascii="Arial Narrow" w:hAnsi="Arial Narrow" w:cs="Tahoma"/>
          <w:sz w:val="22"/>
          <w:szCs w:val="22"/>
        </w:rPr>
      </w:pPr>
    </w:p>
    <w:p w:rsidR="00034937" w:rsidRPr="00E221A6" w:rsidRDefault="00034937" w:rsidP="00CD764B">
      <w:pPr>
        <w:jc w:val="both"/>
        <w:rPr>
          <w:rFonts w:ascii="Arial Narrow" w:hAnsi="Arial Narrow" w:cs="Tahoma"/>
          <w:sz w:val="22"/>
          <w:szCs w:val="22"/>
        </w:rPr>
      </w:pPr>
    </w:p>
    <w:p w:rsidR="00034937" w:rsidRPr="00E221A6" w:rsidRDefault="00034937" w:rsidP="00CD764B">
      <w:pPr>
        <w:jc w:val="both"/>
        <w:rPr>
          <w:rFonts w:ascii="Arial Narrow" w:hAnsi="Arial Narrow" w:cs="Tahoma"/>
          <w:b/>
          <w:sz w:val="16"/>
          <w:szCs w:val="16"/>
        </w:rPr>
      </w:pPr>
      <w:r w:rsidRPr="00E221A6">
        <w:rPr>
          <w:rFonts w:ascii="Arial Narrow" w:hAnsi="Arial Narrow" w:cs="Tahoma"/>
          <w:b/>
          <w:sz w:val="16"/>
          <w:szCs w:val="16"/>
          <w:u w:val="single"/>
        </w:rPr>
        <w:t>Załączniki:</w:t>
      </w:r>
    </w:p>
    <w:p w:rsidR="00034937" w:rsidRPr="00E221A6" w:rsidRDefault="00034937" w:rsidP="00CD764B">
      <w:pPr>
        <w:jc w:val="both"/>
        <w:rPr>
          <w:rFonts w:ascii="Arial Narrow" w:hAnsi="Arial Narrow" w:cs="Tahoma"/>
          <w:sz w:val="16"/>
          <w:szCs w:val="16"/>
        </w:rPr>
      </w:pPr>
      <w:r w:rsidRPr="00E221A6">
        <w:rPr>
          <w:rFonts w:ascii="Arial Narrow" w:hAnsi="Arial Narrow" w:cs="Tahoma"/>
          <w:sz w:val="16"/>
          <w:szCs w:val="16"/>
        </w:rPr>
        <w:t>- Załącznik Nr 1 – wzór umowy,</w:t>
      </w:r>
    </w:p>
    <w:p w:rsidR="00034937" w:rsidRPr="00E221A6" w:rsidRDefault="00034937" w:rsidP="003B23DC">
      <w:pPr>
        <w:jc w:val="both"/>
        <w:rPr>
          <w:rFonts w:ascii="Arial Narrow" w:hAnsi="Arial Narrow" w:cs="Tahoma"/>
          <w:sz w:val="16"/>
          <w:szCs w:val="16"/>
        </w:rPr>
      </w:pPr>
      <w:r w:rsidRPr="00E221A6">
        <w:rPr>
          <w:rFonts w:ascii="Arial Narrow" w:hAnsi="Arial Narrow" w:cs="Tahoma"/>
          <w:sz w:val="16"/>
          <w:szCs w:val="16"/>
        </w:rPr>
        <w:t>- Załącznik Nr 2 –</w:t>
      </w:r>
      <w:r w:rsidR="00A60590" w:rsidRPr="00E221A6">
        <w:rPr>
          <w:rFonts w:ascii="Arial Narrow" w:hAnsi="Arial Narrow" w:cs="Tahoma"/>
          <w:sz w:val="16"/>
          <w:szCs w:val="16"/>
        </w:rPr>
        <w:t xml:space="preserve"> </w:t>
      </w:r>
      <w:r w:rsidR="004753EE" w:rsidRPr="00E221A6">
        <w:rPr>
          <w:rFonts w:ascii="Arial Narrow" w:hAnsi="Arial Narrow" w:cs="Tahoma"/>
          <w:sz w:val="16"/>
          <w:szCs w:val="16"/>
        </w:rPr>
        <w:t>d</w:t>
      </w:r>
      <w:r w:rsidR="0014798C" w:rsidRPr="00E221A6">
        <w:rPr>
          <w:rFonts w:ascii="Arial Narrow" w:hAnsi="Arial Narrow" w:cs="Tahoma"/>
          <w:sz w:val="16"/>
          <w:szCs w:val="16"/>
        </w:rPr>
        <w:t>okumentacja projektowa (</w:t>
      </w:r>
      <w:r w:rsidR="00566C1A" w:rsidRPr="00E221A6">
        <w:rPr>
          <w:rFonts w:ascii="Arial Narrow" w:hAnsi="Arial Narrow" w:cs="Tahoma"/>
          <w:sz w:val="16"/>
          <w:szCs w:val="16"/>
        </w:rPr>
        <w:t xml:space="preserve">projekty budowlane, </w:t>
      </w:r>
      <w:r w:rsidR="007C2FF8" w:rsidRPr="00E221A6">
        <w:rPr>
          <w:rFonts w:ascii="Arial Narrow" w:hAnsi="Arial Narrow" w:cs="Tahoma"/>
          <w:sz w:val="16"/>
          <w:szCs w:val="16"/>
        </w:rPr>
        <w:t>projekt</w:t>
      </w:r>
      <w:r w:rsidR="00566C1A" w:rsidRPr="00E221A6">
        <w:rPr>
          <w:rFonts w:ascii="Arial Narrow" w:hAnsi="Arial Narrow" w:cs="Tahoma"/>
          <w:sz w:val="16"/>
          <w:szCs w:val="16"/>
        </w:rPr>
        <w:t>y</w:t>
      </w:r>
      <w:r w:rsidR="00A60590" w:rsidRPr="00E221A6">
        <w:rPr>
          <w:rFonts w:ascii="Arial Narrow" w:hAnsi="Arial Narrow" w:cs="Tahoma"/>
          <w:sz w:val="16"/>
          <w:szCs w:val="16"/>
        </w:rPr>
        <w:t xml:space="preserve"> </w:t>
      </w:r>
      <w:r w:rsidR="0045704E" w:rsidRPr="00E221A6">
        <w:rPr>
          <w:rFonts w:ascii="Arial Narrow" w:hAnsi="Arial Narrow" w:cs="Tahoma"/>
          <w:sz w:val="16"/>
          <w:szCs w:val="16"/>
        </w:rPr>
        <w:t>wykonawcze</w:t>
      </w:r>
      <w:r w:rsidR="008E5103">
        <w:rPr>
          <w:rFonts w:ascii="Arial Narrow" w:hAnsi="Arial Narrow" w:cs="Tahoma"/>
          <w:sz w:val="16"/>
          <w:szCs w:val="16"/>
        </w:rPr>
        <w:t>,</w:t>
      </w:r>
      <w:bookmarkStart w:id="1" w:name="_GoBack"/>
      <w:bookmarkEnd w:id="1"/>
      <w:r w:rsidR="0045704E" w:rsidRPr="00E221A6">
        <w:rPr>
          <w:rFonts w:ascii="Arial Narrow" w:hAnsi="Arial Narrow" w:cs="Tahoma"/>
          <w:sz w:val="16"/>
          <w:szCs w:val="16"/>
        </w:rPr>
        <w:t xml:space="preserve"> inne materiały</w:t>
      </w:r>
      <w:r w:rsidR="0014798C" w:rsidRPr="00E221A6">
        <w:rPr>
          <w:rFonts w:ascii="Arial Narrow" w:hAnsi="Arial Narrow" w:cs="Tahoma"/>
          <w:sz w:val="16"/>
          <w:szCs w:val="16"/>
        </w:rPr>
        <w:t>)</w:t>
      </w:r>
    </w:p>
    <w:p w:rsidR="00034937" w:rsidRPr="00E221A6" w:rsidRDefault="004753EE" w:rsidP="00CD764B">
      <w:pPr>
        <w:jc w:val="both"/>
        <w:rPr>
          <w:rFonts w:ascii="Arial Narrow" w:hAnsi="Arial Narrow" w:cs="Tahoma"/>
          <w:sz w:val="16"/>
          <w:szCs w:val="16"/>
        </w:rPr>
      </w:pPr>
      <w:r w:rsidRPr="00E221A6">
        <w:rPr>
          <w:rFonts w:ascii="Arial Narrow" w:hAnsi="Arial Narrow" w:cs="Tahoma"/>
          <w:sz w:val="16"/>
          <w:szCs w:val="16"/>
        </w:rPr>
        <w:t>- Załącznik Nr 3 – p</w:t>
      </w:r>
      <w:r w:rsidR="00034937" w:rsidRPr="00E221A6">
        <w:rPr>
          <w:rFonts w:ascii="Arial Narrow" w:hAnsi="Arial Narrow" w:cs="Tahoma"/>
          <w:sz w:val="16"/>
          <w:szCs w:val="16"/>
        </w:rPr>
        <w:t xml:space="preserve">rzedmiar robót,  </w:t>
      </w:r>
      <w:r w:rsidR="00A92147" w:rsidRPr="00E221A6">
        <w:rPr>
          <w:rFonts w:ascii="Arial Narrow" w:hAnsi="Arial Narrow" w:cs="Tahoma"/>
          <w:sz w:val="16"/>
          <w:szCs w:val="16"/>
        </w:rPr>
        <w:t>przedmiar robót-oferta</w:t>
      </w:r>
      <w:r w:rsidR="00034937" w:rsidRPr="00E221A6">
        <w:rPr>
          <w:rFonts w:ascii="Arial Narrow" w:hAnsi="Arial Narrow" w:cs="Tahoma"/>
          <w:sz w:val="16"/>
          <w:szCs w:val="16"/>
        </w:rPr>
        <w:t>,</w:t>
      </w:r>
    </w:p>
    <w:p w:rsidR="00034937" w:rsidRPr="00E221A6" w:rsidRDefault="004753EE" w:rsidP="00CD764B">
      <w:pPr>
        <w:jc w:val="both"/>
        <w:rPr>
          <w:rFonts w:ascii="Arial Narrow" w:hAnsi="Arial Narrow" w:cs="Tahoma"/>
          <w:sz w:val="16"/>
          <w:szCs w:val="16"/>
        </w:rPr>
      </w:pPr>
      <w:r w:rsidRPr="00E221A6">
        <w:rPr>
          <w:rFonts w:ascii="Arial Narrow" w:hAnsi="Arial Narrow" w:cs="Tahoma"/>
          <w:sz w:val="16"/>
          <w:szCs w:val="16"/>
        </w:rPr>
        <w:t>- Załącznik Nr 4 – s</w:t>
      </w:r>
      <w:r w:rsidR="00034937" w:rsidRPr="00E221A6">
        <w:rPr>
          <w:rFonts w:ascii="Arial Narrow" w:hAnsi="Arial Narrow" w:cs="Tahoma"/>
          <w:sz w:val="16"/>
          <w:szCs w:val="16"/>
        </w:rPr>
        <w:t xml:space="preserve">pecyfikacje techniczne wykonania i odbioru robót budowlanych, </w:t>
      </w:r>
    </w:p>
    <w:p w:rsidR="00034937" w:rsidRPr="00E221A6" w:rsidRDefault="00034937" w:rsidP="00565689">
      <w:pPr>
        <w:pStyle w:val="Tekstpodstawowywcity"/>
        <w:tabs>
          <w:tab w:val="left" w:pos="2552"/>
          <w:tab w:val="left" w:pos="2835"/>
        </w:tabs>
        <w:ind w:right="182" w:firstLine="0"/>
        <w:rPr>
          <w:rFonts w:ascii="Arial Narrow" w:hAnsi="Arial Narrow"/>
          <w:sz w:val="16"/>
          <w:szCs w:val="16"/>
        </w:rPr>
      </w:pPr>
      <w:r w:rsidRPr="00E221A6">
        <w:rPr>
          <w:rFonts w:ascii="Arial Narrow" w:hAnsi="Arial Narrow" w:cs="Tahoma"/>
          <w:sz w:val="16"/>
          <w:szCs w:val="16"/>
        </w:rPr>
        <w:t xml:space="preserve">- Załącznik Nr </w:t>
      </w:r>
      <w:r w:rsidR="00AB3E7C" w:rsidRPr="00E221A6">
        <w:rPr>
          <w:rFonts w:ascii="Arial Narrow" w:hAnsi="Arial Narrow" w:cs="Tahoma"/>
          <w:sz w:val="16"/>
          <w:szCs w:val="16"/>
        </w:rPr>
        <w:t>5</w:t>
      </w:r>
      <w:r w:rsidRPr="00E221A6">
        <w:rPr>
          <w:rFonts w:ascii="Arial Narrow" w:hAnsi="Arial Narrow" w:cs="Tahoma"/>
          <w:sz w:val="16"/>
          <w:szCs w:val="16"/>
        </w:rPr>
        <w:t xml:space="preserve"> – </w:t>
      </w:r>
      <w:r w:rsidRPr="00E221A6">
        <w:rPr>
          <w:rFonts w:ascii="Arial Narrow" w:hAnsi="Arial Narrow"/>
          <w:sz w:val="16"/>
          <w:szCs w:val="16"/>
        </w:rPr>
        <w:t xml:space="preserve">formularz ofertowy,  </w:t>
      </w:r>
    </w:p>
    <w:p w:rsidR="00034937" w:rsidRPr="00E221A6" w:rsidRDefault="00034937" w:rsidP="00B148BE">
      <w:pPr>
        <w:pStyle w:val="Tekstpodstawowywcity"/>
        <w:tabs>
          <w:tab w:val="left" w:pos="2552"/>
          <w:tab w:val="left" w:pos="2835"/>
        </w:tabs>
        <w:ind w:right="182" w:firstLine="0"/>
        <w:rPr>
          <w:rFonts w:ascii="Arial Narrow" w:hAnsi="Arial Narrow"/>
          <w:sz w:val="16"/>
          <w:szCs w:val="16"/>
        </w:rPr>
      </w:pPr>
      <w:r w:rsidRPr="00E221A6">
        <w:rPr>
          <w:rFonts w:ascii="Arial Narrow" w:hAnsi="Arial Narrow" w:cs="Tahoma"/>
          <w:sz w:val="16"/>
          <w:szCs w:val="16"/>
        </w:rPr>
        <w:t xml:space="preserve">- Załącznik Nr </w:t>
      </w:r>
      <w:r w:rsidR="00AB3E7C" w:rsidRPr="00E221A6">
        <w:rPr>
          <w:rFonts w:ascii="Arial Narrow" w:hAnsi="Arial Narrow" w:cs="Tahoma"/>
          <w:sz w:val="16"/>
          <w:szCs w:val="16"/>
        </w:rPr>
        <w:t>6</w:t>
      </w:r>
      <w:r w:rsidRPr="00E221A6">
        <w:rPr>
          <w:rFonts w:ascii="Arial Narrow" w:hAnsi="Arial Narrow" w:cs="Tahoma"/>
          <w:sz w:val="16"/>
          <w:szCs w:val="16"/>
        </w:rPr>
        <w:t xml:space="preserve"> – </w:t>
      </w:r>
      <w:r w:rsidRPr="00E221A6">
        <w:rPr>
          <w:rFonts w:ascii="Arial Narrow" w:hAnsi="Arial Narrow"/>
          <w:sz w:val="16"/>
          <w:szCs w:val="16"/>
        </w:rPr>
        <w:t xml:space="preserve">oświadczenie,  </w:t>
      </w:r>
    </w:p>
    <w:p w:rsidR="00034937" w:rsidRPr="00E221A6" w:rsidRDefault="00034937" w:rsidP="00B148BE">
      <w:pPr>
        <w:pStyle w:val="Tekstpodstawowywcity"/>
        <w:tabs>
          <w:tab w:val="left" w:pos="2552"/>
          <w:tab w:val="left" w:pos="2835"/>
        </w:tabs>
        <w:ind w:right="182" w:firstLine="0"/>
        <w:rPr>
          <w:rFonts w:ascii="Arial Narrow" w:hAnsi="Arial Narrow"/>
          <w:sz w:val="16"/>
          <w:szCs w:val="16"/>
        </w:rPr>
      </w:pPr>
      <w:r w:rsidRPr="00E221A6">
        <w:rPr>
          <w:rFonts w:ascii="Arial Narrow" w:hAnsi="Arial Narrow"/>
          <w:sz w:val="16"/>
          <w:szCs w:val="16"/>
        </w:rPr>
        <w:t xml:space="preserve">- Załącznik Nr </w:t>
      </w:r>
      <w:r w:rsidR="00AB3E7C" w:rsidRPr="00E221A6">
        <w:rPr>
          <w:rFonts w:ascii="Arial Narrow" w:hAnsi="Arial Narrow"/>
          <w:sz w:val="16"/>
          <w:szCs w:val="16"/>
        </w:rPr>
        <w:t>7</w:t>
      </w:r>
      <w:r w:rsidRPr="00E221A6">
        <w:rPr>
          <w:rFonts w:ascii="Arial Narrow" w:hAnsi="Arial Narrow"/>
          <w:sz w:val="16"/>
          <w:szCs w:val="16"/>
        </w:rPr>
        <w:t xml:space="preserve"> – oświadczenie dotyczące grupy kapitałowej,</w:t>
      </w:r>
    </w:p>
    <w:p w:rsidR="00034937" w:rsidRPr="00E221A6" w:rsidRDefault="00034937" w:rsidP="00565689">
      <w:pPr>
        <w:pStyle w:val="Tekstpodstawowywcity"/>
        <w:tabs>
          <w:tab w:val="left" w:pos="2552"/>
          <w:tab w:val="left" w:pos="2835"/>
        </w:tabs>
        <w:ind w:right="182" w:firstLine="0"/>
        <w:rPr>
          <w:rFonts w:ascii="Arial Narrow" w:hAnsi="Arial Narrow" w:cs="Arial"/>
          <w:sz w:val="16"/>
          <w:szCs w:val="16"/>
        </w:rPr>
      </w:pPr>
      <w:r w:rsidRPr="00E221A6">
        <w:rPr>
          <w:rFonts w:ascii="Arial Narrow" w:hAnsi="Arial Narrow"/>
          <w:sz w:val="16"/>
          <w:szCs w:val="16"/>
        </w:rPr>
        <w:t xml:space="preserve">- Załącznik Nr </w:t>
      </w:r>
      <w:r w:rsidR="00AB3E7C" w:rsidRPr="00E221A6">
        <w:rPr>
          <w:rFonts w:ascii="Arial Narrow" w:hAnsi="Arial Narrow"/>
          <w:sz w:val="16"/>
          <w:szCs w:val="16"/>
        </w:rPr>
        <w:t>8</w:t>
      </w:r>
      <w:r w:rsidRPr="00E221A6">
        <w:rPr>
          <w:rFonts w:ascii="Arial Narrow" w:hAnsi="Arial Narrow"/>
          <w:sz w:val="16"/>
          <w:szCs w:val="16"/>
        </w:rPr>
        <w:t xml:space="preserve"> – </w:t>
      </w:r>
      <w:r w:rsidRPr="00E221A6">
        <w:rPr>
          <w:rFonts w:ascii="Arial Narrow" w:hAnsi="Arial Narrow" w:cs="Arial"/>
          <w:sz w:val="16"/>
          <w:szCs w:val="16"/>
        </w:rPr>
        <w:t>zobowiązanie do udostępnienia zasobów.</w:t>
      </w:r>
    </w:p>
    <w:p w:rsidR="00612DBA" w:rsidRPr="00E221A6" w:rsidRDefault="00612DBA" w:rsidP="00565689">
      <w:pPr>
        <w:pStyle w:val="Tekstpodstawowywcity"/>
        <w:tabs>
          <w:tab w:val="left" w:pos="2552"/>
          <w:tab w:val="left" w:pos="2835"/>
        </w:tabs>
        <w:ind w:right="182" w:firstLine="0"/>
        <w:rPr>
          <w:rFonts w:ascii="Arial Narrow" w:hAnsi="Arial Narrow" w:cs="Arial"/>
          <w:sz w:val="16"/>
          <w:szCs w:val="16"/>
        </w:rPr>
      </w:pPr>
      <w:r w:rsidRPr="00E221A6">
        <w:rPr>
          <w:rFonts w:ascii="Arial Narrow" w:hAnsi="Arial Narrow" w:cs="Arial"/>
          <w:sz w:val="16"/>
          <w:szCs w:val="16"/>
        </w:rPr>
        <w:t xml:space="preserve">- Załącznik Nr </w:t>
      </w:r>
      <w:r w:rsidR="00AB3E7C" w:rsidRPr="00E221A6">
        <w:rPr>
          <w:rFonts w:ascii="Arial Narrow" w:hAnsi="Arial Narrow" w:cs="Arial"/>
          <w:sz w:val="16"/>
          <w:szCs w:val="16"/>
        </w:rPr>
        <w:t>9</w:t>
      </w:r>
      <w:r w:rsidRPr="00E221A6">
        <w:rPr>
          <w:rFonts w:ascii="Arial Narrow" w:hAnsi="Arial Narrow" w:cs="Arial"/>
          <w:sz w:val="16"/>
          <w:szCs w:val="16"/>
        </w:rPr>
        <w:t xml:space="preserve"> – instrukcja dot. nawierzchni bitumicznych</w:t>
      </w:r>
    </w:p>
    <w:p w:rsidR="00034937" w:rsidRPr="00E221A6" w:rsidRDefault="00034937" w:rsidP="00565689">
      <w:pPr>
        <w:pStyle w:val="Tekstpodstawowywcity"/>
        <w:tabs>
          <w:tab w:val="left" w:pos="2552"/>
          <w:tab w:val="left" w:pos="2835"/>
        </w:tabs>
        <w:ind w:right="182" w:firstLine="0"/>
        <w:rPr>
          <w:rFonts w:ascii="Arial Narrow" w:hAnsi="Arial Narrow" w:cs="Tahoma"/>
          <w:b/>
          <w:sz w:val="16"/>
          <w:szCs w:val="16"/>
        </w:rPr>
      </w:pPr>
    </w:p>
    <w:p w:rsidR="00034937" w:rsidRPr="00E221A6" w:rsidRDefault="00034937" w:rsidP="00565689">
      <w:pPr>
        <w:pStyle w:val="Tekstpodstawowywcity"/>
        <w:tabs>
          <w:tab w:val="left" w:pos="2552"/>
          <w:tab w:val="left" w:pos="2835"/>
        </w:tabs>
        <w:ind w:right="182" w:firstLine="0"/>
        <w:rPr>
          <w:rFonts w:ascii="Arial Narrow" w:hAnsi="Arial Narrow" w:cs="Tahoma"/>
          <w:b/>
          <w:sz w:val="16"/>
          <w:szCs w:val="16"/>
        </w:rPr>
      </w:pPr>
      <w:r w:rsidRPr="00E221A6">
        <w:rPr>
          <w:rFonts w:ascii="Arial Narrow" w:hAnsi="Arial Narrow" w:cs="Tahoma"/>
          <w:b/>
          <w:sz w:val="16"/>
          <w:szCs w:val="16"/>
        </w:rPr>
        <w:t>Dotyczy Wykonawcy, którego oferta została oceniona jako najkorzystniejsza:</w:t>
      </w:r>
    </w:p>
    <w:p w:rsidR="00034937" w:rsidRPr="00E221A6" w:rsidRDefault="00034937" w:rsidP="00565689">
      <w:pPr>
        <w:pStyle w:val="Tekstpodstawowywcity"/>
        <w:tabs>
          <w:tab w:val="left" w:pos="2552"/>
          <w:tab w:val="left" w:pos="2835"/>
        </w:tabs>
        <w:ind w:right="182" w:firstLine="0"/>
        <w:rPr>
          <w:rFonts w:ascii="Arial Narrow" w:hAnsi="Arial Narrow"/>
          <w:sz w:val="16"/>
          <w:szCs w:val="16"/>
        </w:rPr>
      </w:pPr>
      <w:r w:rsidRPr="00E221A6">
        <w:rPr>
          <w:rFonts w:ascii="Arial Narrow" w:hAnsi="Arial Narrow"/>
          <w:sz w:val="16"/>
          <w:szCs w:val="16"/>
        </w:rPr>
        <w:t xml:space="preserve">- </w:t>
      </w:r>
      <w:r w:rsidR="00612DBA" w:rsidRPr="00E221A6">
        <w:rPr>
          <w:rFonts w:ascii="Arial Narrow" w:hAnsi="Arial Narrow"/>
          <w:sz w:val="16"/>
          <w:szCs w:val="16"/>
        </w:rPr>
        <w:t>Załącznik Nr 1</w:t>
      </w:r>
      <w:r w:rsidR="00AB3E7C" w:rsidRPr="00E221A6">
        <w:rPr>
          <w:rFonts w:ascii="Arial Narrow" w:hAnsi="Arial Narrow"/>
          <w:sz w:val="16"/>
          <w:szCs w:val="16"/>
        </w:rPr>
        <w:t>0</w:t>
      </w:r>
      <w:r w:rsidRPr="00E221A6">
        <w:rPr>
          <w:rFonts w:ascii="Arial Narrow" w:hAnsi="Arial Narrow"/>
          <w:sz w:val="16"/>
          <w:szCs w:val="16"/>
        </w:rPr>
        <w:t xml:space="preserve"> – wykaz robót,</w:t>
      </w:r>
    </w:p>
    <w:p w:rsidR="00034937" w:rsidRPr="00E221A6" w:rsidRDefault="00612DBA">
      <w:pPr>
        <w:pStyle w:val="Tekstpodstawowywcity"/>
        <w:tabs>
          <w:tab w:val="left" w:pos="2552"/>
          <w:tab w:val="left" w:pos="2835"/>
        </w:tabs>
        <w:ind w:right="182" w:firstLine="0"/>
        <w:rPr>
          <w:rFonts w:ascii="Arial Narrow" w:hAnsi="Arial Narrow" w:cs="Arial"/>
          <w:sz w:val="16"/>
          <w:szCs w:val="16"/>
        </w:rPr>
      </w:pPr>
      <w:r w:rsidRPr="00E221A6">
        <w:rPr>
          <w:rFonts w:ascii="Arial Narrow" w:hAnsi="Arial Narrow"/>
          <w:sz w:val="16"/>
          <w:szCs w:val="16"/>
        </w:rPr>
        <w:t>- Załącznik Nr 1</w:t>
      </w:r>
      <w:r w:rsidR="00AB3E7C" w:rsidRPr="00E221A6">
        <w:rPr>
          <w:rFonts w:ascii="Arial Narrow" w:hAnsi="Arial Narrow"/>
          <w:sz w:val="16"/>
          <w:szCs w:val="16"/>
        </w:rPr>
        <w:t>1</w:t>
      </w:r>
      <w:r w:rsidR="00034937" w:rsidRPr="00E221A6">
        <w:rPr>
          <w:rFonts w:ascii="Arial Narrow" w:hAnsi="Arial Narrow"/>
          <w:sz w:val="16"/>
          <w:szCs w:val="16"/>
        </w:rPr>
        <w:t xml:space="preserve"> – wykaz osób.</w:t>
      </w:r>
    </w:p>
    <w:sectPr w:rsidR="00034937" w:rsidRPr="00E221A6" w:rsidSect="00536F71">
      <w:footerReference w:type="default" r:id="rId22"/>
      <w:pgSz w:w="11906" w:h="16838" w:code="9"/>
      <w:pgMar w:top="1418" w:right="1418" w:bottom="1418" w:left="1418" w:header="0"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FB" w:rsidRDefault="009044FB">
      <w:r>
        <w:separator/>
      </w:r>
    </w:p>
  </w:endnote>
  <w:endnote w:type="continuationSeparator" w:id="0">
    <w:p w:rsidR="009044FB" w:rsidRDefault="0090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Narrow">
    <w:altName w:val="Arial"/>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FB" w:rsidRDefault="009044FB">
    <w:pPr>
      <w:pStyle w:val="Stopka"/>
      <w:jc w:val="right"/>
    </w:pPr>
    <w:r w:rsidRPr="0003128C">
      <w:rPr>
        <w:rFonts w:ascii="Arial Narrow" w:hAnsi="Arial Narrow"/>
        <w:sz w:val="20"/>
        <w:szCs w:val="20"/>
      </w:rPr>
      <w:t xml:space="preserve">Strona </w:t>
    </w:r>
    <w:r w:rsidRPr="0003128C">
      <w:rPr>
        <w:rFonts w:ascii="Arial Narrow" w:hAnsi="Arial Narrow"/>
        <w:bCs/>
        <w:sz w:val="20"/>
        <w:szCs w:val="20"/>
      </w:rPr>
      <w:fldChar w:fldCharType="begin"/>
    </w:r>
    <w:r w:rsidRPr="0003128C">
      <w:rPr>
        <w:rFonts w:ascii="Arial Narrow" w:hAnsi="Arial Narrow"/>
        <w:bCs/>
        <w:sz w:val="20"/>
        <w:szCs w:val="20"/>
      </w:rPr>
      <w:instrText>PAGE</w:instrText>
    </w:r>
    <w:r w:rsidRPr="0003128C">
      <w:rPr>
        <w:rFonts w:ascii="Arial Narrow" w:hAnsi="Arial Narrow"/>
        <w:bCs/>
        <w:sz w:val="20"/>
        <w:szCs w:val="20"/>
      </w:rPr>
      <w:fldChar w:fldCharType="separate"/>
    </w:r>
    <w:r w:rsidR="008E5103">
      <w:rPr>
        <w:rFonts w:ascii="Arial Narrow" w:hAnsi="Arial Narrow"/>
        <w:bCs/>
        <w:noProof/>
        <w:sz w:val="20"/>
        <w:szCs w:val="20"/>
      </w:rPr>
      <w:t>17</w:t>
    </w:r>
    <w:r w:rsidRPr="0003128C">
      <w:rPr>
        <w:rFonts w:ascii="Arial Narrow" w:hAnsi="Arial Narrow"/>
        <w:bCs/>
        <w:sz w:val="20"/>
        <w:szCs w:val="20"/>
      </w:rPr>
      <w:fldChar w:fldCharType="end"/>
    </w:r>
    <w:r>
      <w:rPr>
        <w:rFonts w:ascii="Arial Narrow" w:hAnsi="Arial Narrow"/>
        <w:sz w:val="20"/>
        <w:szCs w:val="20"/>
      </w:rPr>
      <w:t>/</w:t>
    </w:r>
    <w:r w:rsidRPr="0003128C">
      <w:rPr>
        <w:rFonts w:ascii="Arial Narrow" w:hAnsi="Arial Narrow"/>
        <w:bCs/>
        <w:sz w:val="20"/>
        <w:szCs w:val="20"/>
      </w:rPr>
      <w:fldChar w:fldCharType="begin"/>
    </w:r>
    <w:r w:rsidRPr="0003128C">
      <w:rPr>
        <w:rFonts w:ascii="Arial Narrow" w:hAnsi="Arial Narrow"/>
        <w:bCs/>
        <w:sz w:val="20"/>
        <w:szCs w:val="20"/>
      </w:rPr>
      <w:instrText>NUMPAGES</w:instrText>
    </w:r>
    <w:r w:rsidRPr="0003128C">
      <w:rPr>
        <w:rFonts w:ascii="Arial Narrow" w:hAnsi="Arial Narrow"/>
        <w:bCs/>
        <w:sz w:val="20"/>
        <w:szCs w:val="20"/>
      </w:rPr>
      <w:fldChar w:fldCharType="separate"/>
    </w:r>
    <w:r w:rsidR="008E5103">
      <w:rPr>
        <w:rFonts w:ascii="Arial Narrow" w:hAnsi="Arial Narrow"/>
        <w:bCs/>
        <w:noProof/>
        <w:sz w:val="20"/>
        <w:szCs w:val="20"/>
      </w:rPr>
      <w:t>18</w:t>
    </w:r>
    <w:r w:rsidRPr="0003128C">
      <w:rPr>
        <w:rFonts w:ascii="Arial Narrow" w:hAnsi="Arial Narrow"/>
        <w:bCs/>
        <w:sz w:val="20"/>
        <w:szCs w:val="20"/>
      </w:rPr>
      <w:fldChar w:fldCharType="end"/>
    </w:r>
  </w:p>
  <w:p w:rsidR="009044FB" w:rsidRDefault="009044FB">
    <w:pPr>
      <w:pStyle w:val="Stopka"/>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FB" w:rsidRDefault="009044FB">
      <w:r>
        <w:separator/>
      </w:r>
    </w:p>
  </w:footnote>
  <w:footnote w:type="continuationSeparator" w:id="0">
    <w:p w:rsidR="009044FB" w:rsidRDefault="00904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0C7"/>
    <w:multiLevelType w:val="hybridMultilevel"/>
    <w:tmpl w:val="CB0E4C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81370"/>
    <w:multiLevelType w:val="hybridMultilevel"/>
    <w:tmpl w:val="9C98F0EA"/>
    <w:lvl w:ilvl="0" w:tplc="8DAC6C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81B146E"/>
    <w:multiLevelType w:val="hybridMultilevel"/>
    <w:tmpl w:val="E66C4A00"/>
    <w:lvl w:ilvl="0" w:tplc="C9B0FCC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32"/>
        </w:tabs>
        <w:ind w:left="732" w:hanging="360"/>
      </w:pPr>
      <w:rPr>
        <w:rFonts w:ascii="Courier New" w:hAnsi="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abstractNum w:abstractNumId="3">
    <w:nsid w:val="0C2B7EB0"/>
    <w:multiLevelType w:val="hybridMultilevel"/>
    <w:tmpl w:val="4A8A08B4"/>
    <w:lvl w:ilvl="0" w:tplc="2362B820">
      <w:start w:val="1"/>
      <w:numFmt w:val="lowerLetter"/>
      <w:lvlText w:val="%1)"/>
      <w:lvlJc w:val="left"/>
      <w:pPr>
        <w:tabs>
          <w:tab w:val="num" w:pos="360"/>
        </w:tabs>
        <w:ind w:left="360" w:hanging="360"/>
      </w:pPr>
      <w:rPr>
        <w:rFonts w:cs="Arial Narrow"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9324F0"/>
    <w:multiLevelType w:val="hybridMultilevel"/>
    <w:tmpl w:val="736A048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CD2057"/>
    <w:multiLevelType w:val="hybridMultilevel"/>
    <w:tmpl w:val="D564EB08"/>
    <w:lvl w:ilvl="0" w:tplc="374A7D1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0"/>
        </w:tabs>
        <w:ind w:hanging="360"/>
      </w:pPr>
      <w:rPr>
        <w:rFonts w:ascii="Courier New" w:hAnsi="Courier New" w:hint="default"/>
      </w:rPr>
    </w:lvl>
    <w:lvl w:ilvl="2" w:tplc="04150005" w:tentative="1">
      <w:start w:val="1"/>
      <w:numFmt w:val="bullet"/>
      <w:lvlText w:val=""/>
      <w:lvlJc w:val="left"/>
      <w:pPr>
        <w:tabs>
          <w:tab w:val="num" w:pos="720"/>
        </w:tabs>
        <w:ind w:left="720" w:hanging="360"/>
      </w:pPr>
      <w:rPr>
        <w:rFonts w:ascii="Wingdings" w:hAnsi="Wingdings" w:hint="default"/>
      </w:rPr>
    </w:lvl>
    <w:lvl w:ilvl="3" w:tplc="04150001" w:tentative="1">
      <w:start w:val="1"/>
      <w:numFmt w:val="bullet"/>
      <w:lvlText w:val=""/>
      <w:lvlJc w:val="left"/>
      <w:pPr>
        <w:tabs>
          <w:tab w:val="num" w:pos="1440"/>
        </w:tabs>
        <w:ind w:left="1440" w:hanging="360"/>
      </w:pPr>
      <w:rPr>
        <w:rFonts w:ascii="Symbol" w:hAnsi="Symbol" w:hint="default"/>
      </w:rPr>
    </w:lvl>
    <w:lvl w:ilvl="4" w:tplc="04150003" w:tentative="1">
      <w:start w:val="1"/>
      <w:numFmt w:val="bullet"/>
      <w:lvlText w:val="o"/>
      <w:lvlJc w:val="left"/>
      <w:pPr>
        <w:tabs>
          <w:tab w:val="num" w:pos="2160"/>
        </w:tabs>
        <w:ind w:left="2160" w:hanging="360"/>
      </w:pPr>
      <w:rPr>
        <w:rFonts w:ascii="Courier New" w:hAnsi="Courier New" w:hint="default"/>
      </w:rPr>
    </w:lvl>
    <w:lvl w:ilvl="5" w:tplc="04150005" w:tentative="1">
      <w:start w:val="1"/>
      <w:numFmt w:val="bullet"/>
      <w:lvlText w:val=""/>
      <w:lvlJc w:val="left"/>
      <w:pPr>
        <w:tabs>
          <w:tab w:val="num" w:pos="2880"/>
        </w:tabs>
        <w:ind w:left="2880" w:hanging="360"/>
      </w:pPr>
      <w:rPr>
        <w:rFonts w:ascii="Wingdings" w:hAnsi="Wingdings" w:hint="default"/>
      </w:rPr>
    </w:lvl>
    <w:lvl w:ilvl="6" w:tplc="04150001" w:tentative="1">
      <w:start w:val="1"/>
      <w:numFmt w:val="bullet"/>
      <w:lvlText w:val=""/>
      <w:lvlJc w:val="left"/>
      <w:pPr>
        <w:tabs>
          <w:tab w:val="num" w:pos="3600"/>
        </w:tabs>
        <w:ind w:left="3600" w:hanging="360"/>
      </w:pPr>
      <w:rPr>
        <w:rFonts w:ascii="Symbol" w:hAnsi="Symbol" w:hint="default"/>
      </w:rPr>
    </w:lvl>
    <w:lvl w:ilvl="7" w:tplc="04150003" w:tentative="1">
      <w:start w:val="1"/>
      <w:numFmt w:val="bullet"/>
      <w:lvlText w:val="o"/>
      <w:lvlJc w:val="left"/>
      <w:pPr>
        <w:tabs>
          <w:tab w:val="num" w:pos="4320"/>
        </w:tabs>
        <w:ind w:left="4320" w:hanging="360"/>
      </w:pPr>
      <w:rPr>
        <w:rFonts w:ascii="Courier New" w:hAnsi="Courier New" w:hint="default"/>
      </w:rPr>
    </w:lvl>
    <w:lvl w:ilvl="8" w:tplc="04150005" w:tentative="1">
      <w:start w:val="1"/>
      <w:numFmt w:val="bullet"/>
      <w:lvlText w:val=""/>
      <w:lvlJc w:val="left"/>
      <w:pPr>
        <w:tabs>
          <w:tab w:val="num" w:pos="5040"/>
        </w:tabs>
        <w:ind w:left="504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445557"/>
    <w:multiLevelType w:val="hybridMultilevel"/>
    <w:tmpl w:val="684A5F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F5B798E"/>
    <w:multiLevelType w:val="hybridMultilevel"/>
    <w:tmpl w:val="1030528E"/>
    <w:lvl w:ilvl="0" w:tplc="04150017">
      <w:start w:val="1"/>
      <w:numFmt w:val="lowerLetter"/>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0BC680A"/>
    <w:multiLevelType w:val="hybridMultilevel"/>
    <w:tmpl w:val="D8F84F3C"/>
    <w:lvl w:ilvl="0" w:tplc="0415000F">
      <w:start w:val="1"/>
      <w:numFmt w:val="decimal"/>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9A237A6"/>
    <w:multiLevelType w:val="multilevel"/>
    <w:tmpl w:val="B2BA0DA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39E7079A"/>
    <w:multiLevelType w:val="hybridMultilevel"/>
    <w:tmpl w:val="8A541FF8"/>
    <w:lvl w:ilvl="0" w:tplc="F0C2D8E6">
      <w:start w:val="1"/>
      <w:numFmt w:val="lowerLetter"/>
      <w:lvlText w:val="%1)"/>
      <w:lvlJc w:val="left"/>
      <w:pPr>
        <w:tabs>
          <w:tab w:val="num" w:pos="360"/>
        </w:tabs>
        <w:ind w:left="360" w:hanging="360"/>
      </w:pPr>
      <w:rPr>
        <w:rFonts w:cs="Arial Narrow"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F893439"/>
    <w:multiLevelType w:val="hybridMultilevel"/>
    <w:tmpl w:val="9440C67E"/>
    <w:lvl w:ilvl="0" w:tplc="568A44FE">
      <w:start w:val="1"/>
      <w:numFmt w:val="lowerLetter"/>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rPr>
        <w:rFonts w:cs="Times New Roman"/>
      </w:rPr>
    </w:lvl>
    <w:lvl w:ilvl="2" w:tplc="8DF0B850">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14360B7"/>
    <w:multiLevelType w:val="hybridMultilevel"/>
    <w:tmpl w:val="1CE629E2"/>
    <w:lvl w:ilvl="0" w:tplc="0415000F">
      <w:start w:val="1"/>
      <w:numFmt w:val="decimal"/>
      <w:lvlText w:val="%1."/>
      <w:lvlJc w:val="left"/>
      <w:pPr>
        <w:tabs>
          <w:tab w:val="num" w:pos="360"/>
        </w:tabs>
        <w:ind w:left="360" w:hanging="360"/>
      </w:pPr>
      <w:rPr>
        <w:rFonts w:cs="Times New Roman" w:hint="default"/>
      </w:rPr>
    </w:lvl>
    <w:lvl w:ilvl="1" w:tplc="F83A6FCC">
      <w:start w:val="1"/>
      <w:numFmt w:val="lowerLetter"/>
      <w:lvlText w:val="%2)"/>
      <w:lvlJc w:val="left"/>
      <w:pPr>
        <w:tabs>
          <w:tab w:val="num" w:pos="1080"/>
        </w:tabs>
        <w:ind w:left="1080" w:hanging="360"/>
      </w:pPr>
      <w:rPr>
        <w:rFonts w:cs="Times New Roman" w:hint="default"/>
      </w:rPr>
    </w:lvl>
    <w:lvl w:ilvl="2" w:tplc="9D1E1AC0">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44897F71"/>
    <w:multiLevelType w:val="hybridMultilevel"/>
    <w:tmpl w:val="A022E99E"/>
    <w:lvl w:ilvl="0" w:tplc="FEF48058">
      <w:start w:val="1"/>
      <w:numFmt w:val="decimal"/>
      <w:lvlText w:val="%1."/>
      <w:lvlJc w:val="left"/>
      <w:pPr>
        <w:ind w:left="360" w:hanging="360"/>
      </w:pPr>
      <w:rPr>
        <w:rFonts w:hint="default"/>
        <w:b w:val="0"/>
        <w:color w:val="000000"/>
        <w:sz w:val="22"/>
        <w:szCs w:val="22"/>
      </w:rPr>
    </w:lvl>
    <w:lvl w:ilvl="1" w:tplc="2BC0D4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AB6BAB"/>
    <w:multiLevelType w:val="hybridMultilevel"/>
    <w:tmpl w:val="7B108B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1267808"/>
    <w:multiLevelType w:val="hybridMultilevel"/>
    <w:tmpl w:val="8620E744"/>
    <w:lvl w:ilvl="0" w:tplc="96B06374">
      <w:start w:val="1"/>
      <w:numFmt w:val="bullet"/>
      <w:lvlText w:val="­"/>
      <w:lvlJc w:val="left"/>
      <w:pPr>
        <w:ind w:left="1080" w:hanging="360"/>
      </w:pPr>
      <w:rPr>
        <w:rFonts w:ascii="Courier New" w:hAnsi="Courier New"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522E006E"/>
    <w:multiLevelType w:val="hybridMultilevel"/>
    <w:tmpl w:val="692AE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2AE241E"/>
    <w:multiLevelType w:val="hybridMultilevel"/>
    <w:tmpl w:val="6FD811F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2162E3"/>
    <w:multiLevelType w:val="multilevel"/>
    <w:tmpl w:val="0415001D"/>
    <w:lvl w:ilvl="0">
      <w:start w:val="1"/>
      <w:numFmt w:val="decimal"/>
      <w:lvlText w:val="%1)"/>
      <w:lvlJc w:val="left"/>
      <w:pPr>
        <w:ind w:left="54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22">
    <w:nsid w:val="55D22030"/>
    <w:multiLevelType w:val="hybridMultilevel"/>
    <w:tmpl w:val="3FEA5F50"/>
    <w:lvl w:ilvl="0" w:tplc="1026FF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5E916F5"/>
    <w:multiLevelType w:val="hybridMultilevel"/>
    <w:tmpl w:val="82569EFA"/>
    <w:lvl w:ilvl="0" w:tplc="FD809F4A">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7505155"/>
    <w:multiLevelType w:val="hybridMultilevel"/>
    <w:tmpl w:val="2BA0E406"/>
    <w:lvl w:ilvl="0" w:tplc="6B54EE60">
      <w:start w:val="1"/>
      <w:numFmt w:val="decimal"/>
      <w:pStyle w:val="Styl1"/>
      <w:lvlText w:val="%1."/>
      <w:lvlJc w:val="left"/>
      <w:pPr>
        <w:tabs>
          <w:tab w:val="num" w:pos="417"/>
        </w:tabs>
        <w:ind w:left="340" w:hanging="283"/>
      </w:pPr>
      <w:rPr>
        <w:rFonts w:cs="Times New Roman" w:hint="default"/>
      </w:rPr>
    </w:lvl>
    <w:lvl w:ilvl="1" w:tplc="7D128BA6">
      <w:numFmt w:val="none"/>
      <w:lvlText w:val=""/>
      <w:lvlJc w:val="left"/>
      <w:pPr>
        <w:tabs>
          <w:tab w:val="num" w:pos="360"/>
        </w:tabs>
      </w:pPr>
      <w:rPr>
        <w:rFonts w:cs="Times New Roman"/>
      </w:rPr>
    </w:lvl>
    <w:lvl w:ilvl="2" w:tplc="052CCBD6">
      <w:numFmt w:val="none"/>
      <w:lvlText w:val=""/>
      <w:lvlJc w:val="left"/>
      <w:pPr>
        <w:tabs>
          <w:tab w:val="num" w:pos="360"/>
        </w:tabs>
      </w:pPr>
      <w:rPr>
        <w:rFonts w:cs="Times New Roman"/>
      </w:rPr>
    </w:lvl>
    <w:lvl w:ilvl="3" w:tplc="5E764F4C">
      <w:numFmt w:val="none"/>
      <w:lvlText w:val=""/>
      <w:lvlJc w:val="left"/>
      <w:pPr>
        <w:tabs>
          <w:tab w:val="num" w:pos="360"/>
        </w:tabs>
      </w:pPr>
      <w:rPr>
        <w:rFonts w:cs="Times New Roman"/>
      </w:rPr>
    </w:lvl>
    <w:lvl w:ilvl="4" w:tplc="734E124A">
      <w:numFmt w:val="none"/>
      <w:lvlText w:val=""/>
      <w:lvlJc w:val="left"/>
      <w:pPr>
        <w:tabs>
          <w:tab w:val="num" w:pos="360"/>
        </w:tabs>
      </w:pPr>
      <w:rPr>
        <w:rFonts w:cs="Times New Roman"/>
      </w:rPr>
    </w:lvl>
    <w:lvl w:ilvl="5" w:tplc="E4949C3E">
      <w:numFmt w:val="none"/>
      <w:lvlText w:val=""/>
      <w:lvlJc w:val="left"/>
      <w:pPr>
        <w:tabs>
          <w:tab w:val="num" w:pos="360"/>
        </w:tabs>
      </w:pPr>
      <w:rPr>
        <w:rFonts w:cs="Times New Roman"/>
      </w:rPr>
    </w:lvl>
    <w:lvl w:ilvl="6" w:tplc="82C652B4">
      <w:numFmt w:val="none"/>
      <w:lvlText w:val=""/>
      <w:lvlJc w:val="left"/>
      <w:pPr>
        <w:tabs>
          <w:tab w:val="num" w:pos="360"/>
        </w:tabs>
      </w:pPr>
      <w:rPr>
        <w:rFonts w:cs="Times New Roman"/>
      </w:rPr>
    </w:lvl>
    <w:lvl w:ilvl="7" w:tplc="13029B96">
      <w:numFmt w:val="none"/>
      <w:lvlText w:val=""/>
      <w:lvlJc w:val="left"/>
      <w:pPr>
        <w:tabs>
          <w:tab w:val="num" w:pos="360"/>
        </w:tabs>
      </w:pPr>
      <w:rPr>
        <w:rFonts w:cs="Times New Roman"/>
      </w:rPr>
    </w:lvl>
    <w:lvl w:ilvl="8" w:tplc="30E891D6">
      <w:numFmt w:val="none"/>
      <w:lvlText w:val=""/>
      <w:lvlJc w:val="left"/>
      <w:pPr>
        <w:tabs>
          <w:tab w:val="num" w:pos="360"/>
        </w:tabs>
      </w:pPr>
      <w:rPr>
        <w:rFonts w:cs="Times New Roman"/>
      </w:rPr>
    </w:lvl>
  </w:abstractNum>
  <w:abstractNum w:abstractNumId="25">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95B4411"/>
    <w:multiLevelType w:val="hybridMultilevel"/>
    <w:tmpl w:val="177412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D426AC"/>
    <w:multiLevelType w:val="hybridMultilevel"/>
    <w:tmpl w:val="181C3DF6"/>
    <w:lvl w:ilvl="0" w:tplc="04150017">
      <w:start w:val="1"/>
      <w:numFmt w:val="lowerLetter"/>
      <w:lvlText w:val="%1)"/>
      <w:lvlJc w:val="left"/>
      <w:pPr>
        <w:ind w:left="720" w:hanging="360"/>
      </w:pPr>
    </w:lvl>
    <w:lvl w:ilvl="1" w:tplc="C428EE5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2F22537"/>
    <w:multiLevelType w:val="hybridMultilevel"/>
    <w:tmpl w:val="CF2EB41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63F87339"/>
    <w:multiLevelType w:val="multilevel"/>
    <w:tmpl w:val="4AB21AFC"/>
    <w:lvl w:ilvl="0">
      <w:start w:val="2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861"/>
        </w:tabs>
        <w:ind w:left="861" w:hanging="4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6475198E"/>
    <w:multiLevelType w:val="hybridMultilevel"/>
    <w:tmpl w:val="3ACC08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4A14D95"/>
    <w:multiLevelType w:val="hybridMultilevel"/>
    <w:tmpl w:val="13B0BC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4F54FC0"/>
    <w:multiLevelType w:val="hybridMultilevel"/>
    <w:tmpl w:val="C45A244E"/>
    <w:lvl w:ilvl="0" w:tplc="C428EE5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5623BB2"/>
    <w:multiLevelType w:val="hybridMultilevel"/>
    <w:tmpl w:val="A83CA05C"/>
    <w:lvl w:ilvl="0" w:tplc="803CF622">
      <w:start w:val="1"/>
      <w:numFmt w:val="lowerLetter"/>
      <w:lvlText w:val="%1)"/>
      <w:lvlJc w:val="left"/>
      <w:pPr>
        <w:ind w:left="360" w:hanging="360"/>
      </w:pPr>
      <w:rPr>
        <w:rFonts w:cs="Times New Roman"/>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65D151F4"/>
    <w:multiLevelType w:val="hybridMultilevel"/>
    <w:tmpl w:val="E8AA60D2"/>
    <w:lvl w:ilvl="0" w:tplc="43601DCE">
      <w:start w:val="1"/>
      <w:numFmt w:val="lowerLetter"/>
      <w:lvlText w:val="%1)"/>
      <w:lvlJc w:val="left"/>
      <w:pPr>
        <w:ind w:left="360" w:hanging="360"/>
      </w:pPr>
      <w:rPr>
        <w:rFonts w:cs="Aria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664938C7"/>
    <w:multiLevelType w:val="hybridMultilevel"/>
    <w:tmpl w:val="C8E21F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DDE2B8C"/>
    <w:multiLevelType w:val="hybridMultilevel"/>
    <w:tmpl w:val="ACBC1D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291279"/>
    <w:multiLevelType w:val="hybridMultilevel"/>
    <w:tmpl w:val="DACA1B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17F5878"/>
    <w:multiLevelType w:val="hybridMultilevel"/>
    <w:tmpl w:val="955A4C88"/>
    <w:lvl w:ilvl="0" w:tplc="D68A27F8">
      <w:start w:val="1"/>
      <w:numFmt w:val="lowerLetter"/>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6057E39"/>
    <w:multiLevelType w:val="hybridMultilevel"/>
    <w:tmpl w:val="44828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8174E7"/>
    <w:multiLevelType w:val="hybridMultilevel"/>
    <w:tmpl w:val="46FA43A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A47547B"/>
    <w:multiLevelType w:val="hybridMultilevel"/>
    <w:tmpl w:val="8D24463C"/>
    <w:lvl w:ilvl="0" w:tplc="FD809F4A">
      <w:start w:val="1"/>
      <w:numFmt w:val="lowerLetter"/>
      <w:lvlText w:val="%1)"/>
      <w:lvlJc w:val="left"/>
      <w:pPr>
        <w:tabs>
          <w:tab w:val="num" w:pos="720"/>
        </w:tabs>
        <w:ind w:left="720" w:hanging="360"/>
      </w:pPr>
      <w:rPr>
        <w:rFonts w:cs="Times New Roman" w:hint="default"/>
      </w:rPr>
    </w:lvl>
    <w:lvl w:ilvl="1" w:tplc="EF201D38">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41"/>
  </w:num>
  <w:num w:numId="3">
    <w:abstractNumId w:val="23"/>
  </w:num>
  <w:num w:numId="4">
    <w:abstractNumId w:val="1"/>
  </w:num>
  <w:num w:numId="5">
    <w:abstractNumId w:val="2"/>
  </w:num>
  <w:num w:numId="6">
    <w:abstractNumId w:val="21"/>
  </w:num>
  <w:num w:numId="7">
    <w:abstractNumId w:val="13"/>
  </w:num>
  <w:num w:numId="8">
    <w:abstractNumId w:val="33"/>
  </w:num>
  <w:num w:numId="9">
    <w:abstractNumId w:val="34"/>
  </w:num>
  <w:num w:numId="10">
    <w:abstractNumId w:val="14"/>
  </w:num>
  <w:num w:numId="11">
    <w:abstractNumId w:val="27"/>
  </w:num>
  <w:num w:numId="12">
    <w:abstractNumId w:val="31"/>
  </w:num>
  <w:num w:numId="13">
    <w:abstractNumId w:val="12"/>
  </w:num>
  <w:num w:numId="14">
    <w:abstractNumId w:val="22"/>
  </w:num>
  <w:num w:numId="1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11"/>
  </w:num>
  <w:num w:numId="24">
    <w:abstractNumId w:val="29"/>
  </w:num>
  <w:num w:numId="25">
    <w:abstractNumId w:val="3"/>
  </w:num>
  <w:num w:numId="26">
    <w:abstractNumId w:val="30"/>
  </w:num>
  <w:num w:numId="27">
    <w:abstractNumId w:val="32"/>
  </w:num>
  <w:num w:numId="28">
    <w:abstractNumId w:val="17"/>
  </w:num>
  <w:num w:numId="29">
    <w:abstractNumId w:val="4"/>
  </w:num>
  <w:num w:numId="30">
    <w:abstractNumId w:val="37"/>
  </w:num>
  <w:num w:numId="31">
    <w:abstractNumId w:val="20"/>
  </w:num>
  <w:num w:numId="32">
    <w:abstractNumId w:val="9"/>
  </w:num>
  <w:num w:numId="33">
    <w:abstractNumId w:val="8"/>
  </w:num>
  <w:num w:numId="34">
    <w:abstractNumId w:val="35"/>
  </w:num>
  <w:num w:numId="35">
    <w:abstractNumId w:val="40"/>
  </w:num>
  <w:num w:numId="36">
    <w:abstractNumId w:val="28"/>
  </w:num>
  <w:num w:numId="37">
    <w:abstractNumId w:val="19"/>
  </w:num>
  <w:num w:numId="38">
    <w:abstractNumId w:val="16"/>
  </w:num>
  <w:num w:numId="39">
    <w:abstractNumId w:val="25"/>
  </w:num>
  <w:num w:numId="40">
    <w:abstractNumId w:val="38"/>
  </w:num>
  <w:num w:numId="41">
    <w:abstractNumId w:val="36"/>
  </w:num>
  <w:num w:numId="42">
    <w:abstractNumId w:val="0"/>
  </w:num>
  <w:num w:numId="43">
    <w:abstractNumId w:val="26"/>
  </w:num>
  <w:num w:numId="44">
    <w:abstractNumId w:val="39"/>
  </w:num>
  <w:num w:numId="4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40"/>
    <w:rsid w:val="00001D0C"/>
    <w:rsid w:val="00001FB2"/>
    <w:rsid w:val="000026B7"/>
    <w:rsid w:val="00003B03"/>
    <w:rsid w:val="000043B3"/>
    <w:rsid w:val="00004C34"/>
    <w:rsid w:val="000057CF"/>
    <w:rsid w:val="00005C40"/>
    <w:rsid w:val="00006365"/>
    <w:rsid w:val="00007156"/>
    <w:rsid w:val="0001039D"/>
    <w:rsid w:val="0001046A"/>
    <w:rsid w:val="00010BBE"/>
    <w:rsid w:val="000113BA"/>
    <w:rsid w:val="00011597"/>
    <w:rsid w:val="000127BB"/>
    <w:rsid w:val="0001284E"/>
    <w:rsid w:val="00012DE7"/>
    <w:rsid w:val="000139F3"/>
    <w:rsid w:val="00013CB2"/>
    <w:rsid w:val="00014070"/>
    <w:rsid w:val="00015655"/>
    <w:rsid w:val="00016A28"/>
    <w:rsid w:val="00016F56"/>
    <w:rsid w:val="0002031D"/>
    <w:rsid w:val="0002080C"/>
    <w:rsid w:val="00021C45"/>
    <w:rsid w:val="00021CBF"/>
    <w:rsid w:val="00022806"/>
    <w:rsid w:val="00022D63"/>
    <w:rsid w:val="00023518"/>
    <w:rsid w:val="00023E02"/>
    <w:rsid w:val="00025CE6"/>
    <w:rsid w:val="00026904"/>
    <w:rsid w:val="00027BA4"/>
    <w:rsid w:val="0003128C"/>
    <w:rsid w:val="00031DB0"/>
    <w:rsid w:val="0003271F"/>
    <w:rsid w:val="00034937"/>
    <w:rsid w:val="000349FA"/>
    <w:rsid w:val="000357E1"/>
    <w:rsid w:val="000364DE"/>
    <w:rsid w:val="00037010"/>
    <w:rsid w:val="00037427"/>
    <w:rsid w:val="000375B1"/>
    <w:rsid w:val="00037779"/>
    <w:rsid w:val="000377EA"/>
    <w:rsid w:val="00041697"/>
    <w:rsid w:val="000421BD"/>
    <w:rsid w:val="0004297E"/>
    <w:rsid w:val="00045229"/>
    <w:rsid w:val="000453E6"/>
    <w:rsid w:val="000457E4"/>
    <w:rsid w:val="00045A34"/>
    <w:rsid w:val="00046C57"/>
    <w:rsid w:val="00046E19"/>
    <w:rsid w:val="00046E47"/>
    <w:rsid w:val="00050317"/>
    <w:rsid w:val="0005093C"/>
    <w:rsid w:val="00051D2B"/>
    <w:rsid w:val="00052B22"/>
    <w:rsid w:val="00052F45"/>
    <w:rsid w:val="000533EC"/>
    <w:rsid w:val="00055539"/>
    <w:rsid w:val="00056A24"/>
    <w:rsid w:val="00056AC5"/>
    <w:rsid w:val="00056C0A"/>
    <w:rsid w:val="000575E9"/>
    <w:rsid w:val="000577FE"/>
    <w:rsid w:val="000578E3"/>
    <w:rsid w:val="00057ADA"/>
    <w:rsid w:val="00057F65"/>
    <w:rsid w:val="00060AD5"/>
    <w:rsid w:val="00060D3A"/>
    <w:rsid w:val="00060F2E"/>
    <w:rsid w:val="00061758"/>
    <w:rsid w:val="00062D63"/>
    <w:rsid w:val="00063635"/>
    <w:rsid w:val="00063DEB"/>
    <w:rsid w:val="000648AD"/>
    <w:rsid w:val="00064C51"/>
    <w:rsid w:val="000668DF"/>
    <w:rsid w:val="00066E74"/>
    <w:rsid w:val="00067415"/>
    <w:rsid w:val="000675B7"/>
    <w:rsid w:val="00070323"/>
    <w:rsid w:val="00070811"/>
    <w:rsid w:val="00071016"/>
    <w:rsid w:val="00071486"/>
    <w:rsid w:val="00073D67"/>
    <w:rsid w:val="00074B65"/>
    <w:rsid w:val="000762A5"/>
    <w:rsid w:val="00076C53"/>
    <w:rsid w:val="00076E38"/>
    <w:rsid w:val="0007754B"/>
    <w:rsid w:val="000778A0"/>
    <w:rsid w:val="00077BFD"/>
    <w:rsid w:val="000809F5"/>
    <w:rsid w:val="00081AA1"/>
    <w:rsid w:val="00082014"/>
    <w:rsid w:val="000822C2"/>
    <w:rsid w:val="00082440"/>
    <w:rsid w:val="00083ECE"/>
    <w:rsid w:val="00083F10"/>
    <w:rsid w:val="00083FAA"/>
    <w:rsid w:val="00084B64"/>
    <w:rsid w:val="00085ED7"/>
    <w:rsid w:val="0008666B"/>
    <w:rsid w:val="000868E4"/>
    <w:rsid w:val="0009076C"/>
    <w:rsid w:val="00091693"/>
    <w:rsid w:val="000917A8"/>
    <w:rsid w:val="00092F77"/>
    <w:rsid w:val="00092F97"/>
    <w:rsid w:val="0009351E"/>
    <w:rsid w:val="000935CC"/>
    <w:rsid w:val="00093FD6"/>
    <w:rsid w:val="00094994"/>
    <w:rsid w:val="000949C1"/>
    <w:rsid w:val="00095E06"/>
    <w:rsid w:val="00096010"/>
    <w:rsid w:val="00096A82"/>
    <w:rsid w:val="000974BA"/>
    <w:rsid w:val="000A0225"/>
    <w:rsid w:val="000A22C4"/>
    <w:rsid w:val="000A2DC1"/>
    <w:rsid w:val="000A39B8"/>
    <w:rsid w:val="000A4BCF"/>
    <w:rsid w:val="000A4F1D"/>
    <w:rsid w:val="000A6C53"/>
    <w:rsid w:val="000A705F"/>
    <w:rsid w:val="000A7A9E"/>
    <w:rsid w:val="000A7F0F"/>
    <w:rsid w:val="000A7FC4"/>
    <w:rsid w:val="000B0613"/>
    <w:rsid w:val="000B0C39"/>
    <w:rsid w:val="000B139C"/>
    <w:rsid w:val="000B18BC"/>
    <w:rsid w:val="000B24DE"/>
    <w:rsid w:val="000B3C16"/>
    <w:rsid w:val="000B3CD2"/>
    <w:rsid w:val="000B437D"/>
    <w:rsid w:val="000B4F57"/>
    <w:rsid w:val="000B5F9C"/>
    <w:rsid w:val="000B7CBA"/>
    <w:rsid w:val="000B7E0C"/>
    <w:rsid w:val="000B7E93"/>
    <w:rsid w:val="000C07C3"/>
    <w:rsid w:val="000C0CAE"/>
    <w:rsid w:val="000C187E"/>
    <w:rsid w:val="000C1B14"/>
    <w:rsid w:val="000C1B40"/>
    <w:rsid w:val="000C1D3F"/>
    <w:rsid w:val="000C2029"/>
    <w:rsid w:val="000C266F"/>
    <w:rsid w:val="000C473E"/>
    <w:rsid w:val="000C4DCB"/>
    <w:rsid w:val="000C5FEF"/>
    <w:rsid w:val="000C7299"/>
    <w:rsid w:val="000C73E8"/>
    <w:rsid w:val="000C776A"/>
    <w:rsid w:val="000C7881"/>
    <w:rsid w:val="000D0214"/>
    <w:rsid w:val="000D0829"/>
    <w:rsid w:val="000D089C"/>
    <w:rsid w:val="000D1340"/>
    <w:rsid w:val="000D188F"/>
    <w:rsid w:val="000D1919"/>
    <w:rsid w:val="000D2AFC"/>
    <w:rsid w:val="000D2B32"/>
    <w:rsid w:val="000D39A3"/>
    <w:rsid w:val="000D4FC4"/>
    <w:rsid w:val="000D52E5"/>
    <w:rsid w:val="000D5AD8"/>
    <w:rsid w:val="000D6D3B"/>
    <w:rsid w:val="000E0EF9"/>
    <w:rsid w:val="000E132D"/>
    <w:rsid w:val="000E13EA"/>
    <w:rsid w:val="000E2AA3"/>
    <w:rsid w:val="000E6112"/>
    <w:rsid w:val="000E661B"/>
    <w:rsid w:val="000F0131"/>
    <w:rsid w:val="000F0411"/>
    <w:rsid w:val="000F1158"/>
    <w:rsid w:val="000F11BE"/>
    <w:rsid w:val="000F20E1"/>
    <w:rsid w:val="000F291F"/>
    <w:rsid w:val="000F2BA0"/>
    <w:rsid w:val="000F2C95"/>
    <w:rsid w:val="000F3070"/>
    <w:rsid w:val="000F5892"/>
    <w:rsid w:val="000F650B"/>
    <w:rsid w:val="000F70C5"/>
    <w:rsid w:val="000F7828"/>
    <w:rsid w:val="000F7A38"/>
    <w:rsid w:val="000F7F54"/>
    <w:rsid w:val="001002CF"/>
    <w:rsid w:val="00100BEE"/>
    <w:rsid w:val="00101CB0"/>
    <w:rsid w:val="001029AC"/>
    <w:rsid w:val="00102CEF"/>
    <w:rsid w:val="00102DE1"/>
    <w:rsid w:val="00103295"/>
    <w:rsid w:val="001043E1"/>
    <w:rsid w:val="00104847"/>
    <w:rsid w:val="0010535A"/>
    <w:rsid w:val="001056A7"/>
    <w:rsid w:val="00105D2D"/>
    <w:rsid w:val="00105E8B"/>
    <w:rsid w:val="00105EA4"/>
    <w:rsid w:val="00105EDD"/>
    <w:rsid w:val="00107922"/>
    <w:rsid w:val="001103B6"/>
    <w:rsid w:val="00110FC0"/>
    <w:rsid w:val="001115D9"/>
    <w:rsid w:val="001117A8"/>
    <w:rsid w:val="00112116"/>
    <w:rsid w:val="00112DDC"/>
    <w:rsid w:val="001136E2"/>
    <w:rsid w:val="0011370E"/>
    <w:rsid w:val="00113AF3"/>
    <w:rsid w:val="00113F9A"/>
    <w:rsid w:val="0011467E"/>
    <w:rsid w:val="001155F3"/>
    <w:rsid w:val="001159DC"/>
    <w:rsid w:val="00115C82"/>
    <w:rsid w:val="00115EF2"/>
    <w:rsid w:val="00116769"/>
    <w:rsid w:val="00116D36"/>
    <w:rsid w:val="001206BE"/>
    <w:rsid w:val="00120CFA"/>
    <w:rsid w:val="00121B99"/>
    <w:rsid w:val="00121CC8"/>
    <w:rsid w:val="00122DB6"/>
    <w:rsid w:val="0012417B"/>
    <w:rsid w:val="00125290"/>
    <w:rsid w:val="0012582A"/>
    <w:rsid w:val="001259A8"/>
    <w:rsid w:val="0013110B"/>
    <w:rsid w:val="00131560"/>
    <w:rsid w:val="00131582"/>
    <w:rsid w:val="00131C75"/>
    <w:rsid w:val="00131CE3"/>
    <w:rsid w:val="001332FD"/>
    <w:rsid w:val="00133BAC"/>
    <w:rsid w:val="00134A44"/>
    <w:rsid w:val="00134DA4"/>
    <w:rsid w:val="0013516D"/>
    <w:rsid w:val="001361F9"/>
    <w:rsid w:val="00136697"/>
    <w:rsid w:val="00136EBF"/>
    <w:rsid w:val="001405D0"/>
    <w:rsid w:val="0014089B"/>
    <w:rsid w:val="001418C6"/>
    <w:rsid w:val="00141BA8"/>
    <w:rsid w:val="00142F83"/>
    <w:rsid w:val="00143606"/>
    <w:rsid w:val="00143B5C"/>
    <w:rsid w:val="00144995"/>
    <w:rsid w:val="00145200"/>
    <w:rsid w:val="0014563D"/>
    <w:rsid w:val="00147210"/>
    <w:rsid w:val="0014798C"/>
    <w:rsid w:val="00150478"/>
    <w:rsid w:val="00150E7F"/>
    <w:rsid w:val="00150F4D"/>
    <w:rsid w:val="001512E3"/>
    <w:rsid w:val="0015163F"/>
    <w:rsid w:val="00152D69"/>
    <w:rsid w:val="00153BA1"/>
    <w:rsid w:val="00153CC9"/>
    <w:rsid w:val="00154DB5"/>
    <w:rsid w:val="001550CA"/>
    <w:rsid w:val="00156296"/>
    <w:rsid w:val="001563A4"/>
    <w:rsid w:val="00156C26"/>
    <w:rsid w:val="00157DA8"/>
    <w:rsid w:val="001600EE"/>
    <w:rsid w:val="00160B5B"/>
    <w:rsid w:val="00161235"/>
    <w:rsid w:val="00161B26"/>
    <w:rsid w:val="00162CBF"/>
    <w:rsid w:val="00163450"/>
    <w:rsid w:val="0016455F"/>
    <w:rsid w:val="001658C2"/>
    <w:rsid w:val="00165A94"/>
    <w:rsid w:val="001662C5"/>
    <w:rsid w:val="00166EF9"/>
    <w:rsid w:val="0016760E"/>
    <w:rsid w:val="00167784"/>
    <w:rsid w:val="00167FAD"/>
    <w:rsid w:val="001719D4"/>
    <w:rsid w:val="00172234"/>
    <w:rsid w:val="00172AE1"/>
    <w:rsid w:val="00174092"/>
    <w:rsid w:val="001746B0"/>
    <w:rsid w:val="001746CA"/>
    <w:rsid w:val="001748A1"/>
    <w:rsid w:val="001757A5"/>
    <w:rsid w:val="00175E86"/>
    <w:rsid w:val="00176E8C"/>
    <w:rsid w:val="00181278"/>
    <w:rsid w:val="001820BD"/>
    <w:rsid w:val="00182143"/>
    <w:rsid w:val="001829DD"/>
    <w:rsid w:val="00182FA8"/>
    <w:rsid w:val="001833F0"/>
    <w:rsid w:val="00184CCB"/>
    <w:rsid w:val="00184DE7"/>
    <w:rsid w:val="00185563"/>
    <w:rsid w:val="00187567"/>
    <w:rsid w:val="00190758"/>
    <w:rsid w:val="00191A36"/>
    <w:rsid w:val="00192E7B"/>
    <w:rsid w:val="001936D7"/>
    <w:rsid w:val="001937B3"/>
    <w:rsid w:val="00193DA4"/>
    <w:rsid w:val="001941D3"/>
    <w:rsid w:val="001941F6"/>
    <w:rsid w:val="00194659"/>
    <w:rsid w:val="00194701"/>
    <w:rsid w:val="00194C96"/>
    <w:rsid w:val="00194D5D"/>
    <w:rsid w:val="0019542A"/>
    <w:rsid w:val="001957A4"/>
    <w:rsid w:val="001971BD"/>
    <w:rsid w:val="00197769"/>
    <w:rsid w:val="00197B78"/>
    <w:rsid w:val="001A1FF5"/>
    <w:rsid w:val="001A2EBA"/>
    <w:rsid w:val="001A39FA"/>
    <w:rsid w:val="001A5A55"/>
    <w:rsid w:val="001B000D"/>
    <w:rsid w:val="001B0463"/>
    <w:rsid w:val="001B05B9"/>
    <w:rsid w:val="001B05E0"/>
    <w:rsid w:val="001B22E9"/>
    <w:rsid w:val="001B283E"/>
    <w:rsid w:val="001B3312"/>
    <w:rsid w:val="001B36F6"/>
    <w:rsid w:val="001B3AF1"/>
    <w:rsid w:val="001B3D78"/>
    <w:rsid w:val="001B4B52"/>
    <w:rsid w:val="001B4C93"/>
    <w:rsid w:val="001B543B"/>
    <w:rsid w:val="001B565A"/>
    <w:rsid w:val="001B5A11"/>
    <w:rsid w:val="001B5A4B"/>
    <w:rsid w:val="001B60E8"/>
    <w:rsid w:val="001B7B46"/>
    <w:rsid w:val="001C02F9"/>
    <w:rsid w:val="001C0357"/>
    <w:rsid w:val="001C153B"/>
    <w:rsid w:val="001C20F4"/>
    <w:rsid w:val="001C2335"/>
    <w:rsid w:val="001C2BCC"/>
    <w:rsid w:val="001C4CDE"/>
    <w:rsid w:val="001C54AD"/>
    <w:rsid w:val="001C5EDC"/>
    <w:rsid w:val="001C617B"/>
    <w:rsid w:val="001C626D"/>
    <w:rsid w:val="001C664D"/>
    <w:rsid w:val="001C67C8"/>
    <w:rsid w:val="001C6DD4"/>
    <w:rsid w:val="001C7113"/>
    <w:rsid w:val="001C722E"/>
    <w:rsid w:val="001C78F3"/>
    <w:rsid w:val="001C7D73"/>
    <w:rsid w:val="001D01D8"/>
    <w:rsid w:val="001D0BF1"/>
    <w:rsid w:val="001D0E14"/>
    <w:rsid w:val="001D1FF5"/>
    <w:rsid w:val="001D2A61"/>
    <w:rsid w:val="001D2D05"/>
    <w:rsid w:val="001D2EC6"/>
    <w:rsid w:val="001D3875"/>
    <w:rsid w:val="001D3CF0"/>
    <w:rsid w:val="001D54FC"/>
    <w:rsid w:val="001D5794"/>
    <w:rsid w:val="001D5B29"/>
    <w:rsid w:val="001D697A"/>
    <w:rsid w:val="001D70CF"/>
    <w:rsid w:val="001D7E9D"/>
    <w:rsid w:val="001E07C4"/>
    <w:rsid w:val="001E0B4C"/>
    <w:rsid w:val="001E2F23"/>
    <w:rsid w:val="001E41AC"/>
    <w:rsid w:val="001E43A7"/>
    <w:rsid w:val="001E50BB"/>
    <w:rsid w:val="001E6967"/>
    <w:rsid w:val="001F0D53"/>
    <w:rsid w:val="001F153A"/>
    <w:rsid w:val="001F1AB3"/>
    <w:rsid w:val="001F1E74"/>
    <w:rsid w:val="001F1FC2"/>
    <w:rsid w:val="001F37A6"/>
    <w:rsid w:val="001F3A40"/>
    <w:rsid w:val="001F49D2"/>
    <w:rsid w:val="001F4E46"/>
    <w:rsid w:val="001F564E"/>
    <w:rsid w:val="001F613A"/>
    <w:rsid w:val="001F68D8"/>
    <w:rsid w:val="001F692E"/>
    <w:rsid w:val="001F6BD9"/>
    <w:rsid w:val="001F7205"/>
    <w:rsid w:val="001F7F44"/>
    <w:rsid w:val="0020053E"/>
    <w:rsid w:val="00200A8E"/>
    <w:rsid w:val="0020172E"/>
    <w:rsid w:val="002031D7"/>
    <w:rsid w:val="00203D51"/>
    <w:rsid w:val="002041FC"/>
    <w:rsid w:val="00204A8C"/>
    <w:rsid w:val="002073C2"/>
    <w:rsid w:val="00207D84"/>
    <w:rsid w:val="00207F8B"/>
    <w:rsid w:val="00210AAA"/>
    <w:rsid w:val="00210D93"/>
    <w:rsid w:val="002110CE"/>
    <w:rsid w:val="00211701"/>
    <w:rsid w:val="00215A76"/>
    <w:rsid w:val="00215C9D"/>
    <w:rsid w:val="00215D9E"/>
    <w:rsid w:val="0021602C"/>
    <w:rsid w:val="002161DB"/>
    <w:rsid w:val="00216A13"/>
    <w:rsid w:val="002171EB"/>
    <w:rsid w:val="00220C4C"/>
    <w:rsid w:val="00221A1C"/>
    <w:rsid w:val="00221F4E"/>
    <w:rsid w:val="00222194"/>
    <w:rsid w:val="00222505"/>
    <w:rsid w:val="00223B9B"/>
    <w:rsid w:val="0022532A"/>
    <w:rsid w:val="00226632"/>
    <w:rsid w:val="00227878"/>
    <w:rsid w:val="00227C39"/>
    <w:rsid w:val="00227CCB"/>
    <w:rsid w:val="00230133"/>
    <w:rsid w:val="002309EF"/>
    <w:rsid w:val="00230DBF"/>
    <w:rsid w:val="00231A1D"/>
    <w:rsid w:val="00231BD0"/>
    <w:rsid w:val="00231C05"/>
    <w:rsid w:val="0023404C"/>
    <w:rsid w:val="00234EC8"/>
    <w:rsid w:val="0023643D"/>
    <w:rsid w:val="002368E3"/>
    <w:rsid w:val="00237099"/>
    <w:rsid w:val="002406C7"/>
    <w:rsid w:val="00242511"/>
    <w:rsid w:val="00242691"/>
    <w:rsid w:val="00242AD9"/>
    <w:rsid w:val="00242E2A"/>
    <w:rsid w:val="0024420A"/>
    <w:rsid w:val="00244335"/>
    <w:rsid w:val="00245417"/>
    <w:rsid w:val="0024652B"/>
    <w:rsid w:val="002466A7"/>
    <w:rsid w:val="00246B3C"/>
    <w:rsid w:val="00246E88"/>
    <w:rsid w:val="002470FC"/>
    <w:rsid w:val="00247130"/>
    <w:rsid w:val="0024722B"/>
    <w:rsid w:val="00247CB8"/>
    <w:rsid w:val="002517A8"/>
    <w:rsid w:val="002518F3"/>
    <w:rsid w:val="00251C56"/>
    <w:rsid w:val="00252735"/>
    <w:rsid w:val="00252B21"/>
    <w:rsid w:val="00253D52"/>
    <w:rsid w:val="00257325"/>
    <w:rsid w:val="00257F0B"/>
    <w:rsid w:val="002608CD"/>
    <w:rsid w:val="00261073"/>
    <w:rsid w:val="00261616"/>
    <w:rsid w:val="00261B87"/>
    <w:rsid w:val="00261E2F"/>
    <w:rsid w:val="00261F77"/>
    <w:rsid w:val="0026282C"/>
    <w:rsid w:val="00264596"/>
    <w:rsid w:val="002646F6"/>
    <w:rsid w:val="00264E5E"/>
    <w:rsid w:val="00265B66"/>
    <w:rsid w:val="00265F92"/>
    <w:rsid w:val="002706A0"/>
    <w:rsid w:val="0027167F"/>
    <w:rsid w:val="002727D1"/>
    <w:rsid w:val="002739EE"/>
    <w:rsid w:val="00274BCE"/>
    <w:rsid w:val="00274D16"/>
    <w:rsid w:val="002760FE"/>
    <w:rsid w:val="00276498"/>
    <w:rsid w:val="0027677A"/>
    <w:rsid w:val="00276A76"/>
    <w:rsid w:val="00276E3C"/>
    <w:rsid w:val="002779F6"/>
    <w:rsid w:val="002807A5"/>
    <w:rsid w:val="002807CE"/>
    <w:rsid w:val="002808EA"/>
    <w:rsid w:val="00280C3C"/>
    <w:rsid w:val="002810E6"/>
    <w:rsid w:val="00282F81"/>
    <w:rsid w:val="00283350"/>
    <w:rsid w:val="00285014"/>
    <w:rsid w:val="002859B4"/>
    <w:rsid w:val="002861AF"/>
    <w:rsid w:val="00286AA4"/>
    <w:rsid w:val="00286C23"/>
    <w:rsid w:val="00286EF4"/>
    <w:rsid w:val="00290794"/>
    <w:rsid w:val="00290D96"/>
    <w:rsid w:val="00291406"/>
    <w:rsid w:val="00291B80"/>
    <w:rsid w:val="00292067"/>
    <w:rsid w:val="0029231C"/>
    <w:rsid w:val="002955B5"/>
    <w:rsid w:val="00295618"/>
    <w:rsid w:val="00296D6F"/>
    <w:rsid w:val="00296DBD"/>
    <w:rsid w:val="00297160"/>
    <w:rsid w:val="002A1D14"/>
    <w:rsid w:val="002A24FE"/>
    <w:rsid w:val="002A2C0D"/>
    <w:rsid w:val="002A3DF9"/>
    <w:rsid w:val="002A44E7"/>
    <w:rsid w:val="002A4B6C"/>
    <w:rsid w:val="002A5A18"/>
    <w:rsid w:val="002A6443"/>
    <w:rsid w:val="002A7B97"/>
    <w:rsid w:val="002B17C4"/>
    <w:rsid w:val="002B1C3B"/>
    <w:rsid w:val="002B2CE2"/>
    <w:rsid w:val="002B33A6"/>
    <w:rsid w:val="002B375D"/>
    <w:rsid w:val="002B3DCF"/>
    <w:rsid w:val="002B3E48"/>
    <w:rsid w:val="002B43BA"/>
    <w:rsid w:val="002B45A4"/>
    <w:rsid w:val="002B6384"/>
    <w:rsid w:val="002B6A23"/>
    <w:rsid w:val="002B6DE7"/>
    <w:rsid w:val="002B6E38"/>
    <w:rsid w:val="002B7201"/>
    <w:rsid w:val="002B7E41"/>
    <w:rsid w:val="002C022E"/>
    <w:rsid w:val="002C137C"/>
    <w:rsid w:val="002C1CAE"/>
    <w:rsid w:val="002C23D8"/>
    <w:rsid w:val="002C2DAC"/>
    <w:rsid w:val="002C30F5"/>
    <w:rsid w:val="002C37D4"/>
    <w:rsid w:val="002C471B"/>
    <w:rsid w:val="002C47E6"/>
    <w:rsid w:val="002C60B6"/>
    <w:rsid w:val="002C683D"/>
    <w:rsid w:val="002C7B8D"/>
    <w:rsid w:val="002D15E9"/>
    <w:rsid w:val="002D286C"/>
    <w:rsid w:val="002D3181"/>
    <w:rsid w:val="002D42C5"/>
    <w:rsid w:val="002D5A2F"/>
    <w:rsid w:val="002D692E"/>
    <w:rsid w:val="002D73C0"/>
    <w:rsid w:val="002D7E4F"/>
    <w:rsid w:val="002E0A83"/>
    <w:rsid w:val="002E0BB2"/>
    <w:rsid w:val="002E0D70"/>
    <w:rsid w:val="002E14CC"/>
    <w:rsid w:val="002E2322"/>
    <w:rsid w:val="002E3886"/>
    <w:rsid w:val="002E39AC"/>
    <w:rsid w:val="002E39CB"/>
    <w:rsid w:val="002E3F47"/>
    <w:rsid w:val="002E3F50"/>
    <w:rsid w:val="002E5799"/>
    <w:rsid w:val="002E5A76"/>
    <w:rsid w:val="002E5E78"/>
    <w:rsid w:val="002E64E4"/>
    <w:rsid w:val="002E6905"/>
    <w:rsid w:val="002E7BED"/>
    <w:rsid w:val="002E7D4F"/>
    <w:rsid w:val="002E7F48"/>
    <w:rsid w:val="002F0133"/>
    <w:rsid w:val="002F10CE"/>
    <w:rsid w:val="002F1BF0"/>
    <w:rsid w:val="002F22EB"/>
    <w:rsid w:val="002F2387"/>
    <w:rsid w:val="002F2552"/>
    <w:rsid w:val="002F269F"/>
    <w:rsid w:val="002F2F0A"/>
    <w:rsid w:val="002F32AF"/>
    <w:rsid w:val="002F41B8"/>
    <w:rsid w:val="002F4526"/>
    <w:rsid w:val="002F5480"/>
    <w:rsid w:val="002F5F72"/>
    <w:rsid w:val="002F659B"/>
    <w:rsid w:val="002F6995"/>
    <w:rsid w:val="002F6A80"/>
    <w:rsid w:val="003005F4"/>
    <w:rsid w:val="00300AAD"/>
    <w:rsid w:val="00301E15"/>
    <w:rsid w:val="0030285A"/>
    <w:rsid w:val="00303059"/>
    <w:rsid w:val="00303572"/>
    <w:rsid w:val="00303981"/>
    <w:rsid w:val="00303A17"/>
    <w:rsid w:val="00303FC0"/>
    <w:rsid w:val="00305A7F"/>
    <w:rsid w:val="00307929"/>
    <w:rsid w:val="00307C23"/>
    <w:rsid w:val="00310213"/>
    <w:rsid w:val="00311468"/>
    <w:rsid w:val="0031158A"/>
    <w:rsid w:val="003123D9"/>
    <w:rsid w:val="00313188"/>
    <w:rsid w:val="00313795"/>
    <w:rsid w:val="00313AC2"/>
    <w:rsid w:val="003142F6"/>
    <w:rsid w:val="00314547"/>
    <w:rsid w:val="003146F2"/>
    <w:rsid w:val="00315087"/>
    <w:rsid w:val="00315475"/>
    <w:rsid w:val="00315703"/>
    <w:rsid w:val="0031586B"/>
    <w:rsid w:val="00315DB8"/>
    <w:rsid w:val="00316588"/>
    <w:rsid w:val="00316614"/>
    <w:rsid w:val="00317BD3"/>
    <w:rsid w:val="00317D50"/>
    <w:rsid w:val="00317EC6"/>
    <w:rsid w:val="003213AF"/>
    <w:rsid w:val="00321F69"/>
    <w:rsid w:val="00322A39"/>
    <w:rsid w:val="00323E70"/>
    <w:rsid w:val="00323F0F"/>
    <w:rsid w:val="00324007"/>
    <w:rsid w:val="00324393"/>
    <w:rsid w:val="0032582C"/>
    <w:rsid w:val="00326FDA"/>
    <w:rsid w:val="00327475"/>
    <w:rsid w:val="00327B77"/>
    <w:rsid w:val="003309A2"/>
    <w:rsid w:val="00330D55"/>
    <w:rsid w:val="00332ABD"/>
    <w:rsid w:val="0033631F"/>
    <w:rsid w:val="003371CE"/>
    <w:rsid w:val="00337437"/>
    <w:rsid w:val="0033778A"/>
    <w:rsid w:val="00337EF5"/>
    <w:rsid w:val="00340984"/>
    <w:rsid w:val="003414A3"/>
    <w:rsid w:val="00341963"/>
    <w:rsid w:val="00342988"/>
    <w:rsid w:val="003433CD"/>
    <w:rsid w:val="003449FE"/>
    <w:rsid w:val="00344A69"/>
    <w:rsid w:val="00344C3E"/>
    <w:rsid w:val="003456EB"/>
    <w:rsid w:val="0034583B"/>
    <w:rsid w:val="00345E7F"/>
    <w:rsid w:val="003461F5"/>
    <w:rsid w:val="0034752B"/>
    <w:rsid w:val="0034757E"/>
    <w:rsid w:val="00347FE0"/>
    <w:rsid w:val="00350FC3"/>
    <w:rsid w:val="00351805"/>
    <w:rsid w:val="00351FFA"/>
    <w:rsid w:val="003521AB"/>
    <w:rsid w:val="00354BDF"/>
    <w:rsid w:val="003560A9"/>
    <w:rsid w:val="00356949"/>
    <w:rsid w:val="0035694A"/>
    <w:rsid w:val="00357A18"/>
    <w:rsid w:val="00357EEB"/>
    <w:rsid w:val="0036155A"/>
    <w:rsid w:val="00362F01"/>
    <w:rsid w:val="00363104"/>
    <w:rsid w:val="00363445"/>
    <w:rsid w:val="003646DA"/>
    <w:rsid w:val="00364758"/>
    <w:rsid w:val="00365932"/>
    <w:rsid w:val="00365B9B"/>
    <w:rsid w:val="00370CE9"/>
    <w:rsid w:val="00370EFC"/>
    <w:rsid w:val="0037123E"/>
    <w:rsid w:val="0037151A"/>
    <w:rsid w:val="003715A7"/>
    <w:rsid w:val="00371AE0"/>
    <w:rsid w:val="00372711"/>
    <w:rsid w:val="00373E46"/>
    <w:rsid w:val="00374971"/>
    <w:rsid w:val="00374AD5"/>
    <w:rsid w:val="00376557"/>
    <w:rsid w:val="00376696"/>
    <w:rsid w:val="003772F3"/>
    <w:rsid w:val="003776E1"/>
    <w:rsid w:val="00377B51"/>
    <w:rsid w:val="00377D6B"/>
    <w:rsid w:val="003805B2"/>
    <w:rsid w:val="003809D0"/>
    <w:rsid w:val="0038269A"/>
    <w:rsid w:val="003827E1"/>
    <w:rsid w:val="0038290C"/>
    <w:rsid w:val="00383234"/>
    <w:rsid w:val="003839F8"/>
    <w:rsid w:val="00383E4E"/>
    <w:rsid w:val="00384A72"/>
    <w:rsid w:val="00384E1D"/>
    <w:rsid w:val="0038633B"/>
    <w:rsid w:val="00386624"/>
    <w:rsid w:val="003867E1"/>
    <w:rsid w:val="003914BB"/>
    <w:rsid w:val="0039279A"/>
    <w:rsid w:val="00392DB6"/>
    <w:rsid w:val="0039302E"/>
    <w:rsid w:val="00393173"/>
    <w:rsid w:val="00393438"/>
    <w:rsid w:val="0039348D"/>
    <w:rsid w:val="003934F6"/>
    <w:rsid w:val="00394177"/>
    <w:rsid w:val="00394461"/>
    <w:rsid w:val="00394476"/>
    <w:rsid w:val="00394B19"/>
    <w:rsid w:val="0039582D"/>
    <w:rsid w:val="0039583D"/>
    <w:rsid w:val="00395CD9"/>
    <w:rsid w:val="0039789F"/>
    <w:rsid w:val="003A0010"/>
    <w:rsid w:val="003A1D80"/>
    <w:rsid w:val="003A3A77"/>
    <w:rsid w:val="003A40CB"/>
    <w:rsid w:val="003A4FE3"/>
    <w:rsid w:val="003A5308"/>
    <w:rsid w:val="003A593D"/>
    <w:rsid w:val="003A7376"/>
    <w:rsid w:val="003B02AF"/>
    <w:rsid w:val="003B0754"/>
    <w:rsid w:val="003B0869"/>
    <w:rsid w:val="003B0B82"/>
    <w:rsid w:val="003B23DC"/>
    <w:rsid w:val="003B2FC6"/>
    <w:rsid w:val="003B3B0B"/>
    <w:rsid w:val="003B4A37"/>
    <w:rsid w:val="003B4ECA"/>
    <w:rsid w:val="003B520A"/>
    <w:rsid w:val="003B5B88"/>
    <w:rsid w:val="003B6DD6"/>
    <w:rsid w:val="003B7B3B"/>
    <w:rsid w:val="003C0CC3"/>
    <w:rsid w:val="003C1915"/>
    <w:rsid w:val="003C3A36"/>
    <w:rsid w:val="003C3F90"/>
    <w:rsid w:val="003C4461"/>
    <w:rsid w:val="003C481C"/>
    <w:rsid w:val="003C4CE5"/>
    <w:rsid w:val="003C4E2E"/>
    <w:rsid w:val="003C5A5B"/>
    <w:rsid w:val="003C5F7C"/>
    <w:rsid w:val="003C6A58"/>
    <w:rsid w:val="003C72C4"/>
    <w:rsid w:val="003C7901"/>
    <w:rsid w:val="003D0484"/>
    <w:rsid w:val="003D0501"/>
    <w:rsid w:val="003D0A7D"/>
    <w:rsid w:val="003D132D"/>
    <w:rsid w:val="003D14B0"/>
    <w:rsid w:val="003D1F1E"/>
    <w:rsid w:val="003D2031"/>
    <w:rsid w:val="003D24CF"/>
    <w:rsid w:val="003D2801"/>
    <w:rsid w:val="003D2972"/>
    <w:rsid w:val="003D38BD"/>
    <w:rsid w:val="003D3BF7"/>
    <w:rsid w:val="003D6BC4"/>
    <w:rsid w:val="003D7765"/>
    <w:rsid w:val="003E1BBF"/>
    <w:rsid w:val="003E24DC"/>
    <w:rsid w:val="003E34C3"/>
    <w:rsid w:val="003E4960"/>
    <w:rsid w:val="003F0FCA"/>
    <w:rsid w:val="003F29A1"/>
    <w:rsid w:val="003F2F3E"/>
    <w:rsid w:val="003F6598"/>
    <w:rsid w:val="004001AA"/>
    <w:rsid w:val="00400480"/>
    <w:rsid w:val="0040112B"/>
    <w:rsid w:val="00401F93"/>
    <w:rsid w:val="004027B8"/>
    <w:rsid w:val="00402DC9"/>
    <w:rsid w:val="00404304"/>
    <w:rsid w:val="00405E65"/>
    <w:rsid w:val="00406558"/>
    <w:rsid w:val="004075B7"/>
    <w:rsid w:val="004107C8"/>
    <w:rsid w:val="00411124"/>
    <w:rsid w:val="00412176"/>
    <w:rsid w:val="00412B88"/>
    <w:rsid w:val="004135B8"/>
    <w:rsid w:val="00415855"/>
    <w:rsid w:val="00415D81"/>
    <w:rsid w:val="00416682"/>
    <w:rsid w:val="00417FF6"/>
    <w:rsid w:val="00420110"/>
    <w:rsid w:val="00421922"/>
    <w:rsid w:val="00421C75"/>
    <w:rsid w:val="00421F5C"/>
    <w:rsid w:val="0042217B"/>
    <w:rsid w:val="00422789"/>
    <w:rsid w:val="004244DF"/>
    <w:rsid w:val="004247D7"/>
    <w:rsid w:val="00424C64"/>
    <w:rsid w:val="00425D9E"/>
    <w:rsid w:val="00427514"/>
    <w:rsid w:val="00427A82"/>
    <w:rsid w:val="00430C35"/>
    <w:rsid w:val="0043122B"/>
    <w:rsid w:val="00431CDA"/>
    <w:rsid w:val="0043281E"/>
    <w:rsid w:val="00432D56"/>
    <w:rsid w:val="00434AB5"/>
    <w:rsid w:val="0043598C"/>
    <w:rsid w:val="00435F26"/>
    <w:rsid w:val="0043690E"/>
    <w:rsid w:val="00436D3E"/>
    <w:rsid w:val="00441834"/>
    <w:rsid w:val="004420DC"/>
    <w:rsid w:val="0044243B"/>
    <w:rsid w:val="00442C4C"/>
    <w:rsid w:val="00443A05"/>
    <w:rsid w:val="00443FF5"/>
    <w:rsid w:val="004446E9"/>
    <w:rsid w:val="004449E4"/>
    <w:rsid w:val="00445D18"/>
    <w:rsid w:val="00445E03"/>
    <w:rsid w:val="00446074"/>
    <w:rsid w:val="00446A15"/>
    <w:rsid w:val="0044756B"/>
    <w:rsid w:val="00450699"/>
    <w:rsid w:val="00450D28"/>
    <w:rsid w:val="004529E0"/>
    <w:rsid w:val="00452E8B"/>
    <w:rsid w:val="004551D0"/>
    <w:rsid w:val="0045530D"/>
    <w:rsid w:val="0045539C"/>
    <w:rsid w:val="00456E35"/>
    <w:rsid w:val="0045704E"/>
    <w:rsid w:val="0046007A"/>
    <w:rsid w:val="004617E4"/>
    <w:rsid w:val="00462842"/>
    <w:rsid w:val="00465829"/>
    <w:rsid w:val="004659B6"/>
    <w:rsid w:val="00466B19"/>
    <w:rsid w:val="0046780F"/>
    <w:rsid w:val="00470205"/>
    <w:rsid w:val="00470EF8"/>
    <w:rsid w:val="004717A5"/>
    <w:rsid w:val="00471B14"/>
    <w:rsid w:val="00471BD8"/>
    <w:rsid w:val="00472A0A"/>
    <w:rsid w:val="00472A49"/>
    <w:rsid w:val="00473451"/>
    <w:rsid w:val="00473D11"/>
    <w:rsid w:val="00474B12"/>
    <w:rsid w:val="00474DFF"/>
    <w:rsid w:val="004753EE"/>
    <w:rsid w:val="004758E8"/>
    <w:rsid w:val="00475F98"/>
    <w:rsid w:val="004762EC"/>
    <w:rsid w:val="00476773"/>
    <w:rsid w:val="00477FD4"/>
    <w:rsid w:val="00480099"/>
    <w:rsid w:val="00480BE5"/>
    <w:rsid w:val="00482526"/>
    <w:rsid w:val="00482B0F"/>
    <w:rsid w:val="00482BA7"/>
    <w:rsid w:val="00483DB4"/>
    <w:rsid w:val="004857D8"/>
    <w:rsid w:val="00486472"/>
    <w:rsid w:val="00486950"/>
    <w:rsid w:val="00487263"/>
    <w:rsid w:val="00487F0E"/>
    <w:rsid w:val="004901E1"/>
    <w:rsid w:val="00491A86"/>
    <w:rsid w:val="004931B4"/>
    <w:rsid w:val="004933D6"/>
    <w:rsid w:val="0049413A"/>
    <w:rsid w:val="0049432E"/>
    <w:rsid w:val="0049521F"/>
    <w:rsid w:val="0049594D"/>
    <w:rsid w:val="00496875"/>
    <w:rsid w:val="00496ACE"/>
    <w:rsid w:val="004974DB"/>
    <w:rsid w:val="004A0255"/>
    <w:rsid w:val="004A05E3"/>
    <w:rsid w:val="004A0C1B"/>
    <w:rsid w:val="004A130F"/>
    <w:rsid w:val="004A20F4"/>
    <w:rsid w:val="004A26B5"/>
    <w:rsid w:val="004A2BFD"/>
    <w:rsid w:val="004A3642"/>
    <w:rsid w:val="004A3CDB"/>
    <w:rsid w:val="004A4181"/>
    <w:rsid w:val="004A4CD7"/>
    <w:rsid w:val="004A4F65"/>
    <w:rsid w:val="004A5BA9"/>
    <w:rsid w:val="004A6BBE"/>
    <w:rsid w:val="004A7976"/>
    <w:rsid w:val="004A7EBD"/>
    <w:rsid w:val="004B071F"/>
    <w:rsid w:val="004B11EA"/>
    <w:rsid w:val="004B1F5C"/>
    <w:rsid w:val="004B21FF"/>
    <w:rsid w:val="004B2DBF"/>
    <w:rsid w:val="004B34EB"/>
    <w:rsid w:val="004B377D"/>
    <w:rsid w:val="004B3D21"/>
    <w:rsid w:val="004B3F95"/>
    <w:rsid w:val="004B5232"/>
    <w:rsid w:val="004B5C0B"/>
    <w:rsid w:val="004B6064"/>
    <w:rsid w:val="004B7975"/>
    <w:rsid w:val="004B7CB2"/>
    <w:rsid w:val="004C0B96"/>
    <w:rsid w:val="004C0CDF"/>
    <w:rsid w:val="004C137A"/>
    <w:rsid w:val="004C156C"/>
    <w:rsid w:val="004C1908"/>
    <w:rsid w:val="004C1AEB"/>
    <w:rsid w:val="004C1B77"/>
    <w:rsid w:val="004C1E74"/>
    <w:rsid w:val="004C2110"/>
    <w:rsid w:val="004C21A6"/>
    <w:rsid w:val="004C2237"/>
    <w:rsid w:val="004C3EA0"/>
    <w:rsid w:val="004C4F1F"/>
    <w:rsid w:val="004C55A8"/>
    <w:rsid w:val="004C67D0"/>
    <w:rsid w:val="004C6907"/>
    <w:rsid w:val="004D15AC"/>
    <w:rsid w:val="004D2BAC"/>
    <w:rsid w:val="004D38EA"/>
    <w:rsid w:val="004D4F8A"/>
    <w:rsid w:val="004D5820"/>
    <w:rsid w:val="004D5945"/>
    <w:rsid w:val="004D68BB"/>
    <w:rsid w:val="004D6979"/>
    <w:rsid w:val="004D6BE4"/>
    <w:rsid w:val="004D6CDB"/>
    <w:rsid w:val="004D6E9E"/>
    <w:rsid w:val="004D6EC6"/>
    <w:rsid w:val="004D6FE3"/>
    <w:rsid w:val="004D7A45"/>
    <w:rsid w:val="004E0794"/>
    <w:rsid w:val="004E201A"/>
    <w:rsid w:val="004E2E26"/>
    <w:rsid w:val="004E32DE"/>
    <w:rsid w:val="004E36C9"/>
    <w:rsid w:val="004E472E"/>
    <w:rsid w:val="004E4EF0"/>
    <w:rsid w:val="004E53B6"/>
    <w:rsid w:val="004E5EC6"/>
    <w:rsid w:val="004E5FD4"/>
    <w:rsid w:val="004E6A61"/>
    <w:rsid w:val="004E777E"/>
    <w:rsid w:val="004F0D5F"/>
    <w:rsid w:val="004F0DB3"/>
    <w:rsid w:val="004F0F6D"/>
    <w:rsid w:val="004F14B3"/>
    <w:rsid w:val="004F169D"/>
    <w:rsid w:val="004F347C"/>
    <w:rsid w:val="004F3802"/>
    <w:rsid w:val="004F43B2"/>
    <w:rsid w:val="004F5062"/>
    <w:rsid w:val="004F6380"/>
    <w:rsid w:val="004F680D"/>
    <w:rsid w:val="004F73DC"/>
    <w:rsid w:val="004F7E7A"/>
    <w:rsid w:val="0050191F"/>
    <w:rsid w:val="00501AAD"/>
    <w:rsid w:val="00501F44"/>
    <w:rsid w:val="00501F4F"/>
    <w:rsid w:val="005033F1"/>
    <w:rsid w:val="00503968"/>
    <w:rsid w:val="00503F17"/>
    <w:rsid w:val="005053BF"/>
    <w:rsid w:val="00505C6D"/>
    <w:rsid w:val="0050697E"/>
    <w:rsid w:val="0050781F"/>
    <w:rsid w:val="00510C8C"/>
    <w:rsid w:val="0051137C"/>
    <w:rsid w:val="00511803"/>
    <w:rsid w:val="00511888"/>
    <w:rsid w:val="005147C5"/>
    <w:rsid w:val="0051536D"/>
    <w:rsid w:val="00515991"/>
    <w:rsid w:val="005161AC"/>
    <w:rsid w:val="00517379"/>
    <w:rsid w:val="00517787"/>
    <w:rsid w:val="00517C4B"/>
    <w:rsid w:val="00521844"/>
    <w:rsid w:val="00521D49"/>
    <w:rsid w:val="00522121"/>
    <w:rsid w:val="00522936"/>
    <w:rsid w:val="00523737"/>
    <w:rsid w:val="005242E1"/>
    <w:rsid w:val="00524CA1"/>
    <w:rsid w:val="005251AB"/>
    <w:rsid w:val="0052573A"/>
    <w:rsid w:val="00525C32"/>
    <w:rsid w:val="00525CB8"/>
    <w:rsid w:val="00525DF3"/>
    <w:rsid w:val="0052742E"/>
    <w:rsid w:val="0052795C"/>
    <w:rsid w:val="00527BAB"/>
    <w:rsid w:val="00527F78"/>
    <w:rsid w:val="0053013C"/>
    <w:rsid w:val="005311C7"/>
    <w:rsid w:val="005312A3"/>
    <w:rsid w:val="00531FD3"/>
    <w:rsid w:val="00532673"/>
    <w:rsid w:val="005342E4"/>
    <w:rsid w:val="005350DA"/>
    <w:rsid w:val="00536061"/>
    <w:rsid w:val="005362BF"/>
    <w:rsid w:val="005362D2"/>
    <w:rsid w:val="005366B5"/>
    <w:rsid w:val="00536F71"/>
    <w:rsid w:val="0053782E"/>
    <w:rsid w:val="00540D4D"/>
    <w:rsid w:val="00540E4B"/>
    <w:rsid w:val="00541A66"/>
    <w:rsid w:val="00543A01"/>
    <w:rsid w:val="00543DF0"/>
    <w:rsid w:val="00544ED4"/>
    <w:rsid w:val="005453BE"/>
    <w:rsid w:val="00546400"/>
    <w:rsid w:val="005465BC"/>
    <w:rsid w:val="005468B5"/>
    <w:rsid w:val="00546B43"/>
    <w:rsid w:val="0054728A"/>
    <w:rsid w:val="00547C51"/>
    <w:rsid w:val="0055014C"/>
    <w:rsid w:val="00550411"/>
    <w:rsid w:val="005513B3"/>
    <w:rsid w:val="00551612"/>
    <w:rsid w:val="00551E3F"/>
    <w:rsid w:val="00551FD6"/>
    <w:rsid w:val="0055213B"/>
    <w:rsid w:val="00552A5D"/>
    <w:rsid w:val="00554440"/>
    <w:rsid w:val="005555A4"/>
    <w:rsid w:val="005555EB"/>
    <w:rsid w:val="00555843"/>
    <w:rsid w:val="00555D22"/>
    <w:rsid w:val="00556A5F"/>
    <w:rsid w:val="00557CA2"/>
    <w:rsid w:val="00560748"/>
    <w:rsid w:val="00560760"/>
    <w:rsid w:val="0056081B"/>
    <w:rsid w:val="00560888"/>
    <w:rsid w:val="00560DBD"/>
    <w:rsid w:val="00561082"/>
    <w:rsid w:val="0056153A"/>
    <w:rsid w:val="005630CB"/>
    <w:rsid w:val="00563A8C"/>
    <w:rsid w:val="00563D01"/>
    <w:rsid w:val="00564EA8"/>
    <w:rsid w:val="00564EE1"/>
    <w:rsid w:val="00565689"/>
    <w:rsid w:val="00566A57"/>
    <w:rsid w:val="00566C1A"/>
    <w:rsid w:val="00567722"/>
    <w:rsid w:val="00567DCC"/>
    <w:rsid w:val="00571A83"/>
    <w:rsid w:val="00572B15"/>
    <w:rsid w:val="0057302D"/>
    <w:rsid w:val="005732C1"/>
    <w:rsid w:val="005744BF"/>
    <w:rsid w:val="00574534"/>
    <w:rsid w:val="0057787C"/>
    <w:rsid w:val="005800B5"/>
    <w:rsid w:val="00580A12"/>
    <w:rsid w:val="00580E7C"/>
    <w:rsid w:val="00581582"/>
    <w:rsid w:val="00581986"/>
    <w:rsid w:val="00582CC0"/>
    <w:rsid w:val="00583315"/>
    <w:rsid w:val="005834CE"/>
    <w:rsid w:val="00583B1C"/>
    <w:rsid w:val="00583E04"/>
    <w:rsid w:val="00583FFE"/>
    <w:rsid w:val="00584D24"/>
    <w:rsid w:val="0058746F"/>
    <w:rsid w:val="00590922"/>
    <w:rsid w:val="00590B3B"/>
    <w:rsid w:val="0059143F"/>
    <w:rsid w:val="00591F27"/>
    <w:rsid w:val="005920D8"/>
    <w:rsid w:val="00592782"/>
    <w:rsid w:val="00593259"/>
    <w:rsid w:val="005933ED"/>
    <w:rsid w:val="00593F40"/>
    <w:rsid w:val="005952DF"/>
    <w:rsid w:val="0059659C"/>
    <w:rsid w:val="005970E1"/>
    <w:rsid w:val="0059731A"/>
    <w:rsid w:val="005A03A0"/>
    <w:rsid w:val="005A1CAE"/>
    <w:rsid w:val="005A3393"/>
    <w:rsid w:val="005A5FCA"/>
    <w:rsid w:val="005A6CD1"/>
    <w:rsid w:val="005B0CC8"/>
    <w:rsid w:val="005B1300"/>
    <w:rsid w:val="005B1607"/>
    <w:rsid w:val="005B1CFB"/>
    <w:rsid w:val="005B4968"/>
    <w:rsid w:val="005B5AD7"/>
    <w:rsid w:val="005B64C0"/>
    <w:rsid w:val="005B669E"/>
    <w:rsid w:val="005B6EDC"/>
    <w:rsid w:val="005B6F45"/>
    <w:rsid w:val="005B7B1F"/>
    <w:rsid w:val="005C05A7"/>
    <w:rsid w:val="005C0A60"/>
    <w:rsid w:val="005C144B"/>
    <w:rsid w:val="005C18A9"/>
    <w:rsid w:val="005C306E"/>
    <w:rsid w:val="005C3584"/>
    <w:rsid w:val="005C609C"/>
    <w:rsid w:val="005C74E1"/>
    <w:rsid w:val="005C7A7C"/>
    <w:rsid w:val="005C7EC6"/>
    <w:rsid w:val="005D0501"/>
    <w:rsid w:val="005D21CA"/>
    <w:rsid w:val="005D2A7B"/>
    <w:rsid w:val="005D310B"/>
    <w:rsid w:val="005D373A"/>
    <w:rsid w:val="005D5004"/>
    <w:rsid w:val="005D557D"/>
    <w:rsid w:val="005D566E"/>
    <w:rsid w:val="005D6711"/>
    <w:rsid w:val="005D7154"/>
    <w:rsid w:val="005D7CC7"/>
    <w:rsid w:val="005D7F04"/>
    <w:rsid w:val="005E0F32"/>
    <w:rsid w:val="005E1008"/>
    <w:rsid w:val="005E2039"/>
    <w:rsid w:val="005E345A"/>
    <w:rsid w:val="005E55C3"/>
    <w:rsid w:val="005E6290"/>
    <w:rsid w:val="005E68F1"/>
    <w:rsid w:val="005E6C08"/>
    <w:rsid w:val="005F1365"/>
    <w:rsid w:val="005F148D"/>
    <w:rsid w:val="005F1624"/>
    <w:rsid w:val="005F1FC8"/>
    <w:rsid w:val="005F2747"/>
    <w:rsid w:val="005F3491"/>
    <w:rsid w:val="005F4674"/>
    <w:rsid w:val="005F4BCD"/>
    <w:rsid w:val="005F52CC"/>
    <w:rsid w:val="005F5FDD"/>
    <w:rsid w:val="005F6362"/>
    <w:rsid w:val="005F7182"/>
    <w:rsid w:val="00600602"/>
    <w:rsid w:val="00602016"/>
    <w:rsid w:val="0060270A"/>
    <w:rsid w:val="006053FE"/>
    <w:rsid w:val="00612DBA"/>
    <w:rsid w:val="006133B9"/>
    <w:rsid w:val="00614433"/>
    <w:rsid w:val="00614EB1"/>
    <w:rsid w:val="006151E8"/>
    <w:rsid w:val="00616155"/>
    <w:rsid w:val="006161BB"/>
    <w:rsid w:val="0061695B"/>
    <w:rsid w:val="00617995"/>
    <w:rsid w:val="006204F6"/>
    <w:rsid w:val="0062061D"/>
    <w:rsid w:val="006208E3"/>
    <w:rsid w:val="0062143C"/>
    <w:rsid w:val="00621572"/>
    <w:rsid w:val="006218A6"/>
    <w:rsid w:val="00621EDB"/>
    <w:rsid w:val="00622E2B"/>
    <w:rsid w:val="00622F92"/>
    <w:rsid w:val="006233E8"/>
    <w:rsid w:val="00623847"/>
    <w:rsid w:val="00624951"/>
    <w:rsid w:val="00624A80"/>
    <w:rsid w:val="0062622F"/>
    <w:rsid w:val="0062752B"/>
    <w:rsid w:val="0063031A"/>
    <w:rsid w:val="0063179B"/>
    <w:rsid w:val="0063403E"/>
    <w:rsid w:val="006349D2"/>
    <w:rsid w:val="00634EE8"/>
    <w:rsid w:val="00635FDA"/>
    <w:rsid w:val="00636CA2"/>
    <w:rsid w:val="00637A0A"/>
    <w:rsid w:val="00640A10"/>
    <w:rsid w:val="00640A72"/>
    <w:rsid w:val="0064127A"/>
    <w:rsid w:val="00641462"/>
    <w:rsid w:val="0064186B"/>
    <w:rsid w:val="006418E1"/>
    <w:rsid w:val="00643119"/>
    <w:rsid w:val="006437A8"/>
    <w:rsid w:val="00644098"/>
    <w:rsid w:val="006442BC"/>
    <w:rsid w:val="00645977"/>
    <w:rsid w:val="0064634B"/>
    <w:rsid w:val="00646922"/>
    <w:rsid w:val="00646A18"/>
    <w:rsid w:val="006471E2"/>
    <w:rsid w:val="00647556"/>
    <w:rsid w:val="00647B77"/>
    <w:rsid w:val="00650445"/>
    <w:rsid w:val="0065047C"/>
    <w:rsid w:val="006514FC"/>
    <w:rsid w:val="0065171B"/>
    <w:rsid w:val="00651EE4"/>
    <w:rsid w:val="006520AA"/>
    <w:rsid w:val="006524CA"/>
    <w:rsid w:val="00652E0D"/>
    <w:rsid w:val="00652FA2"/>
    <w:rsid w:val="00653A80"/>
    <w:rsid w:val="00654CB8"/>
    <w:rsid w:val="006570B2"/>
    <w:rsid w:val="006607F9"/>
    <w:rsid w:val="00660E30"/>
    <w:rsid w:val="00660E8F"/>
    <w:rsid w:val="00662362"/>
    <w:rsid w:val="006623E9"/>
    <w:rsid w:val="00663400"/>
    <w:rsid w:val="0066387E"/>
    <w:rsid w:val="00665179"/>
    <w:rsid w:val="006659AC"/>
    <w:rsid w:val="00665C5E"/>
    <w:rsid w:val="00666809"/>
    <w:rsid w:val="00666C02"/>
    <w:rsid w:val="00666D28"/>
    <w:rsid w:val="00667D12"/>
    <w:rsid w:val="00667F12"/>
    <w:rsid w:val="0067068F"/>
    <w:rsid w:val="006720A4"/>
    <w:rsid w:val="00672280"/>
    <w:rsid w:val="00672739"/>
    <w:rsid w:val="006730DF"/>
    <w:rsid w:val="00675046"/>
    <w:rsid w:val="006751FF"/>
    <w:rsid w:val="006755B2"/>
    <w:rsid w:val="00676978"/>
    <w:rsid w:val="00676AF6"/>
    <w:rsid w:val="00676C1F"/>
    <w:rsid w:val="00676F99"/>
    <w:rsid w:val="0068165A"/>
    <w:rsid w:val="00681CC5"/>
    <w:rsid w:val="0068200B"/>
    <w:rsid w:val="00682258"/>
    <w:rsid w:val="006827B8"/>
    <w:rsid w:val="0068370C"/>
    <w:rsid w:val="00683E9E"/>
    <w:rsid w:val="006851DB"/>
    <w:rsid w:val="00685CE0"/>
    <w:rsid w:val="006868D2"/>
    <w:rsid w:val="00692C41"/>
    <w:rsid w:val="00692F95"/>
    <w:rsid w:val="006930B3"/>
    <w:rsid w:val="00695C17"/>
    <w:rsid w:val="006966C2"/>
    <w:rsid w:val="00696A07"/>
    <w:rsid w:val="00697189"/>
    <w:rsid w:val="0069771A"/>
    <w:rsid w:val="006A0EB8"/>
    <w:rsid w:val="006A123C"/>
    <w:rsid w:val="006A12DB"/>
    <w:rsid w:val="006A1E89"/>
    <w:rsid w:val="006A278A"/>
    <w:rsid w:val="006A3F8C"/>
    <w:rsid w:val="006A4AFA"/>
    <w:rsid w:val="006A4D12"/>
    <w:rsid w:val="006A66AC"/>
    <w:rsid w:val="006A68D5"/>
    <w:rsid w:val="006A7562"/>
    <w:rsid w:val="006A7AB5"/>
    <w:rsid w:val="006B1935"/>
    <w:rsid w:val="006B19DD"/>
    <w:rsid w:val="006B1E29"/>
    <w:rsid w:val="006B33E4"/>
    <w:rsid w:val="006B345B"/>
    <w:rsid w:val="006B35D1"/>
    <w:rsid w:val="006B393B"/>
    <w:rsid w:val="006B3CD7"/>
    <w:rsid w:val="006B5339"/>
    <w:rsid w:val="006B54E4"/>
    <w:rsid w:val="006B5953"/>
    <w:rsid w:val="006B772E"/>
    <w:rsid w:val="006B77AD"/>
    <w:rsid w:val="006C12BE"/>
    <w:rsid w:val="006C242C"/>
    <w:rsid w:val="006C2EA2"/>
    <w:rsid w:val="006C36A2"/>
    <w:rsid w:val="006C3A16"/>
    <w:rsid w:val="006C3F26"/>
    <w:rsid w:val="006C46A4"/>
    <w:rsid w:val="006C5021"/>
    <w:rsid w:val="006C5B96"/>
    <w:rsid w:val="006C6E12"/>
    <w:rsid w:val="006C78C7"/>
    <w:rsid w:val="006D167E"/>
    <w:rsid w:val="006D4F14"/>
    <w:rsid w:val="006D52B8"/>
    <w:rsid w:val="006D5B3A"/>
    <w:rsid w:val="006D6B6E"/>
    <w:rsid w:val="006D7622"/>
    <w:rsid w:val="006D7A14"/>
    <w:rsid w:val="006E0116"/>
    <w:rsid w:val="006E0535"/>
    <w:rsid w:val="006E179D"/>
    <w:rsid w:val="006E186B"/>
    <w:rsid w:val="006E1A41"/>
    <w:rsid w:val="006E1C72"/>
    <w:rsid w:val="006E2B3E"/>
    <w:rsid w:val="006E36F7"/>
    <w:rsid w:val="006E409F"/>
    <w:rsid w:val="006E412D"/>
    <w:rsid w:val="006E418A"/>
    <w:rsid w:val="006E449A"/>
    <w:rsid w:val="006E58A1"/>
    <w:rsid w:val="006E5F78"/>
    <w:rsid w:val="006E60EF"/>
    <w:rsid w:val="006E7232"/>
    <w:rsid w:val="006F0004"/>
    <w:rsid w:val="006F08DD"/>
    <w:rsid w:val="006F118E"/>
    <w:rsid w:val="006F2335"/>
    <w:rsid w:val="006F24F5"/>
    <w:rsid w:val="006F2867"/>
    <w:rsid w:val="006F2BBE"/>
    <w:rsid w:val="006F3C8D"/>
    <w:rsid w:val="006F46EB"/>
    <w:rsid w:val="006F483B"/>
    <w:rsid w:val="006F6274"/>
    <w:rsid w:val="006F6978"/>
    <w:rsid w:val="006F7BDC"/>
    <w:rsid w:val="00701B10"/>
    <w:rsid w:val="00702284"/>
    <w:rsid w:val="00702512"/>
    <w:rsid w:val="00702620"/>
    <w:rsid w:val="00704B63"/>
    <w:rsid w:val="007053B5"/>
    <w:rsid w:val="00705420"/>
    <w:rsid w:val="007060FF"/>
    <w:rsid w:val="00706210"/>
    <w:rsid w:val="00706E27"/>
    <w:rsid w:val="007079F9"/>
    <w:rsid w:val="0071011C"/>
    <w:rsid w:val="007125BE"/>
    <w:rsid w:val="00712796"/>
    <w:rsid w:val="00712B5E"/>
    <w:rsid w:val="0071635A"/>
    <w:rsid w:val="007176B4"/>
    <w:rsid w:val="00717C63"/>
    <w:rsid w:val="00717D1D"/>
    <w:rsid w:val="00717EA4"/>
    <w:rsid w:val="007202B0"/>
    <w:rsid w:val="00720559"/>
    <w:rsid w:val="00720CCB"/>
    <w:rsid w:val="007213F3"/>
    <w:rsid w:val="00721548"/>
    <w:rsid w:val="00722581"/>
    <w:rsid w:val="00722BF0"/>
    <w:rsid w:val="00722CC0"/>
    <w:rsid w:val="00723018"/>
    <w:rsid w:val="00723281"/>
    <w:rsid w:val="007235FE"/>
    <w:rsid w:val="00723ADB"/>
    <w:rsid w:val="00724AD3"/>
    <w:rsid w:val="00725090"/>
    <w:rsid w:val="007254CF"/>
    <w:rsid w:val="0072555C"/>
    <w:rsid w:val="0072588E"/>
    <w:rsid w:val="0072687B"/>
    <w:rsid w:val="00726C79"/>
    <w:rsid w:val="0072719B"/>
    <w:rsid w:val="00727DB4"/>
    <w:rsid w:val="007319FF"/>
    <w:rsid w:val="0073387A"/>
    <w:rsid w:val="00733B25"/>
    <w:rsid w:val="007342CF"/>
    <w:rsid w:val="007344E3"/>
    <w:rsid w:val="007366DE"/>
    <w:rsid w:val="00736D3D"/>
    <w:rsid w:val="00736FDB"/>
    <w:rsid w:val="007378D8"/>
    <w:rsid w:val="00737F38"/>
    <w:rsid w:val="00741585"/>
    <w:rsid w:val="0074401A"/>
    <w:rsid w:val="007462B9"/>
    <w:rsid w:val="00746829"/>
    <w:rsid w:val="00746CE4"/>
    <w:rsid w:val="007478D0"/>
    <w:rsid w:val="00747A38"/>
    <w:rsid w:val="0075196B"/>
    <w:rsid w:val="00752DC0"/>
    <w:rsid w:val="007531E0"/>
    <w:rsid w:val="00753CD0"/>
    <w:rsid w:val="00753EF4"/>
    <w:rsid w:val="007559C2"/>
    <w:rsid w:val="00755A16"/>
    <w:rsid w:val="00757817"/>
    <w:rsid w:val="007579A4"/>
    <w:rsid w:val="00760A34"/>
    <w:rsid w:val="007610C7"/>
    <w:rsid w:val="00761A86"/>
    <w:rsid w:val="00761EE7"/>
    <w:rsid w:val="00763CC1"/>
    <w:rsid w:val="007643C0"/>
    <w:rsid w:val="00765CD7"/>
    <w:rsid w:val="00766FD7"/>
    <w:rsid w:val="0076754A"/>
    <w:rsid w:val="00767F89"/>
    <w:rsid w:val="00770674"/>
    <w:rsid w:val="00770B4E"/>
    <w:rsid w:val="007710C0"/>
    <w:rsid w:val="0077128C"/>
    <w:rsid w:val="007715BA"/>
    <w:rsid w:val="00772740"/>
    <w:rsid w:val="00772761"/>
    <w:rsid w:val="00772FB5"/>
    <w:rsid w:val="00773266"/>
    <w:rsid w:val="00773D2E"/>
    <w:rsid w:val="00774D82"/>
    <w:rsid w:val="00775B1B"/>
    <w:rsid w:val="00775B8E"/>
    <w:rsid w:val="00776B77"/>
    <w:rsid w:val="007811E2"/>
    <w:rsid w:val="00781D0E"/>
    <w:rsid w:val="00781E62"/>
    <w:rsid w:val="00782AD1"/>
    <w:rsid w:val="00782D1D"/>
    <w:rsid w:val="00782FB5"/>
    <w:rsid w:val="007832EC"/>
    <w:rsid w:val="00783382"/>
    <w:rsid w:val="007836D5"/>
    <w:rsid w:val="0078404F"/>
    <w:rsid w:val="00784076"/>
    <w:rsid w:val="00785126"/>
    <w:rsid w:val="007854D2"/>
    <w:rsid w:val="007857A0"/>
    <w:rsid w:val="0078585D"/>
    <w:rsid w:val="00786D61"/>
    <w:rsid w:val="0078762A"/>
    <w:rsid w:val="0079011F"/>
    <w:rsid w:val="007904D9"/>
    <w:rsid w:val="00790EF3"/>
    <w:rsid w:val="00790F6C"/>
    <w:rsid w:val="00791A08"/>
    <w:rsid w:val="00792F52"/>
    <w:rsid w:val="007933A5"/>
    <w:rsid w:val="00794666"/>
    <w:rsid w:val="00795A19"/>
    <w:rsid w:val="007969FD"/>
    <w:rsid w:val="0079736E"/>
    <w:rsid w:val="007A0770"/>
    <w:rsid w:val="007A1098"/>
    <w:rsid w:val="007A3072"/>
    <w:rsid w:val="007A3E76"/>
    <w:rsid w:val="007A41FB"/>
    <w:rsid w:val="007A4292"/>
    <w:rsid w:val="007A49E7"/>
    <w:rsid w:val="007A4AA4"/>
    <w:rsid w:val="007A4FDA"/>
    <w:rsid w:val="007A51F5"/>
    <w:rsid w:val="007A64BD"/>
    <w:rsid w:val="007A673E"/>
    <w:rsid w:val="007A74A1"/>
    <w:rsid w:val="007B0863"/>
    <w:rsid w:val="007B0F56"/>
    <w:rsid w:val="007B1F42"/>
    <w:rsid w:val="007B2B8F"/>
    <w:rsid w:val="007B3808"/>
    <w:rsid w:val="007B4C42"/>
    <w:rsid w:val="007B5084"/>
    <w:rsid w:val="007B629A"/>
    <w:rsid w:val="007B7400"/>
    <w:rsid w:val="007C10A9"/>
    <w:rsid w:val="007C123D"/>
    <w:rsid w:val="007C1A53"/>
    <w:rsid w:val="007C1EA7"/>
    <w:rsid w:val="007C2FF8"/>
    <w:rsid w:val="007C35B1"/>
    <w:rsid w:val="007C3914"/>
    <w:rsid w:val="007C39BB"/>
    <w:rsid w:val="007C4EC2"/>
    <w:rsid w:val="007C532D"/>
    <w:rsid w:val="007C574D"/>
    <w:rsid w:val="007C59CE"/>
    <w:rsid w:val="007C63B1"/>
    <w:rsid w:val="007C6C2B"/>
    <w:rsid w:val="007C7003"/>
    <w:rsid w:val="007C77BD"/>
    <w:rsid w:val="007C79FA"/>
    <w:rsid w:val="007D0592"/>
    <w:rsid w:val="007D05C6"/>
    <w:rsid w:val="007D3424"/>
    <w:rsid w:val="007D3835"/>
    <w:rsid w:val="007D3971"/>
    <w:rsid w:val="007D3F3E"/>
    <w:rsid w:val="007D45DC"/>
    <w:rsid w:val="007D523E"/>
    <w:rsid w:val="007D5256"/>
    <w:rsid w:val="007D55E7"/>
    <w:rsid w:val="007D5655"/>
    <w:rsid w:val="007D6523"/>
    <w:rsid w:val="007D6B54"/>
    <w:rsid w:val="007D6CBF"/>
    <w:rsid w:val="007D735D"/>
    <w:rsid w:val="007D7F3A"/>
    <w:rsid w:val="007E03A9"/>
    <w:rsid w:val="007E15E5"/>
    <w:rsid w:val="007E169B"/>
    <w:rsid w:val="007E16A2"/>
    <w:rsid w:val="007E29D3"/>
    <w:rsid w:val="007E2CB7"/>
    <w:rsid w:val="007E36C6"/>
    <w:rsid w:val="007E3A88"/>
    <w:rsid w:val="007E62EB"/>
    <w:rsid w:val="007E78C4"/>
    <w:rsid w:val="007E7AA6"/>
    <w:rsid w:val="007E7C50"/>
    <w:rsid w:val="007F0640"/>
    <w:rsid w:val="007F0AB2"/>
    <w:rsid w:val="007F1875"/>
    <w:rsid w:val="007F213C"/>
    <w:rsid w:val="007F283C"/>
    <w:rsid w:val="007F2F37"/>
    <w:rsid w:val="007F380B"/>
    <w:rsid w:val="007F3898"/>
    <w:rsid w:val="007F3F6E"/>
    <w:rsid w:val="007F447C"/>
    <w:rsid w:val="007F4A82"/>
    <w:rsid w:val="007F53E0"/>
    <w:rsid w:val="007F5CD4"/>
    <w:rsid w:val="007F5F8A"/>
    <w:rsid w:val="007F603B"/>
    <w:rsid w:val="007F6D8F"/>
    <w:rsid w:val="007F74EC"/>
    <w:rsid w:val="007F795F"/>
    <w:rsid w:val="008003F6"/>
    <w:rsid w:val="008011DF"/>
    <w:rsid w:val="008029AE"/>
    <w:rsid w:val="00802ADB"/>
    <w:rsid w:val="00802CD3"/>
    <w:rsid w:val="00802D3E"/>
    <w:rsid w:val="00805067"/>
    <w:rsid w:val="008055E9"/>
    <w:rsid w:val="00805A22"/>
    <w:rsid w:val="00806686"/>
    <w:rsid w:val="008077BB"/>
    <w:rsid w:val="00807D1E"/>
    <w:rsid w:val="0081060F"/>
    <w:rsid w:val="0081133F"/>
    <w:rsid w:val="008116AD"/>
    <w:rsid w:val="00812013"/>
    <w:rsid w:val="00814D9B"/>
    <w:rsid w:val="00816062"/>
    <w:rsid w:val="00816F54"/>
    <w:rsid w:val="00817520"/>
    <w:rsid w:val="0082182D"/>
    <w:rsid w:val="00821C17"/>
    <w:rsid w:val="00821F27"/>
    <w:rsid w:val="00823322"/>
    <w:rsid w:val="008235A8"/>
    <w:rsid w:val="00823F78"/>
    <w:rsid w:val="00824ACD"/>
    <w:rsid w:val="0082519C"/>
    <w:rsid w:val="008253C0"/>
    <w:rsid w:val="00825EE5"/>
    <w:rsid w:val="00827400"/>
    <w:rsid w:val="00830AD6"/>
    <w:rsid w:val="0083119C"/>
    <w:rsid w:val="0083267F"/>
    <w:rsid w:val="008337A0"/>
    <w:rsid w:val="00833986"/>
    <w:rsid w:val="00834A8D"/>
    <w:rsid w:val="00835B6D"/>
    <w:rsid w:val="00835C7B"/>
    <w:rsid w:val="00836B30"/>
    <w:rsid w:val="008370BF"/>
    <w:rsid w:val="0084147B"/>
    <w:rsid w:val="00841EAC"/>
    <w:rsid w:val="008425CD"/>
    <w:rsid w:val="008449AD"/>
    <w:rsid w:val="00845576"/>
    <w:rsid w:val="0084580C"/>
    <w:rsid w:val="0084581C"/>
    <w:rsid w:val="008464F4"/>
    <w:rsid w:val="008472FA"/>
    <w:rsid w:val="00850A59"/>
    <w:rsid w:val="008528B5"/>
    <w:rsid w:val="00853165"/>
    <w:rsid w:val="0085387A"/>
    <w:rsid w:val="008544A6"/>
    <w:rsid w:val="00854647"/>
    <w:rsid w:val="008548FC"/>
    <w:rsid w:val="00854A6E"/>
    <w:rsid w:val="00855073"/>
    <w:rsid w:val="008566DF"/>
    <w:rsid w:val="00857D5B"/>
    <w:rsid w:val="00857DD9"/>
    <w:rsid w:val="008601D0"/>
    <w:rsid w:val="00861229"/>
    <w:rsid w:val="008613B0"/>
    <w:rsid w:val="00861927"/>
    <w:rsid w:val="0086211F"/>
    <w:rsid w:val="00862267"/>
    <w:rsid w:val="00863C7F"/>
    <w:rsid w:val="008640D2"/>
    <w:rsid w:val="00864109"/>
    <w:rsid w:val="00864AD6"/>
    <w:rsid w:val="00864BBF"/>
    <w:rsid w:val="008652C7"/>
    <w:rsid w:val="00865A38"/>
    <w:rsid w:val="00866BD2"/>
    <w:rsid w:val="00867332"/>
    <w:rsid w:val="00870006"/>
    <w:rsid w:val="0087065C"/>
    <w:rsid w:val="008706BC"/>
    <w:rsid w:val="00870969"/>
    <w:rsid w:val="008711BD"/>
    <w:rsid w:val="00871A11"/>
    <w:rsid w:val="00871E39"/>
    <w:rsid w:val="00872D16"/>
    <w:rsid w:val="00872D73"/>
    <w:rsid w:val="00872E26"/>
    <w:rsid w:val="00872F94"/>
    <w:rsid w:val="0087302C"/>
    <w:rsid w:val="00873CE2"/>
    <w:rsid w:val="00874998"/>
    <w:rsid w:val="00874CD5"/>
    <w:rsid w:val="0087579F"/>
    <w:rsid w:val="00875A76"/>
    <w:rsid w:val="00875C61"/>
    <w:rsid w:val="00876445"/>
    <w:rsid w:val="00876EEF"/>
    <w:rsid w:val="008803A9"/>
    <w:rsid w:val="00881A2F"/>
    <w:rsid w:val="008821EF"/>
    <w:rsid w:val="008847D8"/>
    <w:rsid w:val="00884BEB"/>
    <w:rsid w:val="008904CB"/>
    <w:rsid w:val="008906A0"/>
    <w:rsid w:val="008912FD"/>
    <w:rsid w:val="00891907"/>
    <w:rsid w:val="00891E6B"/>
    <w:rsid w:val="00892533"/>
    <w:rsid w:val="00892B2C"/>
    <w:rsid w:val="00893328"/>
    <w:rsid w:val="008946B1"/>
    <w:rsid w:val="00894B1A"/>
    <w:rsid w:val="00894BD7"/>
    <w:rsid w:val="00897912"/>
    <w:rsid w:val="008A00BC"/>
    <w:rsid w:val="008A0B17"/>
    <w:rsid w:val="008A1673"/>
    <w:rsid w:val="008A18CC"/>
    <w:rsid w:val="008A2159"/>
    <w:rsid w:val="008A2175"/>
    <w:rsid w:val="008A2412"/>
    <w:rsid w:val="008A4B04"/>
    <w:rsid w:val="008A4DE3"/>
    <w:rsid w:val="008A580D"/>
    <w:rsid w:val="008A5BDE"/>
    <w:rsid w:val="008A5E98"/>
    <w:rsid w:val="008A61AC"/>
    <w:rsid w:val="008A7319"/>
    <w:rsid w:val="008A7514"/>
    <w:rsid w:val="008A7D7A"/>
    <w:rsid w:val="008A7ECB"/>
    <w:rsid w:val="008B01EC"/>
    <w:rsid w:val="008B0E6D"/>
    <w:rsid w:val="008B2124"/>
    <w:rsid w:val="008B2380"/>
    <w:rsid w:val="008B30AA"/>
    <w:rsid w:val="008B3463"/>
    <w:rsid w:val="008B41AF"/>
    <w:rsid w:val="008B478B"/>
    <w:rsid w:val="008B4987"/>
    <w:rsid w:val="008B4D57"/>
    <w:rsid w:val="008B58D4"/>
    <w:rsid w:val="008B5F93"/>
    <w:rsid w:val="008B7339"/>
    <w:rsid w:val="008C07A7"/>
    <w:rsid w:val="008C1393"/>
    <w:rsid w:val="008C1818"/>
    <w:rsid w:val="008C1A1B"/>
    <w:rsid w:val="008C2F86"/>
    <w:rsid w:val="008C32CF"/>
    <w:rsid w:val="008C332B"/>
    <w:rsid w:val="008C4A4F"/>
    <w:rsid w:val="008C55E0"/>
    <w:rsid w:val="008C57B2"/>
    <w:rsid w:val="008C5E33"/>
    <w:rsid w:val="008C6424"/>
    <w:rsid w:val="008C716A"/>
    <w:rsid w:val="008C7309"/>
    <w:rsid w:val="008C76D0"/>
    <w:rsid w:val="008D0A63"/>
    <w:rsid w:val="008D0DB4"/>
    <w:rsid w:val="008D0E22"/>
    <w:rsid w:val="008D205D"/>
    <w:rsid w:val="008D2CAD"/>
    <w:rsid w:val="008D4B25"/>
    <w:rsid w:val="008D5353"/>
    <w:rsid w:val="008D5AC7"/>
    <w:rsid w:val="008D5DEC"/>
    <w:rsid w:val="008D5FED"/>
    <w:rsid w:val="008D6A9C"/>
    <w:rsid w:val="008E010A"/>
    <w:rsid w:val="008E0428"/>
    <w:rsid w:val="008E0915"/>
    <w:rsid w:val="008E0F40"/>
    <w:rsid w:val="008E0FCC"/>
    <w:rsid w:val="008E1866"/>
    <w:rsid w:val="008E1CEC"/>
    <w:rsid w:val="008E2127"/>
    <w:rsid w:val="008E4100"/>
    <w:rsid w:val="008E420E"/>
    <w:rsid w:val="008E4738"/>
    <w:rsid w:val="008E495C"/>
    <w:rsid w:val="008E4C1A"/>
    <w:rsid w:val="008E5103"/>
    <w:rsid w:val="008E6B45"/>
    <w:rsid w:val="008E7861"/>
    <w:rsid w:val="008E7C11"/>
    <w:rsid w:val="008F0359"/>
    <w:rsid w:val="008F16C6"/>
    <w:rsid w:val="008F1B67"/>
    <w:rsid w:val="008F341D"/>
    <w:rsid w:val="008F4DAA"/>
    <w:rsid w:val="008F4F59"/>
    <w:rsid w:val="008F5ED4"/>
    <w:rsid w:val="008F5EEB"/>
    <w:rsid w:val="008F5F4F"/>
    <w:rsid w:val="008F6EA1"/>
    <w:rsid w:val="008F724E"/>
    <w:rsid w:val="009000EA"/>
    <w:rsid w:val="009005DA"/>
    <w:rsid w:val="00900BCE"/>
    <w:rsid w:val="00901829"/>
    <w:rsid w:val="009033A5"/>
    <w:rsid w:val="0090415D"/>
    <w:rsid w:val="009044FB"/>
    <w:rsid w:val="00905411"/>
    <w:rsid w:val="00906AC5"/>
    <w:rsid w:val="00907045"/>
    <w:rsid w:val="00907655"/>
    <w:rsid w:val="0090789F"/>
    <w:rsid w:val="00907978"/>
    <w:rsid w:val="00910A76"/>
    <w:rsid w:val="00910FF0"/>
    <w:rsid w:val="0091107E"/>
    <w:rsid w:val="00911824"/>
    <w:rsid w:val="009121BE"/>
    <w:rsid w:val="00912ABC"/>
    <w:rsid w:val="00912B73"/>
    <w:rsid w:val="00913A59"/>
    <w:rsid w:val="00914084"/>
    <w:rsid w:val="009140E4"/>
    <w:rsid w:val="00914316"/>
    <w:rsid w:val="00914E02"/>
    <w:rsid w:val="009154BE"/>
    <w:rsid w:val="009157BC"/>
    <w:rsid w:val="00915E1B"/>
    <w:rsid w:val="00917A32"/>
    <w:rsid w:val="009206E6"/>
    <w:rsid w:val="00920C0A"/>
    <w:rsid w:val="00920DA5"/>
    <w:rsid w:val="0092158A"/>
    <w:rsid w:val="009221B5"/>
    <w:rsid w:val="0092236C"/>
    <w:rsid w:val="00922BA9"/>
    <w:rsid w:val="009233A2"/>
    <w:rsid w:val="00924ED6"/>
    <w:rsid w:val="00924F57"/>
    <w:rsid w:val="00925A20"/>
    <w:rsid w:val="00926161"/>
    <w:rsid w:val="009269F0"/>
    <w:rsid w:val="00926C17"/>
    <w:rsid w:val="009277A9"/>
    <w:rsid w:val="0093108B"/>
    <w:rsid w:val="00931105"/>
    <w:rsid w:val="009314A4"/>
    <w:rsid w:val="00931E80"/>
    <w:rsid w:val="00932160"/>
    <w:rsid w:val="009322F1"/>
    <w:rsid w:val="00932CA4"/>
    <w:rsid w:val="00932DAA"/>
    <w:rsid w:val="00933019"/>
    <w:rsid w:val="00933F01"/>
    <w:rsid w:val="00934CA4"/>
    <w:rsid w:val="00936E7F"/>
    <w:rsid w:val="00937744"/>
    <w:rsid w:val="00937885"/>
    <w:rsid w:val="00937A7B"/>
    <w:rsid w:val="009406DE"/>
    <w:rsid w:val="00940E41"/>
    <w:rsid w:val="00940EBF"/>
    <w:rsid w:val="009415B6"/>
    <w:rsid w:val="00941679"/>
    <w:rsid w:val="00942594"/>
    <w:rsid w:val="00942E7D"/>
    <w:rsid w:val="00942E8C"/>
    <w:rsid w:val="00943123"/>
    <w:rsid w:val="0094335A"/>
    <w:rsid w:val="00943427"/>
    <w:rsid w:val="00943686"/>
    <w:rsid w:val="00943CF5"/>
    <w:rsid w:val="00944840"/>
    <w:rsid w:val="009454BD"/>
    <w:rsid w:val="009455AF"/>
    <w:rsid w:val="00945E09"/>
    <w:rsid w:val="00945E55"/>
    <w:rsid w:val="009469C8"/>
    <w:rsid w:val="00947077"/>
    <w:rsid w:val="009511EB"/>
    <w:rsid w:val="0095126F"/>
    <w:rsid w:val="00952807"/>
    <w:rsid w:val="00952E6C"/>
    <w:rsid w:val="00953DD3"/>
    <w:rsid w:val="00953E2A"/>
    <w:rsid w:val="0095437B"/>
    <w:rsid w:val="00954D28"/>
    <w:rsid w:val="00955886"/>
    <w:rsid w:val="009560CC"/>
    <w:rsid w:val="00957A2E"/>
    <w:rsid w:val="00957DAD"/>
    <w:rsid w:val="00960F0E"/>
    <w:rsid w:val="009622F8"/>
    <w:rsid w:val="00962998"/>
    <w:rsid w:val="009630CC"/>
    <w:rsid w:val="00963150"/>
    <w:rsid w:val="0096332D"/>
    <w:rsid w:val="00963942"/>
    <w:rsid w:val="00963DF2"/>
    <w:rsid w:val="009644CB"/>
    <w:rsid w:val="00964578"/>
    <w:rsid w:val="00964AD7"/>
    <w:rsid w:val="00965202"/>
    <w:rsid w:val="00965FB6"/>
    <w:rsid w:val="00966914"/>
    <w:rsid w:val="00966DF4"/>
    <w:rsid w:val="009706CE"/>
    <w:rsid w:val="009711B8"/>
    <w:rsid w:val="009713CF"/>
    <w:rsid w:val="00972C8B"/>
    <w:rsid w:val="00972EF2"/>
    <w:rsid w:val="00973A43"/>
    <w:rsid w:val="009743CC"/>
    <w:rsid w:val="0097479E"/>
    <w:rsid w:val="00974963"/>
    <w:rsid w:val="0097564B"/>
    <w:rsid w:val="00975AD1"/>
    <w:rsid w:val="009770DC"/>
    <w:rsid w:val="00977155"/>
    <w:rsid w:val="00980564"/>
    <w:rsid w:val="00980714"/>
    <w:rsid w:val="0098144C"/>
    <w:rsid w:val="0098324B"/>
    <w:rsid w:val="009832E2"/>
    <w:rsid w:val="009837C6"/>
    <w:rsid w:val="00983971"/>
    <w:rsid w:val="00983E3F"/>
    <w:rsid w:val="00984067"/>
    <w:rsid w:val="009843D2"/>
    <w:rsid w:val="00984608"/>
    <w:rsid w:val="0098485C"/>
    <w:rsid w:val="00985DFC"/>
    <w:rsid w:val="00985E7A"/>
    <w:rsid w:val="0098608D"/>
    <w:rsid w:val="009864AB"/>
    <w:rsid w:val="00986D50"/>
    <w:rsid w:val="00987DEE"/>
    <w:rsid w:val="009907C6"/>
    <w:rsid w:val="00990CA4"/>
    <w:rsid w:val="00991863"/>
    <w:rsid w:val="009919E4"/>
    <w:rsid w:val="00991AF4"/>
    <w:rsid w:val="009920F4"/>
    <w:rsid w:val="00992983"/>
    <w:rsid w:val="00993270"/>
    <w:rsid w:val="00994200"/>
    <w:rsid w:val="00994DD7"/>
    <w:rsid w:val="0099508D"/>
    <w:rsid w:val="00995266"/>
    <w:rsid w:val="00995C4F"/>
    <w:rsid w:val="00996D50"/>
    <w:rsid w:val="00996D88"/>
    <w:rsid w:val="009972A3"/>
    <w:rsid w:val="009A00E8"/>
    <w:rsid w:val="009A0166"/>
    <w:rsid w:val="009A046A"/>
    <w:rsid w:val="009A079A"/>
    <w:rsid w:val="009A1657"/>
    <w:rsid w:val="009A1972"/>
    <w:rsid w:val="009A2404"/>
    <w:rsid w:val="009A297A"/>
    <w:rsid w:val="009A2F7E"/>
    <w:rsid w:val="009A36B3"/>
    <w:rsid w:val="009A474A"/>
    <w:rsid w:val="009A5295"/>
    <w:rsid w:val="009A53AF"/>
    <w:rsid w:val="009A5D7F"/>
    <w:rsid w:val="009A5E8E"/>
    <w:rsid w:val="009A60AE"/>
    <w:rsid w:val="009A6832"/>
    <w:rsid w:val="009A6F04"/>
    <w:rsid w:val="009B01B6"/>
    <w:rsid w:val="009B0EB6"/>
    <w:rsid w:val="009B33D0"/>
    <w:rsid w:val="009B384A"/>
    <w:rsid w:val="009B48D7"/>
    <w:rsid w:val="009B5704"/>
    <w:rsid w:val="009B5B67"/>
    <w:rsid w:val="009B65E2"/>
    <w:rsid w:val="009B7175"/>
    <w:rsid w:val="009C057A"/>
    <w:rsid w:val="009C1515"/>
    <w:rsid w:val="009C335F"/>
    <w:rsid w:val="009C34E8"/>
    <w:rsid w:val="009C5BD4"/>
    <w:rsid w:val="009C64CB"/>
    <w:rsid w:val="009C73E6"/>
    <w:rsid w:val="009C741B"/>
    <w:rsid w:val="009C7F40"/>
    <w:rsid w:val="009D0396"/>
    <w:rsid w:val="009D04C2"/>
    <w:rsid w:val="009D05A3"/>
    <w:rsid w:val="009D0FD3"/>
    <w:rsid w:val="009D1582"/>
    <w:rsid w:val="009D1C25"/>
    <w:rsid w:val="009D1CC0"/>
    <w:rsid w:val="009D2292"/>
    <w:rsid w:val="009D285A"/>
    <w:rsid w:val="009D34F1"/>
    <w:rsid w:val="009D3B68"/>
    <w:rsid w:val="009D42B0"/>
    <w:rsid w:val="009D5299"/>
    <w:rsid w:val="009D7EAC"/>
    <w:rsid w:val="009D7FAE"/>
    <w:rsid w:val="009E01D1"/>
    <w:rsid w:val="009E1A7D"/>
    <w:rsid w:val="009E1D99"/>
    <w:rsid w:val="009E213E"/>
    <w:rsid w:val="009E23F8"/>
    <w:rsid w:val="009E2DCD"/>
    <w:rsid w:val="009E2EEE"/>
    <w:rsid w:val="009E324D"/>
    <w:rsid w:val="009E40AB"/>
    <w:rsid w:val="009E6CD5"/>
    <w:rsid w:val="009E75B5"/>
    <w:rsid w:val="009E7C7E"/>
    <w:rsid w:val="009E7F2F"/>
    <w:rsid w:val="009F0F00"/>
    <w:rsid w:val="009F1D5E"/>
    <w:rsid w:val="009F1F69"/>
    <w:rsid w:val="009F21D6"/>
    <w:rsid w:val="009F248F"/>
    <w:rsid w:val="009F2D71"/>
    <w:rsid w:val="009F2D89"/>
    <w:rsid w:val="009F37EF"/>
    <w:rsid w:val="009F4447"/>
    <w:rsid w:val="009F4833"/>
    <w:rsid w:val="009F49B5"/>
    <w:rsid w:val="009F68A2"/>
    <w:rsid w:val="009F6F5C"/>
    <w:rsid w:val="00A02D32"/>
    <w:rsid w:val="00A032EA"/>
    <w:rsid w:val="00A0394A"/>
    <w:rsid w:val="00A04386"/>
    <w:rsid w:val="00A052B4"/>
    <w:rsid w:val="00A05D0C"/>
    <w:rsid w:val="00A06522"/>
    <w:rsid w:val="00A108EB"/>
    <w:rsid w:val="00A11225"/>
    <w:rsid w:val="00A128CD"/>
    <w:rsid w:val="00A12A68"/>
    <w:rsid w:val="00A13890"/>
    <w:rsid w:val="00A13C17"/>
    <w:rsid w:val="00A140B4"/>
    <w:rsid w:val="00A141E8"/>
    <w:rsid w:val="00A144A7"/>
    <w:rsid w:val="00A14C14"/>
    <w:rsid w:val="00A15263"/>
    <w:rsid w:val="00A15422"/>
    <w:rsid w:val="00A1548B"/>
    <w:rsid w:val="00A157DB"/>
    <w:rsid w:val="00A20467"/>
    <w:rsid w:val="00A20D7B"/>
    <w:rsid w:val="00A20FEE"/>
    <w:rsid w:val="00A21973"/>
    <w:rsid w:val="00A222F2"/>
    <w:rsid w:val="00A249A7"/>
    <w:rsid w:val="00A258E6"/>
    <w:rsid w:val="00A25AAC"/>
    <w:rsid w:val="00A25B4E"/>
    <w:rsid w:val="00A26086"/>
    <w:rsid w:val="00A27BAD"/>
    <w:rsid w:val="00A30B91"/>
    <w:rsid w:val="00A30BA3"/>
    <w:rsid w:val="00A30D4F"/>
    <w:rsid w:val="00A30DF9"/>
    <w:rsid w:val="00A30FB0"/>
    <w:rsid w:val="00A310E2"/>
    <w:rsid w:val="00A3161C"/>
    <w:rsid w:val="00A3166D"/>
    <w:rsid w:val="00A32186"/>
    <w:rsid w:val="00A33D2A"/>
    <w:rsid w:val="00A35905"/>
    <w:rsid w:val="00A3687F"/>
    <w:rsid w:val="00A36F15"/>
    <w:rsid w:val="00A374C8"/>
    <w:rsid w:val="00A379A8"/>
    <w:rsid w:val="00A40EDD"/>
    <w:rsid w:val="00A419C4"/>
    <w:rsid w:val="00A42527"/>
    <w:rsid w:val="00A429F0"/>
    <w:rsid w:val="00A42FA0"/>
    <w:rsid w:val="00A43B31"/>
    <w:rsid w:val="00A43F22"/>
    <w:rsid w:val="00A44469"/>
    <w:rsid w:val="00A4466E"/>
    <w:rsid w:val="00A469CE"/>
    <w:rsid w:val="00A47779"/>
    <w:rsid w:val="00A519A8"/>
    <w:rsid w:val="00A52542"/>
    <w:rsid w:val="00A533F6"/>
    <w:rsid w:val="00A53700"/>
    <w:rsid w:val="00A53B88"/>
    <w:rsid w:val="00A54622"/>
    <w:rsid w:val="00A54C56"/>
    <w:rsid w:val="00A5528D"/>
    <w:rsid w:val="00A552FB"/>
    <w:rsid w:val="00A563EE"/>
    <w:rsid w:val="00A60590"/>
    <w:rsid w:val="00A621DB"/>
    <w:rsid w:val="00A6245D"/>
    <w:rsid w:val="00A626A6"/>
    <w:rsid w:val="00A62D3A"/>
    <w:rsid w:val="00A62E06"/>
    <w:rsid w:val="00A6396D"/>
    <w:rsid w:val="00A646C7"/>
    <w:rsid w:val="00A649C4"/>
    <w:rsid w:val="00A64AF3"/>
    <w:rsid w:val="00A65877"/>
    <w:rsid w:val="00A65CAD"/>
    <w:rsid w:val="00A66391"/>
    <w:rsid w:val="00A66BE6"/>
    <w:rsid w:val="00A66CA0"/>
    <w:rsid w:val="00A67DBE"/>
    <w:rsid w:val="00A70411"/>
    <w:rsid w:val="00A70C41"/>
    <w:rsid w:val="00A70D35"/>
    <w:rsid w:val="00A71E9A"/>
    <w:rsid w:val="00A7252B"/>
    <w:rsid w:val="00A72773"/>
    <w:rsid w:val="00A73E73"/>
    <w:rsid w:val="00A75939"/>
    <w:rsid w:val="00A77515"/>
    <w:rsid w:val="00A80A75"/>
    <w:rsid w:val="00A81AB2"/>
    <w:rsid w:val="00A83B79"/>
    <w:rsid w:val="00A84CF0"/>
    <w:rsid w:val="00A859C1"/>
    <w:rsid w:val="00A86186"/>
    <w:rsid w:val="00A87953"/>
    <w:rsid w:val="00A87C30"/>
    <w:rsid w:val="00A87CBB"/>
    <w:rsid w:val="00A905B6"/>
    <w:rsid w:val="00A908B7"/>
    <w:rsid w:val="00A90968"/>
    <w:rsid w:val="00A90AA3"/>
    <w:rsid w:val="00A919F5"/>
    <w:rsid w:val="00A92147"/>
    <w:rsid w:val="00A9296E"/>
    <w:rsid w:val="00A92DD8"/>
    <w:rsid w:val="00A932B6"/>
    <w:rsid w:val="00A963F4"/>
    <w:rsid w:val="00A9663D"/>
    <w:rsid w:val="00A96F4D"/>
    <w:rsid w:val="00A974BB"/>
    <w:rsid w:val="00A97E40"/>
    <w:rsid w:val="00A97FA3"/>
    <w:rsid w:val="00AA1BCD"/>
    <w:rsid w:val="00AA223E"/>
    <w:rsid w:val="00AA2345"/>
    <w:rsid w:val="00AA2860"/>
    <w:rsid w:val="00AA3118"/>
    <w:rsid w:val="00AA3753"/>
    <w:rsid w:val="00AA41BD"/>
    <w:rsid w:val="00AA49D3"/>
    <w:rsid w:val="00AA71EE"/>
    <w:rsid w:val="00AA71F2"/>
    <w:rsid w:val="00AA7986"/>
    <w:rsid w:val="00AB148D"/>
    <w:rsid w:val="00AB1B10"/>
    <w:rsid w:val="00AB27DF"/>
    <w:rsid w:val="00AB2DCA"/>
    <w:rsid w:val="00AB2FEF"/>
    <w:rsid w:val="00AB3084"/>
    <w:rsid w:val="00AB39CD"/>
    <w:rsid w:val="00AB3E7C"/>
    <w:rsid w:val="00AB3EE4"/>
    <w:rsid w:val="00AB54CF"/>
    <w:rsid w:val="00AB5DE0"/>
    <w:rsid w:val="00AB68B2"/>
    <w:rsid w:val="00AB6D12"/>
    <w:rsid w:val="00AB7154"/>
    <w:rsid w:val="00AC210B"/>
    <w:rsid w:val="00AC21BA"/>
    <w:rsid w:val="00AC2F26"/>
    <w:rsid w:val="00AC3155"/>
    <w:rsid w:val="00AC3B2E"/>
    <w:rsid w:val="00AC4969"/>
    <w:rsid w:val="00AC52D6"/>
    <w:rsid w:val="00AC594F"/>
    <w:rsid w:val="00AC6069"/>
    <w:rsid w:val="00AC627E"/>
    <w:rsid w:val="00AC7962"/>
    <w:rsid w:val="00AC7C48"/>
    <w:rsid w:val="00AD0E0E"/>
    <w:rsid w:val="00AD1A42"/>
    <w:rsid w:val="00AD2112"/>
    <w:rsid w:val="00AD2712"/>
    <w:rsid w:val="00AD2BD8"/>
    <w:rsid w:val="00AD36D6"/>
    <w:rsid w:val="00AD3F28"/>
    <w:rsid w:val="00AD4CBB"/>
    <w:rsid w:val="00AD4FBB"/>
    <w:rsid w:val="00AD5444"/>
    <w:rsid w:val="00AD6664"/>
    <w:rsid w:val="00AD6BE3"/>
    <w:rsid w:val="00AD7603"/>
    <w:rsid w:val="00AD7ECE"/>
    <w:rsid w:val="00AE006B"/>
    <w:rsid w:val="00AE135F"/>
    <w:rsid w:val="00AE144A"/>
    <w:rsid w:val="00AE2268"/>
    <w:rsid w:val="00AE22A3"/>
    <w:rsid w:val="00AE3443"/>
    <w:rsid w:val="00AE38A4"/>
    <w:rsid w:val="00AE3A08"/>
    <w:rsid w:val="00AE45F5"/>
    <w:rsid w:val="00AE4C44"/>
    <w:rsid w:val="00AE5495"/>
    <w:rsid w:val="00AE5653"/>
    <w:rsid w:val="00AE5824"/>
    <w:rsid w:val="00AE5C91"/>
    <w:rsid w:val="00AE6FF0"/>
    <w:rsid w:val="00AE75B8"/>
    <w:rsid w:val="00AF0756"/>
    <w:rsid w:val="00AF0893"/>
    <w:rsid w:val="00AF0FBE"/>
    <w:rsid w:val="00AF31F4"/>
    <w:rsid w:val="00AF4059"/>
    <w:rsid w:val="00AF4BD8"/>
    <w:rsid w:val="00AF4DDD"/>
    <w:rsid w:val="00AF4F81"/>
    <w:rsid w:val="00AF4FA2"/>
    <w:rsid w:val="00AF5D05"/>
    <w:rsid w:val="00AF5D16"/>
    <w:rsid w:val="00AF61FE"/>
    <w:rsid w:val="00AF671C"/>
    <w:rsid w:val="00AF6AA9"/>
    <w:rsid w:val="00B00708"/>
    <w:rsid w:val="00B01147"/>
    <w:rsid w:val="00B04256"/>
    <w:rsid w:val="00B04A01"/>
    <w:rsid w:val="00B052E6"/>
    <w:rsid w:val="00B0598D"/>
    <w:rsid w:val="00B05BA1"/>
    <w:rsid w:val="00B05E94"/>
    <w:rsid w:val="00B06614"/>
    <w:rsid w:val="00B07702"/>
    <w:rsid w:val="00B07823"/>
    <w:rsid w:val="00B103AB"/>
    <w:rsid w:val="00B10AA1"/>
    <w:rsid w:val="00B124AA"/>
    <w:rsid w:val="00B1270C"/>
    <w:rsid w:val="00B127A5"/>
    <w:rsid w:val="00B1283F"/>
    <w:rsid w:val="00B12965"/>
    <w:rsid w:val="00B12DA5"/>
    <w:rsid w:val="00B136C8"/>
    <w:rsid w:val="00B136D5"/>
    <w:rsid w:val="00B137B5"/>
    <w:rsid w:val="00B144CC"/>
    <w:rsid w:val="00B148BE"/>
    <w:rsid w:val="00B150BF"/>
    <w:rsid w:val="00B1600B"/>
    <w:rsid w:val="00B16C45"/>
    <w:rsid w:val="00B218C0"/>
    <w:rsid w:val="00B21C56"/>
    <w:rsid w:val="00B22628"/>
    <w:rsid w:val="00B2280D"/>
    <w:rsid w:val="00B242BF"/>
    <w:rsid w:val="00B247D6"/>
    <w:rsid w:val="00B2599D"/>
    <w:rsid w:val="00B25D58"/>
    <w:rsid w:val="00B25FDD"/>
    <w:rsid w:val="00B266FD"/>
    <w:rsid w:val="00B26D79"/>
    <w:rsid w:val="00B2700E"/>
    <w:rsid w:val="00B27456"/>
    <w:rsid w:val="00B30495"/>
    <w:rsid w:val="00B30AA3"/>
    <w:rsid w:val="00B31480"/>
    <w:rsid w:val="00B32297"/>
    <w:rsid w:val="00B32C51"/>
    <w:rsid w:val="00B334BC"/>
    <w:rsid w:val="00B339F9"/>
    <w:rsid w:val="00B35A6A"/>
    <w:rsid w:val="00B361F0"/>
    <w:rsid w:val="00B36598"/>
    <w:rsid w:val="00B372AE"/>
    <w:rsid w:val="00B4077D"/>
    <w:rsid w:val="00B4080C"/>
    <w:rsid w:val="00B4109E"/>
    <w:rsid w:val="00B42B0B"/>
    <w:rsid w:val="00B43C39"/>
    <w:rsid w:val="00B4449F"/>
    <w:rsid w:val="00B44C38"/>
    <w:rsid w:val="00B45490"/>
    <w:rsid w:val="00B45C9A"/>
    <w:rsid w:val="00B46002"/>
    <w:rsid w:val="00B463A9"/>
    <w:rsid w:val="00B46A23"/>
    <w:rsid w:val="00B46FC8"/>
    <w:rsid w:val="00B4766B"/>
    <w:rsid w:val="00B47BE5"/>
    <w:rsid w:val="00B507D5"/>
    <w:rsid w:val="00B50F79"/>
    <w:rsid w:val="00B510AF"/>
    <w:rsid w:val="00B51153"/>
    <w:rsid w:val="00B51E6C"/>
    <w:rsid w:val="00B51E7B"/>
    <w:rsid w:val="00B527FB"/>
    <w:rsid w:val="00B52852"/>
    <w:rsid w:val="00B5372D"/>
    <w:rsid w:val="00B54A64"/>
    <w:rsid w:val="00B55392"/>
    <w:rsid w:val="00B60BB9"/>
    <w:rsid w:val="00B61234"/>
    <w:rsid w:val="00B61DE6"/>
    <w:rsid w:val="00B62FE2"/>
    <w:rsid w:val="00B63721"/>
    <w:rsid w:val="00B642E6"/>
    <w:rsid w:val="00B64C76"/>
    <w:rsid w:val="00B652D9"/>
    <w:rsid w:val="00B657D2"/>
    <w:rsid w:val="00B66B40"/>
    <w:rsid w:val="00B67135"/>
    <w:rsid w:val="00B678BE"/>
    <w:rsid w:val="00B70460"/>
    <w:rsid w:val="00B705D5"/>
    <w:rsid w:val="00B7082A"/>
    <w:rsid w:val="00B709A5"/>
    <w:rsid w:val="00B7135F"/>
    <w:rsid w:val="00B71577"/>
    <w:rsid w:val="00B71C7A"/>
    <w:rsid w:val="00B71D51"/>
    <w:rsid w:val="00B72B63"/>
    <w:rsid w:val="00B73890"/>
    <w:rsid w:val="00B73DBB"/>
    <w:rsid w:val="00B75191"/>
    <w:rsid w:val="00B76000"/>
    <w:rsid w:val="00B767F6"/>
    <w:rsid w:val="00B77046"/>
    <w:rsid w:val="00B773B3"/>
    <w:rsid w:val="00B77555"/>
    <w:rsid w:val="00B8235E"/>
    <w:rsid w:val="00B82BAB"/>
    <w:rsid w:val="00B8334F"/>
    <w:rsid w:val="00B84428"/>
    <w:rsid w:val="00B8475C"/>
    <w:rsid w:val="00B853F9"/>
    <w:rsid w:val="00B85677"/>
    <w:rsid w:val="00B856D9"/>
    <w:rsid w:val="00B85867"/>
    <w:rsid w:val="00B860DE"/>
    <w:rsid w:val="00B86CE5"/>
    <w:rsid w:val="00B90C54"/>
    <w:rsid w:val="00B92427"/>
    <w:rsid w:val="00B931E9"/>
    <w:rsid w:val="00B932D9"/>
    <w:rsid w:val="00B936AB"/>
    <w:rsid w:val="00B9433D"/>
    <w:rsid w:val="00B948E1"/>
    <w:rsid w:val="00B95A81"/>
    <w:rsid w:val="00B95D13"/>
    <w:rsid w:val="00B96E07"/>
    <w:rsid w:val="00B979B1"/>
    <w:rsid w:val="00B97FB1"/>
    <w:rsid w:val="00BA0949"/>
    <w:rsid w:val="00BA0A9C"/>
    <w:rsid w:val="00BA1340"/>
    <w:rsid w:val="00BA189C"/>
    <w:rsid w:val="00BA31B3"/>
    <w:rsid w:val="00BA3427"/>
    <w:rsid w:val="00BA3533"/>
    <w:rsid w:val="00BA35A2"/>
    <w:rsid w:val="00BA3790"/>
    <w:rsid w:val="00BA4037"/>
    <w:rsid w:val="00BA4DCB"/>
    <w:rsid w:val="00BA54F2"/>
    <w:rsid w:val="00BA55BF"/>
    <w:rsid w:val="00BA5887"/>
    <w:rsid w:val="00BA5C33"/>
    <w:rsid w:val="00BA6C79"/>
    <w:rsid w:val="00BA6DEC"/>
    <w:rsid w:val="00BB0524"/>
    <w:rsid w:val="00BB073B"/>
    <w:rsid w:val="00BB0E64"/>
    <w:rsid w:val="00BB1A01"/>
    <w:rsid w:val="00BB2125"/>
    <w:rsid w:val="00BB2DF2"/>
    <w:rsid w:val="00BB2FC1"/>
    <w:rsid w:val="00BB3AF8"/>
    <w:rsid w:val="00BB53DC"/>
    <w:rsid w:val="00BB637A"/>
    <w:rsid w:val="00BB6A45"/>
    <w:rsid w:val="00BB6D76"/>
    <w:rsid w:val="00BB7243"/>
    <w:rsid w:val="00BB7614"/>
    <w:rsid w:val="00BC11B4"/>
    <w:rsid w:val="00BC2D97"/>
    <w:rsid w:val="00BC31A9"/>
    <w:rsid w:val="00BC3D57"/>
    <w:rsid w:val="00BC481D"/>
    <w:rsid w:val="00BC4853"/>
    <w:rsid w:val="00BC5C16"/>
    <w:rsid w:val="00BC6678"/>
    <w:rsid w:val="00BC69ED"/>
    <w:rsid w:val="00BC6CDA"/>
    <w:rsid w:val="00BC7F8F"/>
    <w:rsid w:val="00BD0C6E"/>
    <w:rsid w:val="00BD2479"/>
    <w:rsid w:val="00BD2FA8"/>
    <w:rsid w:val="00BD345C"/>
    <w:rsid w:val="00BD3698"/>
    <w:rsid w:val="00BD385E"/>
    <w:rsid w:val="00BD43C7"/>
    <w:rsid w:val="00BD4D4E"/>
    <w:rsid w:val="00BD4DFB"/>
    <w:rsid w:val="00BD60B9"/>
    <w:rsid w:val="00BD633F"/>
    <w:rsid w:val="00BD767B"/>
    <w:rsid w:val="00BD787E"/>
    <w:rsid w:val="00BD7A05"/>
    <w:rsid w:val="00BE0538"/>
    <w:rsid w:val="00BE0539"/>
    <w:rsid w:val="00BE0976"/>
    <w:rsid w:val="00BE2341"/>
    <w:rsid w:val="00BE2DFF"/>
    <w:rsid w:val="00BE3356"/>
    <w:rsid w:val="00BE37D4"/>
    <w:rsid w:val="00BE3885"/>
    <w:rsid w:val="00BE3F8B"/>
    <w:rsid w:val="00BE4687"/>
    <w:rsid w:val="00BE4A25"/>
    <w:rsid w:val="00BE53B9"/>
    <w:rsid w:val="00BE5B64"/>
    <w:rsid w:val="00BE5F3E"/>
    <w:rsid w:val="00BE6456"/>
    <w:rsid w:val="00BE6DAD"/>
    <w:rsid w:val="00BE71BC"/>
    <w:rsid w:val="00BE7FB7"/>
    <w:rsid w:val="00BF27AD"/>
    <w:rsid w:val="00BF2D69"/>
    <w:rsid w:val="00BF32DA"/>
    <w:rsid w:val="00BF538E"/>
    <w:rsid w:val="00BF5741"/>
    <w:rsid w:val="00BF6309"/>
    <w:rsid w:val="00BF65EF"/>
    <w:rsid w:val="00BF687C"/>
    <w:rsid w:val="00BF72A6"/>
    <w:rsid w:val="00C00477"/>
    <w:rsid w:val="00C007E7"/>
    <w:rsid w:val="00C0094A"/>
    <w:rsid w:val="00C0097F"/>
    <w:rsid w:val="00C00C9C"/>
    <w:rsid w:val="00C01CF8"/>
    <w:rsid w:val="00C028BD"/>
    <w:rsid w:val="00C03359"/>
    <w:rsid w:val="00C034C1"/>
    <w:rsid w:val="00C03F44"/>
    <w:rsid w:val="00C0414E"/>
    <w:rsid w:val="00C04412"/>
    <w:rsid w:val="00C04CD1"/>
    <w:rsid w:val="00C05663"/>
    <w:rsid w:val="00C05921"/>
    <w:rsid w:val="00C059E7"/>
    <w:rsid w:val="00C05DAF"/>
    <w:rsid w:val="00C05DEE"/>
    <w:rsid w:val="00C0615D"/>
    <w:rsid w:val="00C06938"/>
    <w:rsid w:val="00C06C7F"/>
    <w:rsid w:val="00C06C98"/>
    <w:rsid w:val="00C06D6C"/>
    <w:rsid w:val="00C07E11"/>
    <w:rsid w:val="00C110B5"/>
    <w:rsid w:val="00C1270F"/>
    <w:rsid w:val="00C13EEB"/>
    <w:rsid w:val="00C14381"/>
    <w:rsid w:val="00C14760"/>
    <w:rsid w:val="00C14985"/>
    <w:rsid w:val="00C14AED"/>
    <w:rsid w:val="00C16DE4"/>
    <w:rsid w:val="00C176CC"/>
    <w:rsid w:val="00C178AD"/>
    <w:rsid w:val="00C17982"/>
    <w:rsid w:val="00C205BF"/>
    <w:rsid w:val="00C2078E"/>
    <w:rsid w:val="00C20E95"/>
    <w:rsid w:val="00C21340"/>
    <w:rsid w:val="00C22073"/>
    <w:rsid w:val="00C23B15"/>
    <w:rsid w:val="00C23E52"/>
    <w:rsid w:val="00C25366"/>
    <w:rsid w:val="00C257BF"/>
    <w:rsid w:val="00C25DEB"/>
    <w:rsid w:val="00C27881"/>
    <w:rsid w:val="00C306CB"/>
    <w:rsid w:val="00C30946"/>
    <w:rsid w:val="00C30CC2"/>
    <w:rsid w:val="00C31DCA"/>
    <w:rsid w:val="00C3208E"/>
    <w:rsid w:val="00C34D13"/>
    <w:rsid w:val="00C360F5"/>
    <w:rsid w:val="00C3642C"/>
    <w:rsid w:val="00C36538"/>
    <w:rsid w:val="00C37E78"/>
    <w:rsid w:val="00C404CE"/>
    <w:rsid w:val="00C40B29"/>
    <w:rsid w:val="00C40BEF"/>
    <w:rsid w:val="00C412E3"/>
    <w:rsid w:val="00C41F7E"/>
    <w:rsid w:val="00C42340"/>
    <w:rsid w:val="00C42C05"/>
    <w:rsid w:val="00C43FD6"/>
    <w:rsid w:val="00C45F97"/>
    <w:rsid w:val="00C4771A"/>
    <w:rsid w:val="00C47A84"/>
    <w:rsid w:val="00C47CA0"/>
    <w:rsid w:val="00C47CB5"/>
    <w:rsid w:val="00C506C9"/>
    <w:rsid w:val="00C51E73"/>
    <w:rsid w:val="00C5212B"/>
    <w:rsid w:val="00C522B3"/>
    <w:rsid w:val="00C523FA"/>
    <w:rsid w:val="00C52757"/>
    <w:rsid w:val="00C542FC"/>
    <w:rsid w:val="00C548EF"/>
    <w:rsid w:val="00C552DE"/>
    <w:rsid w:val="00C568A2"/>
    <w:rsid w:val="00C57A94"/>
    <w:rsid w:val="00C60B5A"/>
    <w:rsid w:val="00C61AEF"/>
    <w:rsid w:val="00C61B55"/>
    <w:rsid w:val="00C61D11"/>
    <w:rsid w:val="00C628A9"/>
    <w:rsid w:val="00C62A3D"/>
    <w:rsid w:val="00C62C3C"/>
    <w:rsid w:val="00C62DD3"/>
    <w:rsid w:val="00C630AE"/>
    <w:rsid w:val="00C63907"/>
    <w:rsid w:val="00C65503"/>
    <w:rsid w:val="00C66AB6"/>
    <w:rsid w:val="00C66D93"/>
    <w:rsid w:val="00C674A0"/>
    <w:rsid w:val="00C678AE"/>
    <w:rsid w:val="00C67C40"/>
    <w:rsid w:val="00C7028E"/>
    <w:rsid w:val="00C70CE6"/>
    <w:rsid w:val="00C71168"/>
    <w:rsid w:val="00C719F4"/>
    <w:rsid w:val="00C71CB1"/>
    <w:rsid w:val="00C72108"/>
    <w:rsid w:val="00C72220"/>
    <w:rsid w:val="00C7286D"/>
    <w:rsid w:val="00C72AEC"/>
    <w:rsid w:val="00C72B87"/>
    <w:rsid w:val="00C72BF8"/>
    <w:rsid w:val="00C733FA"/>
    <w:rsid w:val="00C73FB8"/>
    <w:rsid w:val="00C74593"/>
    <w:rsid w:val="00C747D6"/>
    <w:rsid w:val="00C74FFC"/>
    <w:rsid w:val="00C75B7E"/>
    <w:rsid w:val="00C76192"/>
    <w:rsid w:val="00C76A81"/>
    <w:rsid w:val="00C806DF"/>
    <w:rsid w:val="00C807CE"/>
    <w:rsid w:val="00C81074"/>
    <w:rsid w:val="00C811A4"/>
    <w:rsid w:val="00C82134"/>
    <w:rsid w:val="00C844BC"/>
    <w:rsid w:val="00C84D0C"/>
    <w:rsid w:val="00C85BE9"/>
    <w:rsid w:val="00C85E03"/>
    <w:rsid w:val="00C86276"/>
    <w:rsid w:val="00C86D4B"/>
    <w:rsid w:val="00C87A30"/>
    <w:rsid w:val="00C9010D"/>
    <w:rsid w:val="00C90E0C"/>
    <w:rsid w:val="00C912A2"/>
    <w:rsid w:val="00C916E1"/>
    <w:rsid w:val="00C91A15"/>
    <w:rsid w:val="00C91B9F"/>
    <w:rsid w:val="00C93602"/>
    <w:rsid w:val="00C93C50"/>
    <w:rsid w:val="00C941BF"/>
    <w:rsid w:val="00C945B5"/>
    <w:rsid w:val="00C94D6D"/>
    <w:rsid w:val="00C957B8"/>
    <w:rsid w:val="00C96611"/>
    <w:rsid w:val="00C96D42"/>
    <w:rsid w:val="00C97075"/>
    <w:rsid w:val="00C9773C"/>
    <w:rsid w:val="00C97941"/>
    <w:rsid w:val="00CA14EC"/>
    <w:rsid w:val="00CA2481"/>
    <w:rsid w:val="00CA28AB"/>
    <w:rsid w:val="00CA2F47"/>
    <w:rsid w:val="00CA3A85"/>
    <w:rsid w:val="00CA4162"/>
    <w:rsid w:val="00CA4773"/>
    <w:rsid w:val="00CA4D8C"/>
    <w:rsid w:val="00CA51B9"/>
    <w:rsid w:val="00CA5B62"/>
    <w:rsid w:val="00CA710A"/>
    <w:rsid w:val="00CB105D"/>
    <w:rsid w:val="00CB13DA"/>
    <w:rsid w:val="00CB195D"/>
    <w:rsid w:val="00CB1F20"/>
    <w:rsid w:val="00CB4BC3"/>
    <w:rsid w:val="00CB53CA"/>
    <w:rsid w:val="00CB5B1C"/>
    <w:rsid w:val="00CB7C79"/>
    <w:rsid w:val="00CC195C"/>
    <w:rsid w:val="00CC2427"/>
    <w:rsid w:val="00CC4151"/>
    <w:rsid w:val="00CC486A"/>
    <w:rsid w:val="00CC49E9"/>
    <w:rsid w:val="00CC4B3E"/>
    <w:rsid w:val="00CC4B99"/>
    <w:rsid w:val="00CC5609"/>
    <w:rsid w:val="00CC58BB"/>
    <w:rsid w:val="00CC6112"/>
    <w:rsid w:val="00CC63E0"/>
    <w:rsid w:val="00CC6AEE"/>
    <w:rsid w:val="00CC6C84"/>
    <w:rsid w:val="00CC7A6D"/>
    <w:rsid w:val="00CD003D"/>
    <w:rsid w:val="00CD175C"/>
    <w:rsid w:val="00CD1F24"/>
    <w:rsid w:val="00CD23A0"/>
    <w:rsid w:val="00CD2CEC"/>
    <w:rsid w:val="00CD3E7E"/>
    <w:rsid w:val="00CD4FDB"/>
    <w:rsid w:val="00CD5841"/>
    <w:rsid w:val="00CD66F6"/>
    <w:rsid w:val="00CD764B"/>
    <w:rsid w:val="00CE1C7F"/>
    <w:rsid w:val="00CE20D7"/>
    <w:rsid w:val="00CE2ED5"/>
    <w:rsid w:val="00CE52C2"/>
    <w:rsid w:val="00CE5893"/>
    <w:rsid w:val="00CE5E4C"/>
    <w:rsid w:val="00CE6A39"/>
    <w:rsid w:val="00CE7398"/>
    <w:rsid w:val="00CF02A3"/>
    <w:rsid w:val="00CF0B16"/>
    <w:rsid w:val="00CF0C56"/>
    <w:rsid w:val="00CF1978"/>
    <w:rsid w:val="00CF2A3D"/>
    <w:rsid w:val="00CF2ED5"/>
    <w:rsid w:val="00CF3D8E"/>
    <w:rsid w:val="00CF445A"/>
    <w:rsid w:val="00CF4F6A"/>
    <w:rsid w:val="00CF576B"/>
    <w:rsid w:val="00CF5BDE"/>
    <w:rsid w:val="00CF6B98"/>
    <w:rsid w:val="00CF6DDD"/>
    <w:rsid w:val="00CF6E7B"/>
    <w:rsid w:val="00D00D97"/>
    <w:rsid w:val="00D01631"/>
    <w:rsid w:val="00D02AFD"/>
    <w:rsid w:val="00D02D00"/>
    <w:rsid w:val="00D0301B"/>
    <w:rsid w:val="00D032FA"/>
    <w:rsid w:val="00D04098"/>
    <w:rsid w:val="00D043C1"/>
    <w:rsid w:val="00D04CB6"/>
    <w:rsid w:val="00D051CA"/>
    <w:rsid w:val="00D05BD3"/>
    <w:rsid w:val="00D05DA3"/>
    <w:rsid w:val="00D061D7"/>
    <w:rsid w:val="00D061FD"/>
    <w:rsid w:val="00D06455"/>
    <w:rsid w:val="00D064C5"/>
    <w:rsid w:val="00D065FE"/>
    <w:rsid w:val="00D0760B"/>
    <w:rsid w:val="00D1037D"/>
    <w:rsid w:val="00D10F11"/>
    <w:rsid w:val="00D138AF"/>
    <w:rsid w:val="00D14405"/>
    <w:rsid w:val="00D14C70"/>
    <w:rsid w:val="00D14DD2"/>
    <w:rsid w:val="00D14E0D"/>
    <w:rsid w:val="00D14F2C"/>
    <w:rsid w:val="00D1600F"/>
    <w:rsid w:val="00D164C6"/>
    <w:rsid w:val="00D214CC"/>
    <w:rsid w:val="00D2158A"/>
    <w:rsid w:val="00D21AEB"/>
    <w:rsid w:val="00D21C52"/>
    <w:rsid w:val="00D22F79"/>
    <w:rsid w:val="00D244A3"/>
    <w:rsid w:val="00D244EE"/>
    <w:rsid w:val="00D2455B"/>
    <w:rsid w:val="00D24BE3"/>
    <w:rsid w:val="00D26A5B"/>
    <w:rsid w:val="00D312CB"/>
    <w:rsid w:val="00D329F1"/>
    <w:rsid w:val="00D3309B"/>
    <w:rsid w:val="00D3371C"/>
    <w:rsid w:val="00D35B5C"/>
    <w:rsid w:val="00D362E8"/>
    <w:rsid w:val="00D371C1"/>
    <w:rsid w:val="00D374B7"/>
    <w:rsid w:val="00D37CE8"/>
    <w:rsid w:val="00D37D08"/>
    <w:rsid w:val="00D4101E"/>
    <w:rsid w:val="00D4122F"/>
    <w:rsid w:val="00D4136E"/>
    <w:rsid w:val="00D41FE9"/>
    <w:rsid w:val="00D42C79"/>
    <w:rsid w:val="00D455CF"/>
    <w:rsid w:val="00D456F6"/>
    <w:rsid w:val="00D45776"/>
    <w:rsid w:val="00D45ED9"/>
    <w:rsid w:val="00D472D7"/>
    <w:rsid w:val="00D47DBC"/>
    <w:rsid w:val="00D50A8D"/>
    <w:rsid w:val="00D51D5A"/>
    <w:rsid w:val="00D51DBC"/>
    <w:rsid w:val="00D52CC3"/>
    <w:rsid w:val="00D53DC2"/>
    <w:rsid w:val="00D55593"/>
    <w:rsid w:val="00D55EAD"/>
    <w:rsid w:val="00D561CB"/>
    <w:rsid w:val="00D566C4"/>
    <w:rsid w:val="00D56BB4"/>
    <w:rsid w:val="00D56BF0"/>
    <w:rsid w:val="00D56F14"/>
    <w:rsid w:val="00D56FC5"/>
    <w:rsid w:val="00D57005"/>
    <w:rsid w:val="00D57FD0"/>
    <w:rsid w:val="00D60283"/>
    <w:rsid w:val="00D611CA"/>
    <w:rsid w:val="00D614FE"/>
    <w:rsid w:val="00D61784"/>
    <w:rsid w:val="00D627EF"/>
    <w:rsid w:val="00D62A71"/>
    <w:rsid w:val="00D62E6F"/>
    <w:rsid w:val="00D6322B"/>
    <w:rsid w:val="00D64D7C"/>
    <w:rsid w:val="00D6558C"/>
    <w:rsid w:val="00D65656"/>
    <w:rsid w:val="00D665E7"/>
    <w:rsid w:val="00D66DB6"/>
    <w:rsid w:val="00D67ABF"/>
    <w:rsid w:val="00D70357"/>
    <w:rsid w:val="00D7073D"/>
    <w:rsid w:val="00D70D8E"/>
    <w:rsid w:val="00D713E8"/>
    <w:rsid w:val="00D735DD"/>
    <w:rsid w:val="00D74357"/>
    <w:rsid w:val="00D7510C"/>
    <w:rsid w:val="00D75930"/>
    <w:rsid w:val="00D7693E"/>
    <w:rsid w:val="00D76FC8"/>
    <w:rsid w:val="00D774F7"/>
    <w:rsid w:val="00D8041B"/>
    <w:rsid w:val="00D8070F"/>
    <w:rsid w:val="00D80913"/>
    <w:rsid w:val="00D822B6"/>
    <w:rsid w:val="00D83003"/>
    <w:rsid w:val="00D846B0"/>
    <w:rsid w:val="00D84727"/>
    <w:rsid w:val="00D8517D"/>
    <w:rsid w:val="00D85A07"/>
    <w:rsid w:val="00D86481"/>
    <w:rsid w:val="00D87084"/>
    <w:rsid w:val="00D87C71"/>
    <w:rsid w:val="00D90187"/>
    <w:rsid w:val="00D90EBC"/>
    <w:rsid w:val="00D9116D"/>
    <w:rsid w:val="00D9378F"/>
    <w:rsid w:val="00D937FE"/>
    <w:rsid w:val="00D938B2"/>
    <w:rsid w:val="00D93BF5"/>
    <w:rsid w:val="00D93E61"/>
    <w:rsid w:val="00D94163"/>
    <w:rsid w:val="00D948A1"/>
    <w:rsid w:val="00D95D82"/>
    <w:rsid w:val="00D95E87"/>
    <w:rsid w:val="00D97FE2"/>
    <w:rsid w:val="00DA002E"/>
    <w:rsid w:val="00DA0154"/>
    <w:rsid w:val="00DA0F31"/>
    <w:rsid w:val="00DA231A"/>
    <w:rsid w:val="00DA232E"/>
    <w:rsid w:val="00DA32DE"/>
    <w:rsid w:val="00DA44A0"/>
    <w:rsid w:val="00DA4870"/>
    <w:rsid w:val="00DA4A86"/>
    <w:rsid w:val="00DA673D"/>
    <w:rsid w:val="00DA6F64"/>
    <w:rsid w:val="00DA7995"/>
    <w:rsid w:val="00DB012F"/>
    <w:rsid w:val="00DB0956"/>
    <w:rsid w:val="00DB0C72"/>
    <w:rsid w:val="00DB0F1A"/>
    <w:rsid w:val="00DB137C"/>
    <w:rsid w:val="00DB1AC1"/>
    <w:rsid w:val="00DB1BC9"/>
    <w:rsid w:val="00DB25E2"/>
    <w:rsid w:val="00DB27EC"/>
    <w:rsid w:val="00DB2E0D"/>
    <w:rsid w:val="00DB2E3D"/>
    <w:rsid w:val="00DB3F7B"/>
    <w:rsid w:val="00DB41BA"/>
    <w:rsid w:val="00DB5B68"/>
    <w:rsid w:val="00DB660D"/>
    <w:rsid w:val="00DB6F4C"/>
    <w:rsid w:val="00DB7CA9"/>
    <w:rsid w:val="00DC01AB"/>
    <w:rsid w:val="00DC0579"/>
    <w:rsid w:val="00DC06B6"/>
    <w:rsid w:val="00DC0C3C"/>
    <w:rsid w:val="00DC0E23"/>
    <w:rsid w:val="00DC17CA"/>
    <w:rsid w:val="00DC267D"/>
    <w:rsid w:val="00DC2E3B"/>
    <w:rsid w:val="00DC2FB1"/>
    <w:rsid w:val="00DC35F2"/>
    <w:rsid w:val="00DC5182"/>
    <w:rsid w:val="00DC67E8"/>
    <w:rsid w:val="00DC7685"/>
    <w:rsid w:val="00DC7FB7"/>
    <w:rsid w:val="00DD093A"/>
    <w:rsid w:val="00DD0F00"/>
    <w:rsid w:val="00DD3281"/>
    <w:rsid w:val="00DD3296"/>
    <w:rsid w:val="00DD3DF1"/>
    <w:rsid w:val="00DD5671"/>
    <w:rsid w:val="00DD5BD7"/>
    <w:rsid w:val="00DD5CAE"/>
    <w:rsid w:val="00DD64F0"/>
    <w:rsid w:val="00DD6C92"/>
    <w:rsid w:val="00DE09E6"/>
    <w:rsid w:val="00DE0AAD"/>
    <w:rsid w:val="00DE0B66"/>
    <w:rsid w:val="00DE1F67"/>
    <w:rsid w:val="00DE1FA6"/>
    <w:rsid w:val="00DE20EB"/>
    <w:rsid w:val="00DE263B"/>
    <w:rsid w:val="00DE2970"/>
    <w:rsid w:val="00DE30EC"/>
    <w:rsid w:val="00DE4153"/>
    <w:rsid w:val="00DE4AA5"/>
    <w:rsid w:val="00DE4E46"/>
    <w:rsid w:val="00DE6080"/>
    <w:rsid w:val="00DE63C8"/>
    <w:rsid w:val="00DE657C"/>
    <w:rsid w:val="00DE68EA"/>
    <w:rsid w:val="00DE6B77"/>
    <w:rsid w:val="00DE7506"/>
    <w:rsid w:val="00DF0CF4"/>
    <w:rsid w:val="00DF2AEF"/>
    <w:rsid w:val="00DF34EF"/>
    <w:rsid w:val="00DF3A7E"/>
    <w:rsid w:val="00DF6F18"/>
    <w:rsid w:val="00DF7578"/>
    <w:rsid w:val="00DF7D89"/>
    <w:rsid w:val="00E00482"/>
    <w:rsid w:val="00E01136"/>
    <w:rsid w:val="00E012FC"/>
    <w:rsid w:val="00E01866"/>
    <w:rsid w:val="00E02B1C"/>
    <w:rsid w:val="00E0347C"/>
    <w:rsid w:val="00E03C0F"/>
    <w:rsid w:val="00E04512"/>
    <w:rsid w:val="00E04C38"/>
    <w:rsid w:val="00E056B8"/>
    <w:rsid w:val="00E066B6"/>
    <w:rsid w:val="00E068B9"/>
    <w:rsid w:val="00E0758E"/>
    <w:rsid w:val="00E0760D"/>
    <w:rsid w:val="00E07A34"/>
    <w:rsid w:val="00E07E76"/>
    <w:rsid w:val="00E101DD"/>
    <w:rsid w:val="00E1188A"/>
    <w:rsid w:val="00E1232D"/>
    <w:rsid w:val="00E1411D"/>
    <w:rsid w:val="00E14A02"/>
    <w:rsid w:val="00E152E5"/>
    <w:rsid w:val="00E153BB"/>
    <w:rsid w:val="00E1548B"/>
    <w:rsid w:val="00E1634A"/>
    <w:rsid w:val="00E17ADE"/>
    <w:rsid w:val="00E206B0"/>
    <w:rsid w:val="00E20A03"/>
    <w:rsid w:val="00E21239"/>
    <w:rsid w:val="00E21F1E"/>
    <w:rsid w:val="00E221A6"/>
    <w:rsid w:val="00E221D8"/>
    <w:rsid w:val="00E24EC0"/>
    <w:rsid w:val="00E25030"/>
    <w:rsid w:val="00E27606"/>
    <w:rsid w:val="00E27862"/>
    <w:rsid w:val="00E27E65"/>
    <w:rsid w:val="00E3009E"/>
    <w:rsid w:val="00E309A1"/>
    <w:rsid w:val="00E31A25"/>
    <w:rsid w:val="00E326C0"/>
    <w:rsid w:val="00E32BA4"/>
    <w:rsid w:val="00E35B2A"/>
    <w:rsid w:val="00E37382"/>
    <w:rsid w:val="00E37457"/>
    <w:rsid w:val="00E37A37"/>
    <w:rsid w:val="00E37D06"/>
    <w:rsid w:val="00E40B0D"/>
    <w:rsid w:val="00E418FC"/>
    <w:rsid w:val="00E41FF8"/>
    <w:rsid w:val="00E424A7"/>
    <w:rsid w:val="00E42882"/>
    <w:rsid w:val="00E43C33"/>
    <w:rsid w:val="00E44232"/>
    <w:rsid w:val="00E447BF"/>
    <w:rsid w:val="00E44D48"/>
    <w:rsid w:val="00E450CB"/>
    <w:rsid w:val="00E455CA"/>
    <w:rsid w:val="00E469AC"/>
    <w:rsid w:val="00E46B17"/>
    <w:rsid w:val="00E46C0B"/>
    <w:rsid w:val="00E46E34"/>
    <w:rsid w:val="00E4733D"/>
    <w:rsid w:val="00E5023A"/>
    <w:rsid w:val="00E506BE"/>
    <w:rsid w:val="00E51346"/>
    <w:rsid w:val="00E5136D"/>
    <w:rsid w:val="00E516CA"/>
    <w:rsid w:val="00E52BBB"/>
    <w:rsid w:val="00E52E39"/>
    <w:rsid w:val="00E53105"/>
    <w:rsid w:val="00E532D3"/>
    <w:rsid w:val="00E53B22"/>
    <w:rsid w:val="00E53E05"/>
    <w:rsid w:val="00E54417"/>
    <w:rsid w:val="00E55D73"/>
    <w:rsid w:val="00E56110"/>
    <w:rsid w:val="00E56262"/>
    <w:rsid w:val="00E56C62"/>
    <w:rsid w:val="00E57337"/>
    <w:rsid w:val="00E6094D"/>
    <w:rsid w:val="00E61299"/>
    <w:rsid w:val="00E612C0"/>
    <w:rsid w:val="00E61DA9"/>
    <w:rsid w:val="00E62CC7"/>
    <w:rsid w:val="00E62F4F"/>
    <w:rsid w:val="00E6550A"/>
    <w:rsid w:val="00E66627"/>
    <w:rsid w:val="00E6666A"/>
    <w:rsid w:val="00E6791C"/>
    <w:rsid w:val="00E67D48"/>
    <w:rsid w:val="00E70310"/>
    <w:rsid w:val="00E714B0"/>
    <w:rsid w:val="00E71E5C"/>
    <w:rsid w:val="00E730FA"/>
    <w:rsid w:val="00E73A4D"/>
    <w:rsid w:val="00E73D8B"/>
    <w:rsid w:val="00E7453C"/>
    <w:rsid w:val="00E75390"/>
    <w:rsid w:val="00E754F5"/>
    <w:rsid w:val="00E75919"/>
    <w:rsid w:val="00E75C35"/>
    <w:rsid w:val="00E75CEA"/>
    <w:rsid w:val="00E77A84"/>
    <w:rsid w:val="00E809E9"/>
    <w:rsid w:val="00E8140C"/>
    <w:rsid w:val="00E81967"/>
    <w:rsid w:val="00E82EE3"/>
    <w:rsid w:val="00E83684"/>
    <w:rsid w:val="00E83AD2"/>
    <w:rsid w:val="00E84E3B"/>
    <w:rsid w:val="00E85128"/>
    <w:rsid w:val="00E8575D"/>
    <w:rsid w:val="00E864ED"/>
    <w:rsid w:val="00E868B7"/>
    <w:rsid w:val="00E904FD"/>
    <w:rsid w:val="00E92243"/>
    <w:rsid w:val="00E922A1"/>
    <w:rsid w:val="00E93351"/>
    <w:rsid w:val="00E93CE0"/>
    <w:rsid w:val="00E95BD5"/>
    <w:rsid w:val="00E973BB"/>
    <w:rsid w:val="00E97637"/>
    <w:rsid w:val="00EA09C2"/>
    <w:rsid w:val="00EA0A35"/>
    <w:rsid w:val="00EA0D68"/>
    <w:rsid w:val="00EA0D71"/>
    <w:rsid w:val="00EA210D"/>
    <w:rsid w:val="00EA24AC"/>
    <w:rsid w:val="00EA2B1E"/>
    <w:rsid w:val="00EA2BE6"/>
    <w:rsid w:val="00EA2E26"/>
    <w:rsid w:val="00EA48E6"/>
    <w:rsid w:val="00EA4E17"/>
    <w:rsid w:val="00EA5539"/>
    <w:rsid w:val="00EA58ED"/>
    <w:rsid w:val="00EA6EC8"/>
    <w:rsid w:val="00EA7FF3"/>
    <w:rsid w:val="00EB0D99"/>
    <w:rsid w:val="00EB0F5E"/>
    <w:rsid w:val="00EB140A"/>
    <w:rsid w:val="00EB26E5"/>
    <w:rsid w:val="00EB29B7"/>
    <w:rsid w:val="00EB5B66"/>
    <w:rsid w:val="00EB5C81"/>
    <w:rsid w:val="00EB66D7"/>
    <w:rsid w:val="00EB70B5"/>
    <w:rsid w:val="00EB733D"/>
    <w:rsid w:val="00EB7543"/>
    <w:rsid w:val="00EB7556"/>
    <w:rsid w:val="00EB760D"/>
    <w:rsid w:val="00EB7B89"/>
    <w:rsid w:val="00EC0175"/>
    <w:rsid w:val="00EC094C"/>
    <w:rsid w:val="00EC144C"/>
    <w:rsid w:val="00EC1D20"/>
    <w:rsid w:val="00EC21D1"/>
    <w:rsid w:val="00EC23CE"/>
    <w:rsid w:val="00EC28A7"/>
    <w:rsid w:val="00EC2A8A"/>
    <w:rsid w:val="00EC2B88"/>
    <w:rsid w:val="00EC2BB5"/>
    <w:rsid w:val="00EC3A19"/>
    <w:rsid w:val="00EC3B55"/>
    <w:rsid w:val="00EC3CD9"/>
    <w:rsid w:val="00EC489B"/>
    <w:rsid w:val="00EC4F09"/>
    <w:rsid w:val="00EC51BA"/>
    <w:rsid w:val="00EC5AAE"/>
    <w:rsid w:val="00EC5D52"/>
    <w:rsid w:val="00EC6014"/>
    <w:rsid w:val="00EC60CD"/>
    <w:rsid w:val="00EC65FD"/>
    <w:rsid w:val="00EC6B52"/>
    <w:rsid w:val="00EC7195"/>
    <w:rsid w:val="00EC7D1D"/>
    <w:rsid w:val="00ED0032"/>
    <w:rsid w:val="00ED12DF"/>
    <w:rsid w:val="00ED21C4"/>
    <w:rsid w:val="00ED26BB"/>
    <w:rsid w:val="00ED2A1B"/>
    <w:rsid w:val="00ED3064"/>
    <w:rsid w:val="00ED35F5"/>
    <w:rsid w:val="00ED52CB"/>
    <w:rsid w:val="00ED7320"/>
    <w:rsid w:val="00EE0EA4"/>
    <w:rsid w:val="00EE1E65"/>
    <w:rsid w:val="00EE48E2"/>
    <w:rsid w:val="00EE5F92"/>
    <w:rsid w:val="00EE68B5"/>
    <w:rsid w:val="00EE70E3"/>
    <w:rsid w:val="00EE71AC"/>
    <w:rsid w:val="00EF06B2"/>
    <w:rsid w:val="00EF1004"/>
    <w:rsid w:val="00EF1390"/>
    <w:rsid w:val="00EF15D0"/>
    <w:rsid w:val="00EF1B3E"/>
    <w:rsid w:val="00EF27D7"/>
    <w:rsid w:val="00EF28EF"/>
    <w:rsid w:val="00EF34D8"/>
    <w:rsid w:val="00EF44D6"/>
    <w:rsid w:val="00EF4504"/>
    <w:rsid w:val="00EF4713"/>
    <w:rsid w:val="00EF49C7"/>
    <w:rsid w:val="00EF505D"/>
    <w:rsid w:val="00EF53D2"/>
    <w:rsid w:val="00EF577A"/>
    <w:rsid w:val="00EF5D28"/>
    <w:rsid w:val="00EF5E22"/>
    <w:rsid w:val="00EF6103"/>
    <w:rsid w:val="00EF6385"/>
    <w:rsid w:val="00EF6718"/>
    <w:rsid w:val="00EF6E00"/>
    <w:rsid w:val="00EF7179"/>
    <w:rsid w:val="00EF7465"/>
    <w:rsid w:val="00F00735"/>
    <w:rsid w:val="00F01142"/>
    <w:rsid w:val="00F01477"/>
    <w:rsid w:val="00F024A0"/>
    <w:rsid w:val="00F02737"/>
    <w:rsid w:val="00F02AF0"/>
    <w:rsid w:val="00F032B7"/>
    <w:rsid w:val="00F05535"/>
    <w:rsid w:val="00F07275"/>
    <w:rsid w:val="00F10AE3"/>
    <w:rsid w:val="00F10F3C"/>
    <w:rsid w:val="00F11142"/>
    <w:rsid w:val="00F112F6"/>
    <w:rsid w:val="00F114A7"/>
    <w:rsid w:val="00F115C5"/>
    <w:rsid w:val="00F11662"/>
    <w:rsid w:val="00F11798"/>
    <w:rsid w:val="00F12525"/>
    <w:rsid w:val="00F12B67"/>
    <w:rsid w:val="00F12B77"/>
    <w:rsid w:val="00F12FBD"/>
    <w:rsid w:val="00F131FD"/>
    <w:rsid w:val="00F131FE"/>
    <w:rsid w:val="00F146F8"/>
    <w:rsid w:val="00F152DE"/>
    <w:rsid w:val="00F152E8"/>
    <w:rsid w:val="00F154FB"/>
    <w:rsid w:val="00F16D18"/>
    <w:rsid w:val="00F17E91"/>
    <w:rsid w:val="00F20263"/>
    <w:rsid w:val="00F20531"/>
    <w:rsid w:val="00F20A84"/>
    <w:rsid w:val="00F22444"/>
    <w:rsid w:val="00F224D7"/>
    <w:rsid w:val="00F230CB"/>
    <w:rsid w:val="00F23757"/>
    <w:rsid w:val="00F23DB2"/>
    <w:rsid w:val="00F24AAE"/>
    <w:rsid w:val="00F24C30"/>
    <w:rsid w:val="00F27474"/>
    <w:rsid w:val="00F275D9"/>
    <w:rsid w:val="00F27BC2"/>
    <w:rsid w:val="00F31D4F"/>
    <w:rsid w:val="00F31EAE"/>
    <w:rsid w:val="00F33B4C"/>
    <w:rsid w:val="00F34A89"/>
    <w:rsid w:val="00F35AB3"/>
    <w:rsid w:val="00F35F05"/>
    <w:rsid w:val="00F361A4"/>
    <w:rsid w:val="00F376AE"/>
    <w:rsid w:val="00F377E0"/>
    <w:rsid w:val="00F37870"/>
    <w:rsid w:val="00F37A38"/>
    <w:rsid w:val="00F37DCE"/>
    <w:rsid w:val="00F37FCB"/>
    <w:rsid w:val="00F415B2"/>
    <w:rsid w:val="00F41D8F"/>
    <w:rsid w:val="00F42391"/>
    <w:rsid w:val="00F426A8"/>
    <w:rsid w:val="00F4298D"/>
    <w:rsid w:val="00F429C5"/>
    <w:rsid w:val="00F42AFF"/>
    <w:rsid w:val="00F42B89"/>
    <w:rsid w:val="00F42CEE"/>
    <w:rsid w:val="00F430B1"/>
    <w:rsid w:val="00F44C34"/>
    <w:rsid w:val="00F455A2"/>
    <w:rsid w:val="00F45CFD"/>
    <w:rsid w:val="00F46EE4"/>
    <w:rsid w:val="00F50532"/>
    <w:rsid w:val="00F507FB"/>
    <w:rsid w:val="00F50B30"/>
    <w:rsid w:val="00F50ED2"/>
    <w:rsid w:val="00F5162E"/>
    <w:rsid w:val="00F53886"/>
    <w:rsid w:val="00F54A7F"/>
    <w:rsid w:val="00F55395"/>
    <w:rsid w:val="00F56584"/>
    <w:rsid w:val="00F565B3"/>
    <w:rsid w:val="00F5688B"/>
    <w:rsid w:val="00F57129"/>
    <w:rsid w:val="00F57240"/>
    <w:rsid w:val="00F57F27"/>
    <w:rsid w:val="00F6086D"/>
    <w:rsid w:val="00F622DE"/>
    <w:rsid w:val="00F624F3"/>
    <w:rsid w:val="00F650A7"/>
    <w:rsid w:val="00F653C9"/>
    <w:rsid w:val="00F657E1"/>
    <w:rsid w:val="00F6629B"/>
    <w:rsid w:val="00F66410"/>
    <w:rsid w:val="00F66500"/>
    <w:rsid w:val="00F6653D"/>
    <w:rsid w:val="00F669C7"/>
    <w:rsid w:val="00F67923"/>
    <w:rsid w:val="00F67EDF"/>
    <w:rsid w:val="00F700D2"/>
    <w:rsid w:val="00F7043E"/>
    <w:rsid w:val="00F716B3"/>
    <w:rsid w:val="00F72F23"/>
    <w:rsid w:val="00F73024"/>
    <w:rsid w:val="00F736A0"/>
    <w:rsid w:val="00F748A2"/>
    <w:rsid w:val="00F7493B"/>
    <w:rsid w:val="00F752ED"/>
    <w:rsid w:val="00F7577D"/>
    <w:rsid w:val="00F762F3"/>
    <w:rsid w:val="00F76624"/>
    <w:rsid w:val="00F7678D"/>
    <w:rsid w:val="00F77535"/>
    <w:rsid w:val="00F7781C"/>
    <w:rsid w:val="00F77DD0"/>
    <w:rsid w:val="00F8069E"/>
    <w:rsid w:val="00F81E85"/>
    <w:rsid w:val="00F81F9D"/>
    <w:rsid w:val="00F82986"/>
    <w:rsid w:val="00F8368B"/>
    <w:rsid w:val="00F838E5"/>
    <w:rsid w:val="00F84C74"/>
    <w:rsid w:val="00F855FE"/>
    <w:rsid w:val="00F85978"/>
    <w:rsid w:val="00F863FA"/>
    <w:rsid w:val="00F8642B"/>
    <w:rsid w:val="00F866D1"/>
    <w:rsid w:val="00F87F4B"/>
    <w:rsid w:val="00F87F6E"/>
    <w:rsid w:val="00F918AD"/>
    <w:rsid w:val="00F91D10"/>
    <w:rsid w:val="00F9327D"/>
    <w:rsid w:val="00F93C5E"/>
    <w:rsid w:val="00F94047"/>
    <w:rsid w:val="00F94599"/>
    <w:rsid w:val="00F9496A"/>
    <w:rsid w:val="00F94EA0"/>
    <w:rsid w:val="00F95D51"/>
    <w:rsid w:val="00F96A31"/>
    <w:rsid w:val="00F96E4C"/>
    <w:rsid w:val="00FA1BBE"/>
    <w:rsid w:val="00FA1FD5"/>
    <w:rsid w:val="00FA280D"/>
    <w:rsid w:val="00FA6244"/>
    <w:rsid w:val="00FA78AD"/>
    <w:rsid w:val="00FB08F2"/>
    <w:rsid w:val="00FB249B"/>
    <w:rsid w:val="00FB322A"/>
    <w:rsid w:val="00FB3346"/>
    <w:rsid w:val="00FB4AEF"/>
    <w:rsid w:val="00FB5229"/>
    <w:rsid w:val="00FB5711"/>
    <w:rsid w:val="00FB7187"/>
    <w:rsid w:val="00FC116A"/>
    <w:rsid w:val="00FC13A2"/>
    <w:rsid w:val="00FC182E"/>
    <w:rsid w:val="00FC1C5E"/>
    <w:rsid w:val="00FC237E"/>
    <w:rsid w:val="00FC2E96"/>
    <w:rsid w:val="00FC3902"/>
    <w:rsid w:val="00FC3BB7"/>
    <w:rsid w:val="00FC4CF0"/>
    <w:rsid w:val="00FC507F"/>
    <w:rsid w:val="00FC5E70"/>
    <w:rsid w:val="00FC6325"/>
    <w:rsid w:val="00FC7911"/>
    <w:rsid w:val="00FC7F8B"/>
    <w:rsid w:val="00FD0104"/>
    <w:rsid w:val="00FD0408"/>
    <w:rsid w:val="00FD0717"/>
    <w:rsid w:val="00FD24C4"/>
    <w:rsid w:val="00FD3983"/>
    <w:rsid w:val="00FD3C5C"/>
    <w:rsid w:val="00FD4092"/>
    <w:rsid w:val="00FD41A7"/>
    <w:rsid w:val="00FD4350"/>
    <w:rsid w:val="00FD440D"/>
    <w:rsid w:val="00FD4D31"/>
    <w:rsid w:val="00FD4ED3"/>
    <w:rsid w:val="00FD5179"/>
    <w:rsid w:val="00FD5944"/>
    <w:rsid w:val="00FD5F1D"/>
    <w:rsid w:val="00FD6117"/>
    <w:rsid w:val="00FD6118"/>
    <w:rsid w:val="00FD714D"/>
    <w:rsid w:val="00FD7A39"/>
    <w:rsid w:val="00FD7D09"/>
    <w:rsid w:val="00FE0767"/>
    <w:rsid w:val="00FE08A8"/>
    <w:rsid w:val="00FE20F4"/>
    <w:rsid w:val="00FE28DF"/>
    <w:rsid w:val="00FE32E7"/>
    <w:rsid w:val="00FE3EBA"/>
    <w:rsid w:val="00FE4C73"/>
    <w:rsid w:val="00FE57E8"/>
    <w:rsid w:val="00FE5D16"/>
    <w:rsid w:val="00FE5FA7"/>
    <w:rsid w:val="00FE6322"/>
    <w:rsid w:val="00FE6326"/>
    <w:rsid w:val="00FE690B"/>
    <w:rsid w:val="00FF086A"/>
    <w:rsid w:val="00FF10C1"/>
    <w:rsid w:val="00FF18EE"/>
    <w:rsid w:val="00FF1DB6"/>
    <w:rsid w:val="00FF1EFC"/>
    <w:rsid w:val="00FF1F17"/>
    <w:rsid w:val="00FF20AF"/>
    <w:rsid w:val="00FF2D03"/>
    <w:rsid w:val="00FF3D02"/>
    <w:rsid w:val="00FF4664"/>
    <w:rsid w:val="00FF5CC7"/>
    <w:rsid w:val="00FF6841"/>
    <w:rsid w:val="00FF69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EDACB5D9-7411-47E3-8C24-D74FA49A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F4D"/>
    <w:rPr>
      <w:sz w:val="24"/>
      <w:szCs w:val="24"/>
    </w:rPr>
  </w:style>
  <w:style w:type="paragraph" w:styleId="Nagwek1">
    <w:name w:val="heading 1"/>
    <w:basedOn w:val="Normalny"/>
    <w:next w:val="Normalny"/>
    <w:link w:val="Nagwek1Znak"/>
    <w:uiPriority w:val="99"/>
    <w:qFormat/>
    <w:rsid w:val="00150F4D"/>
    <w:pPr>
      <w:keepNext/>
      <w:jc w:val="both"/>
      <w:outlineLvl w:val="0"/>
    </w:pPr>
    <w:rPr>
      <w:sz w:val="28"/>
      <w:szCs w:val="20"/>
    </w:rPr>
  </w:style>
  <w:style w:type="paragraph" w:styleId="Nagwek2">
    <w:name w:val="heading 2"/>
    <w:basedOn w:val="Normalny"/>
    <w:next w:val="Normalny"/>
    <w:link w:val="Nagwek2Znak"/>
    <w:uiPriority w:val="99"/>
    <w:qFormat/>
    <w:rsid w:val="00150F4D"/>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FA1FD5"/>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A4037"/>
    <w:rPr>
      <w:rFonts w:ascii="Cambria" w:hAnsi="Cambria" w:cs="Times New Roman"/>
      <w:b/>
      <w:bCs/>
      <w:kern w:val="32"/>
      <w:sz w:val="32"/>
      <w:szCs w:val="32"/>
    </w:rPr>
  </w:style>
  <w:style w:type="character" w:customStyle="1" w:styleId="Nagwek2Znak">
    <w:name w:val="Nagłówek 2 Znak"/>
    <w:link w:val="Nagwek2"/>
    <w:uiPriority w:val="99"/>
    <w:semiHidden/>
    <w:locked/>
    <w:rsid w:val="00BA4037"/>
    <w:rPr>
      <w:rFonts w:ascii="Cambria" w:hAnsi="Cambria" w:cs="Times New Roman"/>
      <w:b/>
      <w:bCs/>
      <w:i/>
      <w:iCs/>
      <w:sz w:val="28"/>
      <w:szCs w:val="28"/>
    </w:rPr>
  </w:style>
  <w:style w:type="character" w:customStyle="1" w:styleId="Nagwek4Znak">
    <w:name w:val="Nagłówek 4 Znak"/>
    <w:link w:val="Nagwek4"/>
    <w:uiPriority w:val="99"/>
    <w:semiHidden/>
    <w:locked/>
    <w:rsid w:val="00BA4037"/>
    <w:rPr>
      <w:rFonts w:ascii="Calibri" w:hAnsi="Calibri" w:cs="Times New Roman"/>
      <w:b/>
      <w:bCs/>
      <w:sz w:val="28"/>
      <w:szCs w:val="28"/>
    </w:rPr>
  </w:style>
  <w:style w:type="paragraph" w:styleId="Tekstpodstawowy">
    <w:name w:val="Body Text"/>
    <w:basedOn w:val="Normalny"/>
    <w:link w:val="TekstpodstawowyZnak"/>
    <w:uiPriority w:val="99"/>
    <w:rsid w:val="00150F4D"/>
    <w:pPr>
      <w:jc w:val="both"/>
    </w:pPr>
    <w:rPr>
      <w:sz w:val="28"/>
      <w:szCs w:val="20"/>
    </w:rPr>
  </w:style>
  <w:style w:type="character" w:customStyle="1" w:styleId="TekstpodstawowyZnak">
    <w:name w:val="Tekst podstawowy Znak"/>
    <w:link w:val="Tekstpodstawowy"/>
    <w:uiPriority w:val="99"/>
    <w:locked/>
    <w:rsid w:val="00772761"/>
    <w:rPr>
      <w:rFonts w:cs="Times New Roman"/>
      <w:sz w:val="28"/>
      <w:lang w:val="pl-PL" w:eastAsia="pl-PL"/>
    </w:rPr>
  </w:style>
  <w:style w:type="paragraph" w:styleId="Tekstpodstawowywcity">
    <w:name w:val="Body Text Indent"/>
    <w:basedOn w:val="Normalny"/>
    <w:link w:val="TekstpodstawowywcityZnak"/>
    <w:rsid w:val="00150F4D"/>
    <w:pPr>
      <w:ind w:firstLine="360"/>
      <w:jc w:val="both"/>
    </w:pPr>
    <w:rPr>
      <w:sz w:val="28"/>
      <w:szCs w:val="20"/>
    </w:rPr>
  </w:style>
  <w:style w:type="character" w:customStyle="1" w:styleId="TekstpodstawowywcityZnak">
    <w:name w:val="Tekst podstawowy wcięty Znak"/>
    <w:link w:val="Tekstpodstawowywcity"/>
    <w:locked/>
    <w:rsid w:val="00894BD7"/>
    <w:rPr>
      <w:rFonts w:cs="Times New Roman"/>
      <w:sz w:val="28"/>
      <w:lang w:val="pl-PL" w:eastAsia="pl-PL"/>
    </w:rPr>
  </w:style>
  <w:style w:type="paragraph" w:styleId="Tekstpodstawowywcity3">
    <w:name w:val="Body Text Indent 3"/>
    <w:basedOn w:val="Normalny"/>
    <w:link w:val="Tekstpodstawowywcity3Znak"/>
    <w:uiPriority w:val="99"/>
    <w:rsid w:val="00150F4D"/>
    <w:pPr>
      <w:spacing w:after="120"/>
      <w:ind w:left="283"/>
    </w:pPr>
    <w:rPr>
      <w:sz w:val="16"/>
      <w:szCs w:val="16"/>
    </w:rPr>
  </w:style>
  <w:style w:type="character" w:customStyle="1" w:styleId="Tekstpodstawowywcity3Znak">
    <w:name w:val="Tekst podstawowy wcięty 3 Znak"/>
    <w:link w:val="Tekstpodstawowywcity3"/>
    <w:uiPriority w:val="99"/>
    <w:locked/>
    <w:rsid w:val="00CC2427"/>
    <w:rPr>
      <w:rFonts w:cs="Times New Roman"/>
      <w:sz w:val="16"/>
      <w:szCs w:val="16"/>
    </w:rPr>
  </w:style>
  <w:style w:type="paragraph" w:styleId="Tekstpodstawowywcity2">
    <w:name w:val="Body Text Indent 2"/>
    <w:basedOn w:val="Normalny"/>
    <w:link w:val="Tekstpodstawowywcity2Znak"/>
    <w:uiPriority w:val="99"/>
    <w:rsid w:val="00150F4D"/>
    <w:pPr>
      <w:spacing w:after="120" w:line="480" w:lineRule="auto"/>
      <w:ind w:left="283"/>
    </w:pPr>
  </w:style>
  <w:style w:type="character" w:customStyle="1" w:styleId="Tekstpodstawowywcity2Znak">
    <w:name w:val="Tekst podstawowy wcięty 2 Znak"/>
    <w:link w:val="Tekstpodstawowywcity2"/>
    <w:uiPriority w:val="99"/>
    <w:semiHidden/>
    <w:locked/>
    <w:rsid w:val="00BA4037"/>
    <w:rPr>
      <w:rFonts w:cs="Times New Roman"/>
      <w:sz w:val="24"/>
      <w:szCs w:val="24"/>
    </w:rPr>
  </w:style>
  <w:style w:type="paragraph" w:styleId="Nagwek">
    <w:name w:val="header"/>
    <w:aliases w:val="Nagłówek strony"/>
    <w:basedOn w:val="Normalny"/>
    <w:link w:val="NagwekZnak"/>
    <w:rsid w:val="00150F4D"/>
    <w:pPr>
      <w:tabs>
        <w:tab w:val="center" w:pos="4536"/>
        <w:tab w:val="right" w:pos="9072"/>
      </w:tabs>
    </w:pPr>
  </w:style>
  <w:style w:type="character" w:customStyle="1" w:styleId="NagwekZnak">
    <w:name w:val="Nagłówek Znak"/>
    <w:aliases w:val="Nagłówek strony Znak"/>
    <w:link w:val="Nagwek"/>
    <w:locked/>
    <w:rsid w:val="00BA4037"/>
    <w:rPr>
      <w:rFonts w:cs="Times New Roman"/>
      <w:sz w:val="24"/>
      <w:szCs w:val="24"/>
    </w:rPr>
  </w:style>
  <w:style w:type="paragraph" w:styleId="Stopka">
    <w:name w:val="footer"/>
    <w:basedOn w:val="Normalny"/>
    <w:link w:val="StopkaZnak"/>
    <w:uiPriority w:val="99"/>
    <w:rsid w:val="00150F4D"/>
    <w:pPr>
      <w:tabs>
        <w:tab w:val="center" w:pos="4536"/>
        <w:tab w:val="right" w:pos="9072"/>
      </w:tabs>
    </w:pPr>
  </w:style>
  <w:style w:type="character" w:customStyle="1" w:styleId="StopkaZnak">
    <w:name w:val="Stopka Znak"/>
    <w:link w:val="Stopka"/>
    <w:uiPriority w:val="99"/>
    <w:locked/>
    <w:rsid w:val="0003128C"/>
    <w:rPr>
      <w:rFonts w:cs="Times New Roman"/>
      <w:sz w:val="24"/>
      <w:szCs w:val="24"/>
    </w:rPr>
  </w:style>
  <w:style w:type="character" w:styleId="Numerstrony">
    <w:name w:val="page number"/>
    <w:uiPriority w:val="99"/>
    <w:rsid w:val="00150F4D"/>
    <w:rPr>
      <w:rFonts w:cs="Times New Roman"/>
    </w:rPr>
  </w:style>
  <w:style w:type="paragraph" w:styleId="Tekstprzypisudolnego">
    <w:name w:val="footnote text"/>
    <w:basedOn w:val="Normalny"/>
    <w:link w:val="TekstprzypisudolnegoZnak"/>
    <w:uiPriority w:val="99"/>
    <w:semiHidden/>
    <w:rsid w:val="00150F4D"/>
    <w:rPr>
      <w:sz w:val="20"/>
    </w:rPr>
  </w:style>
  <w:style w:type="character" w:customStyle="1" w:styleId="TekstprzypisudolnegoZnak">
    <w:name w:val="Tekst przypisu dolnego Znak"/>
    <w:link w:val="Tekstprzypisudolnego"/>
    <w:uiPriority w:val="99"/>
    <w:semiHidden/>
    <w:locked/>
    <w:rsid w:val="00BA4037"/>
    <w:rPr>
      <w:rFonts w:cs="Times New Roman"/>
      <w:sz w:val="20"/>
      <w:szCs w:val="20"/>
    </w:rPr>
  </w:style>
  <w:style w:type="character" w:styleId="Odwoanieprzypisudolnego">
    <w:name w:val="footnote reference"/>
    <w:uiPriority w:val="99"/>
    <w:semiHidden/>
    <w:rsid w:val="00150F4D"/>
    <w:rPr>
      <w:rFonts w:cs="Times New Roman"/>
      <w:vertAlign w:val="superscript"/>
    </w:rPr>
  </w:style>
  <w:style w:type="paragraph" w:styleId="Tekstpodstawowy3">
    <w:name w:val="Body Text 3"/>
    <w:basedOn w:val="Normalny"/>
    <w:link w:val="Tekstpodstawowy3Znak"/>
    <w:uiPriority w:val="99"/>
    <w:rsid w:val="00F12FBD"/>
    <w:pPr>
      <w:spacing w:after="120"/>
    </w:pPr>
    <w:rPr>
      <w:sz w:val="16"/>
      <w:szCs w:val="16"/>
    </w:rPr>
  </w:style>
  <w:style w:type="character" w:customStyle="1" w:styleId="Tekstpodstawowy3Znak">
    <w:name w:val="Tekst podstawowy 3 Znak"/>
    <w:link w:val="Tekstpodstawowy3"/>
    <w:uiPriority w:val="99"/>
    <w:semiHidden/>
    <w:locked/>
    <w:rsid w:val="00BA4037"/>
    <w:rPr>
      <w:rFonts w:cs="Times New Roman"/>
      <w:sz w:val="16"/>
      <w:szCs w:val="16"/>
    </w:rPr>
  </w:style>
  <w:style w:type="character" w:styleId="Hipercze">
    <w:name w:val="Hyperlink"/>
    <w:uiPriority w:val="99"/>
    <w:rsid w:val="00C06C98"/>
    <w:rPr>
      <w:rFonts w:cs="Times New Roman"/>
      <w:color w:val="0000FF"/>
      <w:u w:val="single"/>
    </w:rPr>
  </w:style>
  <w:style w:type="character" w:styleId="UyteHipercze">
    <w:name w:val="FollowedHyperlink"/>
    <w:uiPriority w:val="99"/>
    <w:rsid w:val="00EF06B2"/>
    <w:rPr>
      <w:rFonts w:cs="Times New Roman"/>
      <w:color w:val="800080"/>
      <w:u w:val="single"/>
    </w:rPr>
  </w:style>
  <w:style w:type="paragraph" w:styleId="Tekstpodstawowy2">
    <w:name w:val="Body Text 2"/>
    <w:basedOn w:val="Normalny"/>
    <w:link w:val="Tekstpodstawowy2Znak"/>
    <w:uiPriority w:val="99"/>
    <w:rsid w:val="00F10AE3"/>
    <w:pPr>
      <w:spacing w:after="120" w:line="480" w:lineRule="auto"/>
    </w:pPr>
  </w:style>
  <w:style w:type="character" w:customStyle="1" w:styleId="Tekstpodstawowy2Znak">
    <w:name w:val="Tekst podstawowy 2 Znak"/>
    <w:link w:val="Tekstpodstawowy2"/>
    <w:uiPriority w:val="99"/>
    <w:semiHidden/>
    <w:locked/>
    <w:rsid w:val="00BA4037"/>
    <w:rPr>
      <w:rFonts w:cs="Times New Roman"/>
      <w:sz w:val="24"/>
      <w:szCs w:val="24"/>
    </w:rPr>
  </w:style>
  <w:style w:type="paragraph" w:styleId="Tekstdymka">
    <w:name w:val="Balloon Text"/>
    <w:basedOn w:val="Normalny"/>
    <w:link w:val="TekstdymkaZnak"/>
    <w:uiPriority w:val="99"/>
    <w:semiHidden/>
    <w:rsid w:val="008E0F40"/>
    <w:rPr>
      <w:rFonts w:ascii="Tahoma" w:hAnsi="Tahoma" w:cs="Tahoma"/>
      <w:sz w:val="16"/>
      <w:szCs w:val="16"/>
    </w:rPr>
  </w:style>
  <w:style w:type="character" w:customStyle="1" w:styleId="TekstdymkaZnak">
    <w:name w:val="Tekst dymka Znak"/>
    <w:link w:val="Tekstdymka"/>
    <w:uiPriority w:val="99"/>
    <w:semiHidden/>
    <w:locked/>
    <w:rsid w:val="00BA4037"/>
    <w:rPr>
      <w:rFonts w:cs="Times New Roman"/>
      <w:sz w:val="2"/>
    </w:rPr>
  </w:style>
  <w:style w:type="paragraph" w:styleId="Tekstkomentarza">
    <w:name w:val="annotation text"/>
    <w:basedOn w:val="Normalny"/>
    <w:link w:val="TekstkomentarzaZnak"/>
    <w:uiPriority w:val="99"/>
    <w:semiHidden/>
    <w:rsid w:val="0031158A"/>
    <w:rPr>
      <w:sz w:val="20"/>
      <w:szCs w:val="20"/>
    </w:rPr>
  </w:style>
  <w:style w:type="character" w:customStyle="1" w:styleId="TekstkomentarzaZnak">
    <w:name w:val="Tekst komentarza Znak"/>
    <w:link w:val="Tekstkomentarza"/>
    <w:uiPriority w:val="99"/>
    <w:semiHidden/>
    <w:locked/>
    <w:rsid w:val="00BA4037"/>
    <w:rPr>
      <w:rFonts w:cs="Times New Roman"/>
      <w:sz w:val="20"/>
      <w:szCs w:val="20"/>
    </w:rPr>
  </w:style>
  <w:style w:type="paragraph" w:customStyle="1" w:styleId="Styl1">
    <w:name w:val="Styl1"/>
    <w:basedOn w:val="Normalny"/>
    <w:uiPriority w:val="99"/>
    <w:rsid w:val="004659B6"/>
    <w:pPr>
      <w:numPr>
        <w:numId w:val="1"/>
      </w:numPr>
      <w:autoSpaceDE w:val="0"/>
      <w:autoSpaceDN w:val="0"/>
      <w:adjustRightInd w:val="0"/>
      <w:jc w:val="both"/>
    </w:pPr>
    <w:rPr>
      <w:rFonts w:ascii="Arial" w:hAnsi="Arial"/>
      <w:sz w:val="22"/>
      <w:szCs w:val="20"/>
    </w:rPr>
  </w:style>
  <w:style w:type="paragraph" w:customStyle="1" w:styleId="Tekstpodstawowy1">
    <w:name w:val="Tekst podstawowy1"/>
    <w:basedOn w:val="Normalny"/>
    <w:uiPriority w:val="99"/>
    <w:rsid w:val="00BE2341"/>
    <w:pPr>
      <w:keepLines/>
      <w:spacing w:after="120"/>
      <w:jc w:val="both"/>
    </w:pPr>
    <w:rPr>
      <w:rFonts w:ascii="Arial" w:hAnsi="Arial"/>
      <w:sz w:val="20"/>
      <w:szCs w:val="20"/>
      <w:lang w:eastAsia="en-US"/>
    </w:rPr>
  </w:style>
  <w:style w:type="character" w:customStyle="1" w:styleId="textbold">
    <w:name w:val="text bold"/>
    <w:uiPriority w:val="99"/>
    <w:rsid w:val="0087065C"/>
    <w:rPr>
      <w:rFonts w:cs="Times New Roman"/>
    </w:rPr>
  </w:style>
  <w:style w:type="character" w:customStyle="1" w:styleId="text1">
    <w:name w:val="text1"/>
    <w:uiPriority w:val="99"/>
    <w:rsid w:val="0087065C"/>
    <w:rPr>
      <w:rFonts w:ascii="Verdana" w:hAnsi="Verdana"/>
      <w:color w:val="000000"/>
      <w:sz w:val="20"/>
    </w:rPr>
  </w:style>
  <w:style w:type="paragraph" w:customStyle="1" w:styleId="Znak">
    <w:name w:val="Znak"/>
    <w:basedOn w:val="Normalny"/>
    <w:rsid w:val="001332FD"/>
  </w:style>
  <w:style w:type="paragraph" w:styleId="Bezodstpw">
    <w:name w:val="No Spacing"/>
    <w:uiPriority w:val="99"/>
    <w:qFormat/>
    <w:rsid w:val="007F0640"/>
    <w:rPr>
      <w:sz w:val="24"/>
      <w:szCs w:val="24"/>
    </w:rPr>
  </w:style>
  <w:style w:type="character" w:customStyle="1" w:styleId="ZnakZnak9">
    <w:name w:val="Znak Znak9"/>
    <w:uiPriority w:val="99"/>
    <w:semiHidden/>
    <w:locked/>
    <w:rsid w:val="00894BD7"/>
    <w:rPr>
      <w:sz w:val="24"/>
    </w:rPr>
  </w:style>
  <w:style w:type="table" w:styleId="Tabela-Siatka">
    <w:name w:val="Table Grid"/>
    <w:basedOn w:val="Standardowy"/>
    <w:uiPriority w:val="99"/>
    <w:rsid w:val="00AD1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919F5"/>
    <w:pPr>
      <w:autoSpaceDE w:val="0"/>
      <w:autoSpaceDN w:val="0"/>
      <w:adjustRightInd w:val="0"/>
    </w:pPr>
    <w:rPr>
      <w:color w:val="000000"/>
      <w:sz w:val="24"/>
      <w:szCs w:val="24"/>
    </w:rPr>
  </w:style>
  <w:style w:type="character" w:styleId="Odwoaniedokomentarza">
    <w:name w:val="annotation reference"/>
    <w:uiPriority w:val="99"/>
    <w:semiHidden/>
    <w:rsid w:val="00476773"/>
    <w:rPr>
      <w:rFonts w:cs="Times New Roman"/>
      <w:sz w:val="16"/>
    </w:rPr>
  </w:style>
  <w:style w:type="paragraph" w:styleId="Tematkomentarza">
    <w:name w:val="annotation subject"/>
    <w:basedOn w:val="Tekstkomentarza"/>
    <w:next w:val="Tekstkomentarza"/>
    <w:link w:val="TematkomentarzaZnak"/>
    <w:uiPriority w:val="99"/>
    <w:semiHidden/>
    <w:rsid w:val="00476773"/>
    <w:rPr>
      <w:b/>
      <w:bCs/>
    </w:rPr>
  </w:style>
  <w:style w:type="character" w:customStyle="1" w:styleId="TematkomentarzaZnak">
    <w:name w:val="Temat komentarza Znak"/>
    <w:link w:val="Tematkomentarza"/>
    <w:uiPriority w:val="99"/>
    <w:semiHidden/>
    <w:locked/>
    <w:rsid w:val="00BA4037"/>
    <w:rPr>
      <w:rFonts w:cs="Times New Roman"/>
      <w:b/>
      <w:bCs/>
      <w:sz w:val="20"/>
      <w:szCs w:val="20"/>
    </w:rPr>
  </w:style>
  <w:style w:type="paragraph" w:styleId="Akapitzlist">
    <w:name w:val="List Paragraph"/>
    <w:aliases w:val="CW_Lista"/>
    <w:basedOn w:val="Normalny"/>
    <w:link w:val="AkapitzlistZnak"/>
    <w:uiPriority w:val="34"/>
    <w:qFormat/>
    <w:rsid w:val="00B137B5"/>
    <w:pPr>
      <w:spacing w:after="160" w:line="259" w:lineRule="auto"/>
      <w:ind w:left="720"/>
      <w:contextualSpacing/>
    </w:pPr>
    <w:rPr>
      <w:rFonts w:ascii="Calibri" w:hAnsi="Calibri"/>
      <w:sz w:val="22"/>
      <w:szCs w:val="22"/>
      <w:lang w:eastAsia="en-US"/>
    </w:rPr>
  </w:style>
  <w:style w:type="character" w:styleId="Pogrubienie">
    <w:name w:val="Strong"/>
    <w:uiPriority w:val="99"/>
    <w:qFormat/>
    <w:rsid w:val="00906AC5"/>
    <w:rPr>
      <w:rFonts w:cs="Times New Roman"/>
      <w:b/>
      <w:bCs/>
    </w:rPr>
  </w:style>
  <w:style w:type="character" w:customStyle="1" w:styleId="AkapitzlistZnak">
    <w:name w:val="Akapit z listą Znak"/>
    <w:aliases w:val="CW_Lista Znak"/>
    <w:link w:val="Akapitzlist"/>
    <w:uiPriority w:val="34"/>
    <w:rsid w:val="00427A8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01573">
      <w:marLeft w:val="0"/>
      <w:marRight w:val="0"/>
      <w:marTop w:val="0"/>
      <w:marBottom w:val="0"/>
      <w:divBdr>
        <w:top w:val="none" w:sz="0" w:space="0" w:color="auto"/>
        <w:left w:val="none" w:sz="0" w:space="0" w:color="auto"/>
        <w:bottom w:val="none" w:sz="0" w:space="0" w:color="auto"/>
        <w:right w:val="none" w:sz="0" w:space="0" w:color="auto"/>
      </w:divBdr>
    </w:div>
    <w:div w:id="1303001575">
      <w:marLeft w:val="0"/>
      <w:marRight w:val="0"/>
      <w:marTop w:val="0"/>
      <w:marBottom w:val="0"/>
      <w:divBdr>
        <w:top w:val="none" w:sz="0" w:space="0" w:color="auto"/>
        <w:left w:val="none" w:sz="0" w:space="0" w:color="auto"/>
        <w:bottom w:val="none" w:sz="0" w:space="0" w:color="auto"/>
        <w:right w:val="none" w:sz="0" w:space="0" w:color="auto"/>
      </w:divBdr>
    </w:div>
    <w:div w:id="1303001576">
      <w:marLeft w:val="0"/>
      <w:marRight w:val="0"/>
      <w:marTop w:val="0"/>
      <w:marBottom w:val="0"/>
      <w:divBdr>
        <w:top w:val="none" w:sz="0" w:space="0" w:color="auto"/>
        <w:left w:val="none" w:sz="0" w:space="0" w:color="auto"/>
        <w:bottom w:val="none" w:sz="0" w:space="0" w:color="auto"/>
        <w:right w:val="none" w:sz="0" w:space="0" w:color="auto"/>
      </w:divBdr>
    </w:div>
    <w:div w:id="1303001578">
      <w:marLeft w:val="0"/>
      <w:marRight w:val="0"/>
      <w:marTop w:val="0"/>
      <w:marBottom w:val="0"/>
      <w:divBdr>
        <w:top w:val="none" w:sz="0" w:space="0" w:color="auto"/>
        <w:left w:val="none" w:sz="0" w:space="0" w:color="auto"/>
        <w:bottom w:val="none" w:sz="0" w:space="0" w:color="auto"/>
        <w:right w:val="none" w:sz="0" w:space="0" w:color="auto"/>
      </w:divBdr>
    </w:div>
    <w:div w:id="1303001580">
      <w:marLeft w:val="0"/>
      <w:marRight w:val="0"/>
      <w:marTop w:val="0"/>
      <w:marBottom w:val="0"/>
      <w:divBdr>
        <w:top w:val="none" w:sz="0" w:space="0" w:color="auto"/>
        <w:left w:val="none" w:sz="0" w:space="0" w:color="auto"/>
        <w:bottom w:val="none" w:sz="0" w:space="0" w:color="auto"/>
        <w:right w:val="none" w:sz="0" w:space="0" w:color="auto"/>
      </w:divBdr>
    </w:div>
    <w:div w:id="1303001581">
      <w:marLeft w:val="0"/>
      <w:marRight w:val="0"/>
      <w:marTop w:val="0"/>
      <w:marBottom w:val="0"/>
      <w:divBdr>
        <w:top w:val="none" w:sz="0" w:space="0" w:color="auto"/>
        <w:left w:val="none" w:sz="0" w:space="0" w:color="auto"/>
        <w:bottom w:val="none" w:sz="0" w:space="0" w:color="auto"/>
        <w:right w:val="none" w:sz="0" w:space="0" w:color="auto"/>
      </w:divBdr>
      <w:divsChild>
        <w:div w:id="1303001600">
          <w:marLeft w:val="0"/>
          <w:marRight w:val="0"/>
          <w:marTop w:val="0"/>
          <w:marBottom w:val="0"/>
          <w:divBdr>
            <w:top w:val="none" w:sz="0" w:space="0" w:color="auto"/>
            <w:left w:val="none" w:sz="0" w:space="0" w:color="auto"/>
            <w:bottom w:val="none" w:sz="0" w:space="0" w:color="auto"/>
            <w:right w:val="none" w:sz="0" w:space="0" w:color="auto"/>
          </w:divBdr>
        </w:div>
        <w:div w:id="1303001619">
          <w:marLeft w:val="0"/>
          <w:marRight w:val="0"/>
          <w:marTop w:val="0"/>
          <w:marBottom w:val="0"/>
          <w:divBdr>
            <w:top w:val="none" w:sz="0" w:space="0" w:color="auto"/>
            <w:left w:val="none" w:sz="0" w:space="0" w:color="auto"/>
            <w:bottom w:val="none" w:sz="0" w:space="0" w:color="auto"/>
            <w:right w:val="none" w:sz="0" w:space="0" w:color="auto"/>
          </w:divBdr>
        </w:div>
        <w:div w:id="1303001631">
          <w:marLeft w:val="0"/>
          <w:marRight w:val="0"/>
          <w:marTop w:val="0"/>
          <w:marBottom w:val="0"/>
          <w:divBdr>
            <w:top w:val="none" w:sz="0" w:space="0" w:color="auto"/>
            <w:left w:val="none" w:sz="0" w:space="0" w:color="auto"/>
            <w:bottom w:val="none" w:sz="0" w:space="0" w:color="auto"/>
            <w:right w:val="none" w:sz="0" w:space="0" w:color="auto"/>
          </w:divBdr>
        </w:div>
      </w:divsChild>
    </w:div>
    <w:div w:id="1303001586">
      <w:marLeft w:val="0"/>
      <w:marRight w:val="0"/>
      <w:marTop w:val="0"/>
      <w:marBottom w:val="0"/>
      <w:divBdr>
        <w:top w:val="none" w:sz="0" w:space="0" w:color="auto"/>
        <w:left w:val="none" w:sz="0" w:space="0" w:color="auto"/>
        <w:bottom w:val="none" w:sz="0" w:space="0" w:color="auto"/>
        <w:right w:val="none" w:sz="0" w:space="0" w:color="auto"/>
      </w:divBdr>
    </w:div>
    <w:div w:id="1303001588">
      <w:marLeft w:val="0"/>
      <w:marRight w:val="0"/>
      <w:marTop w:val="0"/>
      <w:marBottom w:val="0"/>
      <w:divBdr>
        <w:top w:val="none" w:sz="0" w:space="0" w:color="auto"/>
        <w:left w:val="none" w:sz="0" w:space="0" w:color="auto"/>
        <w:bottom w:val="none" w:sz="0" w:space="0" w:color="auto"/>
        <w:right w:val="none" w:sz="0" w:space="0" w:color="auto"/>
      </w:divBdr>
    </w:div>
    <w:div w:id="1303001591">
      <w:marLeft w:val="0"/>
      <w:marRight w:val="0"/>
      <w:marTop w:val="0"/>
      <w:marBottom w:val="0"/>
      <w:divBdr>
        <w:top w:val="none" w:sz="0" w:space="0" w:color="auto"/>
        <w:left w:val="none" w:sz="0" w:space="0" w:color="auto"/>
        <w:bottom w:val="none" w:sz="0" w:space="0" w:color="auto"/>
        <w:right w:val="none" w:sz="0" w:space="0" w:color="auto"/>
      </w:divBdr>
    </w:div>
    <w:div w:id="1303001592">
      <w:marLeft w:val="0"/>
      <w:marRight w:val="0"/>
      <w:marTop w:val="0"/>
      <w:marBottom w:val="0"/>
      <w:divBdr>
        <w:top w:val="none" w:sz="0" w:space="0" w:color="auto"/>
        <w:left w:val="none" w:sz="0" w:space="0" w:color="auto"/>
        <w:bottom w:val="none" w:sz="0" w:space="0" w:color="auto"/>
        <w:right w:val="none" w:sz="0" w:space="0" w:color="auto"/>
      </w:divBdr>
      <w:divsChild>
        <w:div w:id="1303001571">
          <w:marLeft w:val="0"/>
          <w:marRight w:val="0"/>
          <w:marTop w:val="0"/>
          <w:marBottom w:val="0"/>
          <w:divBdr>
            <w:top w:val="none" w:sz="0" w:space="0" w:color="auto"/>
            <w:left w:val="none" w:sz="0" w:space="0" w:color="auto"/>
            <w:bottom w:val="none" w:sz="0" w:space="0" w:color="auto"/>
            <w:right w:val="none" w:sz="0" w:space="0" w:color="auto"/>
          </w:divBdr>
        </w:div>
        <w:div w:id="1303001602">
          <w:marLeft w:val="0"/>
          <w:marRight w:val="0"/>
          <w:marTop w:val="0"/>
          <w:marBottom w:val="0"/>
          <w:divBdr>
            <w:top w:val="none" w:sz="0" w:space="0" w:color="auto"/>
            <w:left w:val="none" w:sz="0" w:space="0" w:color="auto"/>
            <w:bottom w:val="none" w:sz="0" w:space="0" w:color="auto"/>
            <w:right w:val="none" w:sz="0" w:space="0" w:color="auto"/>
          </w:divBdr>
        </w:div>
        <w:div w:id="1303001607">
          <w:marLeft w:val="0"/>
          <w:marRight w:val="0"/>
          <w:marTop w:val="0"/>
          <w:marBottom w:val="0"/>
          <w:divBdr>
            <w:top w:val="none" w:sz="0" w:space="0" w:color="auto"/>
            <w:left w:val="none" w:sz="0" w:space="0" w:color="auto"/>
            <w:bottom w:val="none" w:sz="0" w:space="0" w:color="auto"/>
            <w:right w:val="none" w:sz="0" w:space="0" w:color="auto"/>
          </w:divBdr>
        </w:div>
      </w:divsChild>
    </w:div>
    <w:div w:id="1303001593">
      <w:marLeft w:val="0"/>
      <w:marRight w:val="0"/>
      <w:marTop w:val="0"/>
      <w:marBottom w:val="0"/>
      <w:divBdr>
        <w:top w:val="none" w:sz="0" w:space="0" w:color="auto"/>
        <w:left w:val="none" w:sz="0" w:space="0" w:color="auto"/>
        <w:bottom w:val="none" w:sz="0" w:space="0" w:color="auto"/>
        <w:right w:val="none" w:sz="0" w:space="0" w:color="auto"/>
      </w:divBdr>
    </w:div>
    <w:div w:id="1303001596">
      <w:marLeft w:val="0"/>
      <w:marRight w:val="0"/>
      <w:marTop w:val="0"/>
      <w:marBottom w:val="0"/>
      <w:divBdr>
        <w:top w:val="none" w:sz="0" w:space="0" w:color="auto"/>
        <w:left w:val="none" w:sz="0" w:space="0" w:color="auto"/>
        <w:bottom w:val="none" w:sz="0" w:space="0" w:color="auto"/>
        <w:right w:val="none" w:sz="0" w:space="0" w:color="auto"/>
      </w:divBdr>
      <w:divsChild>
        <w:div w:id="1303001572">
          <w:marLeft w:val="0"/>
          <w:marRight w:val="0"/>
          <w:marTop w:val="0"/>
          <w:marBottom w:val="0"/>
          <w:divBdr>
            <w:top w:val="none" w:sz="0" w:space="0" w:color="auto"/>
            <w:left w:val="none" w:sz="0" w:space="0" w:color="auto"/>
            <w:bottom w:val="none" w:sz="0" w:space="0" w:color="auto"/>
            <w:right w:val="none" w:sz="0" w:space="0" w:color="auto"/>
          </w:divBdr>
        </w:div>
        <w:div w:id="1303001587">
          <w:marLeft w:val="0"/>
          <w:marRight w:val="0"/>
          <w:marTop w:val="0"/>
          <w:marBottom w:val="0"/>
          <w:divBdr>
            <w:top w:val="none" w:sz="0" w:space="0" w:color="auto"/>
            <w:left w:val="none" w:sz="0" w:space="0" w:color="auto"/>
            <w:bottom w:val="none" w:sz="0" w:space="0" w:color="auto"/>
            <w:right w:val="none" w:sz="0" w:space="0" w:color="auto"/>
          </w:divBdr>
        </w:div>
        <w:div w:id="1303001590">
          <w:marLeft w:val="0"/>
          <w:marRight w:val="0"/>
          <w:marTop w:val="0"/>
          <w:marBottom w:val="0"/>
          <w:divBdr>
            <w:top w:val="none" w:sz="0" w:space="0" w:color="auto"/>
            <w:left w:val="none" w:sz="0" w:space="0" w:color="auto"/>
            <w:bottom w:val="none" w:sz="0" w:space="0" w:color="auto"/>
            <w:right w:val="none" w:sz="0" w:space="0" w:color="auto"/>
          </w:divBdr>
        </w:div>
        <w:div w:id="1303001604">
          <w:marLeft w:val="0"/>
          <w:marRight w:val="0"/>
          <w:marTop w:val="0"/>
          <w:marBottom w:val="0"/>
          <w:divBdr>
            <w:top w:val="none" w:sz="0" w:space="0" w:color="auto"/>
            <w:left w:val="none" w:sz="0" w:space="0" w:color="auto"/>
            <w:bottom w:val="none" w:sz="0" w:space="0" w:color="auto"/>
            <w:right w:val="none" w:sz="0" w:space="0" w:color="auto"/>
          </w:divBdr>
        </w:div>
        <w:div w:id="1303001606">
          <w:marLeft w:val="0"/>
          <w:marRight w:val="0"/>
          <w:marTop w:val="0"/>
          <w:marBottom w:val="0"/>
          <w:divBdr>
            <w:top w:val="none" w:sz="0" w:space="0" w:color="auto"/>
            <w:left w:val="none" w:sz="0" w:space="0" w:color="auto"/>
            <w:bottom w:val="none" w:sz="0" w:space="0" w:color="auto"/>
            <w:right w:val="none" w:sz="0" w:space="0" w:color="auto"/>
          </w:divBdr>
        </w:div>
        <w:div w:id="1303001609">
          <w:marLeft w:val="0"/>
          <w:marRight w:val="0"/>
          <w:marTop w:val="0"/>
          <w:marBottom w:val="0"/>
          <w:divBdr>
            <w:top w:val="none" w:sz="0" w:space="0" w:color="auto"/>
            <w:left w:val="none" w:sz="0" w:space="0" w:color="auto"/>
            <w:bottom w:val="none" w:sz="0" w:space="0" w:color="auto"/>
            <w:right w:val="none" w:sz="0" w:space="0" w:color="auto"/>
          </w:divBdr>
        </w:div>
        <w:div w:id="1303001620">
          <w:marLeft w:val="0"/>
          <w:marRight w:val="0"/>
          <w:marTop w:val="0"/>
          <w:marBottom w:val="0"/>
          <w:divBdr>
            <w:top w:val="none" w:sz="0" w:space="0" w:color="auto"/>
            <w:left w:val="none" w:sz="0" w:space="0" w:color="auto"/>
            <w:bottom w:val="none" w:sz="0" w:space="0" w:color="auto"/>
            <w:right w:val="none" w:sz="0" w:space="0" w:color="auto"/>
          </w:divBdr>
        </w:div>
        <w:div w:id="1303001624">
          <w:marLeft w:val="0"/>
          <w:marRight w:val="0"/>
          <w:marTop w:val="0"/>
          <w:marBottom w:val="0"/>
          <w:divBdr>
            <w:top w:val="none" w:sz="0" w:space="0" w:color="auto"/>
            <w:left w:val="none" w:sz="0" w:space="0" w:color="auto"/>
            <w:bottom w:val="none" w:sz="0" w:space="0" w:color="auto"/>
            <w:right w:val="none" w:sz="0" w:space="0" w:color="auto"/>
          </w:divBdr>
        </w:div>
        <w:div w:id="1303001629">
          <w:marLeft w:val="0"/>
          <w:marRight w:val="0"/>
          <w:marTop w:val="0"/>
          <w:marBottom w:val="0"/>
          <w:divBdr>
            <w:top w:val="none" w:sz="0" w:space="0" w:color="auto"/>
            <w:left w:val="none" w:sz="0" w:space="0" w:color="auto"/>
            <w:bottom w:val="none" w:sz="0" w:space="0" w:color="auto"/>
            <w:right w:val="none" w:sz="0" w:space="0" w:color="auto"/>
          </w:divBdr>
        </w:div>
        <w:div w:id="1303001635">
          <w:marLeft w:val="0"/>
          <w:marRight w:val="0"/>
          <w:marTop w:val="0"/>
          <w:marBottom w:val="0"/>
          <w:divBdr>
            <w:top w:val="none" w:sz="0" w:space="0" w:color="auto"/>
            <w:left w:val="none" w:sz="0" w:space="0" w:color="auto"/>
            <w:bottom w:val="none" w:sz="0" w:space="0" w:color="auto"/>
            <w:right w:val="none" w:sz="0" w:space="0" w:color="auto"/>
          </w:divBdr>
        </w:div>
      </w:divsChild>
    </w:div>
    <w:div w:id="1303001601">
      <w:marLeft w:val="0"/>
      <w:marRight w:val="0"/>
      <w:marTop w:val="0"/>
      <w:marBottom w:val="0"/>
      <w:divBdr>
        <w:top w:val="none" w:sz="0" w:space="0" w:color="auto"/>
        <w:left w:val="none" w:sz="0" w:space="0" w:color="auto"/>
        <w:bottom w:val="none" w:sz="0" w:space="0" w:color="auto"/>
        <w:right w:val="none" w:sz="0" w:space="0" w:color="auto"/>
      </w:divBdr>
    </w:div>
    <w:div w:id="1303001603">
      <w:marLeft w:val="0"/>
      <w:marRight w:val="0"/>
      <w:marTop w:val="0"/>
      <w:marBottom w:val="0"/>
      <w:divBdr>
        <w:top w:val="none" w:sz="0" w:space="0" w:color="auto"/>
        <w:left w:val="none" w:sz="0" w:space="0" w:color="auto"/>
        <w:bottom w:val="none" w:sz="0" w:space="0" w:color="auto"/>
        <w:right w:val="none" w:sz="0" w:space="0" w:color="auto"/>
      </w:divBdr>
    </w:div>
    <w:div w:id="1303001608">
      <w:marLeft w:val="0"/>
      <w:marRight w:val="0"/>
      <w:marTop w:val="0"/>
      <w:marBottom w:val="0"/>
      <w:divBdr>
        <w:top w:val="none" w:sz="0" w:space="0" w:color="auto"/>
        <w:left w:val="none" w:sz="0" w:space="0" w:color="auto"/>
        <w:bottom w:val="none" w:sz="0" w:space="0" w:color="auto"/>
        <w:right w:val="none" w:sz="0" w:space="0" w:color="auto"/>
      </w:divBdr>
    </w:div>
    <w:div w:id="1303001610">
      <w:marLeft w:val="0"/>
      <w:marRight w:val="0"/>
      <w:marTop w:val="0"/>
      <w:marBottom w:val="0"/>
      <w:divBdr>
        <w:top w:val="none" w:sz="0" w:space="0" w:color="auto"/>
        <w:left w:val="none" w:sz="0" w:space="0" w:color="auto"/>
        <w:bottom w:val="none" w:sz="0" w:space="0" w:color="auto"/>
        <w:right w:val="none" w:sz="0" w:space="0" w:color="auto"/>
      </w:divBdr>
    </w:div>
    <w:div w:id="1303001611">
      <w:marLeft w:val="0"/>
      <w:marRight w:val="0"/>
      <w:marTop w:val="0"/>
      <w:marBottom w:val="0"/>
      <w:divBdr>
        <w:top w:val="none" w:sz="0" w:space="0" w:color="auto"/>
        <w:left w:val="none" w:sz="0" w:space="0" w:color="auto"/>
        <w:bottom w:val="none" w:sz="0" w:space="0" w:color="auto"/>
        <w:right w:val="none" w:sz="0" w:space="0" w:color="auto"/>
      </w:divBdr>
    </w:div>
    <w:div w:id="1303001613">
      <w:marLeft w:val="0"/>
      <w:marRight w:val="0"/>
      <w:marTop w:val="0"/>
      <w:marBottom w:val="0"/>
      <w:divBdr>
        <w:top w:val="none" w:sz="0" w:space="0" w:color="auto"/>
        <w:left w:val="none" w:sz="0" w:space="0" w:color="auto"/>
        <w:bottom w:val="none" w:sz="0" w:space="0" w:color="auto"/>
        <w:right w:val="none" w:sz="0" w:space="0" w:color="auto"/>
      </w:divBdr>
    </w:div>
    <w:div w:id="1303001614">
      <w:marLeft w:val="0"/>
      <w:marRight w:val="0"/>
      <w:marTop w:val="0"/>
      <w:marBottom w:val="0"/>
      <w:divBdr>
        <w:top w:val="none" w:sz="0" w:space="0" w:color="auto"/>
        <w:left w:val="none" w:sz="0" w:space="0" w:color="auto"/>
        <w:bottom w:val="none" w:sz="0" w:space="0" w:color="auto"/>
        <w:right w:val="none" w:sz="0" w:space="0" w:color="auto"/>
      </w:divBdr>
    </w:div>
    <w:div w:id="1303001615">
      <w:marLeft w:val="0"/>
      <w:marRight w:val="0"/>
      <w:marTop w:val="0"/>
      <w:marBottom w:val="0"/>
      <w:divBdr>
        <w:top w:val="none" w:sz="0" w:space="0" w:color="auto"/>
        <w:left w:val="none" w:sz="0" w:space="0" w:color="auto"/>
        <w:bottom w:val="none" w:sz="0" w:space="0" w:color="auto"/>
        <w:right w:val="none" w:sz="0" w:space="0" w:color="auto"/>
      </w:divBdr>
      <w:divsChild>
        <w:div w:id="1303001569">
          <w:marLeft w:val="0"/>
          <w:marRight w:val="0"/>
          <w:marTop w:val="0"/>
          <w:marBottom w:val="0"/>
          <w:divBdr>
            <w:top w:val="none" w:sz="0" w:space="0" w:color="auto"/>
            <w:left w:val="none" w:sz="0" w:space="0" w:color="auto"/>
            <w:bottom w:val="none" w:sz="0" w:space="0" w:color="auto"/>
            <w:right w:val="none" w:sz="0" w:space="0" w:color="auto"/>
          </w:divBdr>
        </w:div>
        <w:div w:id="1303001577">
          <w:marLeft w:val="0"/>
          <w:marRight w:val="0"/>
          <w:marTop w:val="0"/>
          <w:marBottom w:val="0"/>
          <w:divBdr>
            <w:top w:val="none" w:sz="0" w:space="0" w:color="auto"/>
            <w:left w:val="none" w:sz="0" w:space="0" w:color="auto"/>
            <w:bottom w:val="none" w:sz="0" w:space="0" w:color="auto"/>
            <w:right w:val="none" w:sz="0" w:space="0" w:color="auto"/>
          </w:divBdr>
        </w:div>
        <w:div w:id="1303001585">
          <w:marLeft w:val="0"/>
          <w:marRight w:val="0"/>
          <w:marTop w:val="0"/>
          <w:marBottom w:val="0"/>
          <w:divBdr>
            <w:top w:val="none" w:sz="0" w:space="0" w:color="auto"/>
            <w:left w:val="none" w:sz="0" w:space="0" w:color="auto"/>
            <w:bottom w:val="none" w:sz="0" w:space="0" w:color="auto"/>
            <w:right w:val="none" w:sz="0" w:space="0" w:color="auto"/>
          </w:divBdr>
        </w:div>
        <w:div w:id="1303001589">
          <w:marLeft w:val="0"/>
          <w:marRight w:val="0"/>
          <w:marTop w:val="0"/>
          <w:marBottom w:val="0"/>
          <w:divBdr>
            <w:top w:val="none" w:sz="0" w:space="0" w:color="auto"/>
            <w:left w:val="none" w:sz="0" w:space="0" w:color="auto"/>
            <w:bottom w:val="none" w:sz="0" w:space="0" w:color="auto"/>
            <w:right w:val="none" w:sz="0" w:space="0" w:color="auto"/>
          </w:divBdr>
        </w:div>
        <w:div w:id="1303001595">
          <w:marLeft w:val="0"/>
          <w:marRight w:val="0"/>
          <w:marTop w:val="0"/>
          <w:marBottom w:val="0"/>
          <w:divBdr>
            <w:top w:val="none" w:sz="0" w:space="0" w:color="auto"/>
            <w:left w:val="none" w:sz="0" w:space="0" w:color="auto"/>
            <w:bottom w:val="none" w:sz="0" w:space="0" w:color="auto"/>
            <w:right w:val="none" w:sz="0" w:space="0" w:color="auto"/>
          </w:divBdr>
        </w:div>
        <w:div w:id="1303001599">
          <w:marLeft w:val="0"/>
          <w:marRight w:val="0"/>
          <w:marTop w:val="0"/>
          <w:marBottom w:val="0"/>
          <w:divBdr>
            <w:top w:val="none" w:sz="0" w:space="0" w:color="auto"/>
            <w:left w:val="none" w:sz="0" w:space="0" w:color="auto"/>
            <w:bottom w:val="none" w:sz="0" w:space="0" w:color="auto"/>
            <w:right w:val="none" w:sz="0" w:space="0" w:color="auto"/>
          </w:divBdr>
        </w:div>
        <w:div w:id="1303001616">
          <w:marLeft w:val="0"/>
          <w:marRight w:val="0"/>
          <w:marTop w:val="0"/>
          <w:marBottom w:val="0"/>
          <w:divBdr>
            <w:top w:val="none" w:sz="0" w:space="0" w:color="auto"/>
            <w:left w:val="none" w:sz="0" w:space="0" w:color="auto"/>
            <w:bottom w:val="none" w:sz="0" w:space="0" w:color="auto"/>
            <w:right w:val="none" w:sz="0" w:space="0" w:color="auto"/>
          </w:divBdr>
        </w:div>
        <w:div w:id="1303001617">
          <w:marLeft w:val="0"/>
          <w:marRight w:val="0"/>
          <w:marTop w:val="0"/>
          <w:marBottom w:val="0"/>
          <w:divBdr>
            <w:top w:val="none" w:sz="0" w:space="0" w:color="auto"/>
            <w:left w:val="none" w:sz="0" w:space="0" w:color="auto"/>
            <w:bottom w:val="none" w:sz="0" w:space="0" w:color="auto"/>
            <w:right w:val="none" w:sz="0" w:space="0" w:color="auto"/>
          </w:divBdr>
        </w:div>
        <w:div w:id="1303001625">
          <w:marLeft w:val="0"/>
          <w:marRight w:val="0"/>
          <w:marTop w:val="0"/>
          <w:marBottom w:val="0"/>
          <w:divBdr>
            <w:top w:val="none" w:sz="0" w:space="0" w:color="auto"/>
            <w:left w:val="none" w:sz="0" w:space="0" w:color="auto"/>
            <w:bottom w:val="none" w:sz="0" w:space="0" w:color="auto"/>
            <w:right w:val="none" w:sz="0" w:space="0" w:color="auto"/>
          </w:divBdr>
        </w:div>
        <w:div w:id="1303001626">
          <w:marLeft w:val="0"/>
          <w:marRight w:val="0"/>
          <w:marTop w:val="0"/>
          <w:marBottom w:val="0"/>
          <w:divBdr>
            <w:top w:val="none" w:sz="0" w:space="0" w:color="auto"/>
            <w:left w:val="none" w:sz="0" w:space="0" w:color="auto"/>
            <w:bottom w:val="none" w:sz="0" w:space="0" w:color="auto"/>
            <w:right w:val="none" w:sz="0" w:space="0" w:color="auto"/>
          </w:divBdr>
        </w:div>
        <w:div w:id="1303001627">
          <w:marLeft w:val="0"/>
          <w:marRight w:val="0"/>
          <w:marTop w:val="0"/>
          <w:marBottom w:val="0"/>
          <w:divBdr>
            <w:top w:val="none" w:sz="0" w:space="0" w:color="auto"/>
            <w:left w:val="none" w:sz="0" w:space="0" w:color="auto"/>
            <w:bottom w:val="none" w:sz="0" w:space="0" w:color="auto"/>
            <w:right w:val="none" w:sz="0" w:space="0" w:color="auto"/>
          </w:divBdr>
        </w:div>
        <w:div w:id="1303001628">
          <w:marLeft w:val="0"/>
          <w:marRight w:val="0"/>
          <w:marTop w:val="0"/>
          <w:marBottom w:val="0"/>
          <w:divBdr>
            <w:top w:val="none" w:sz="0" w:space="0" w:color="auto"/>
            <w:left w:val="none" w:sz="0" w:space="0" w:color="auto"/>
            <w:bottom w:val="none" w:sz="0" w:space="0" w:color="auto"/>
            <w:right w:val="none" w:sz="0" w:space="0" w:color="auto"/>
          </w:divBdr>
        </w:div>
        <w:div w:id="1303001634">
          <w:marLeft w:val="0"/>
          <w:marRight w:val="0"/>
          <w:marTop w:val="0"/>
          <w:marBottom w:val="0"/>
          <w:divBdr>
            <w:top w:val="none" w:sz="0" w:space="0" w:color="auto"/>
            <w:left w:val="none" w:sz="0" w:space="0" w:color="auto"/>
            <w:bottom w:val="none" w:sz="0" w:space="0" w:color="auto"/>
            <w:right w:val="none" w:sz="0" w:space="0" w:color="auto"/>
          </w:divBdr>
        </w:div>
        <w:div w:id="1303001636">
          <w:marLeft w:val="0"/>
          <w:marRight w:val="0"/>
          <w:marTop w:val="0"/>
          <w:marBottom w:val="0"/>
          <w:divBdr>
            <w:top w:val="none" w:sz="0" w:space="0" w:color="auto"/>
            <w:left w:val="none" w:sz="0" w:space="0" w:color="auto"/>
            <w:bottom w:val="none" w:sz="0" w:space="0" w:color="auto"/>
            <w:right w:val="none" w:sz="0" w:space="0" w:color="auto"/>
          </w:divBdr>
        </w:div>
      </w:divsChild>
    </w:div>
    <w:div w:id="1303001622">
      <w:marLeft w:val="0"/>
      <w:marRight w:val="0"/>
      <w:marTop w:val="0"/>
      <w:marBottom w:val="0"/>
      <w:divBdr>
        <w:top w:val="none" w:sz="0" w:space="0" w:color="auto"/>
        <w:left w:val="none" w:sz="0" w:space="0" w:color="auto"/>
        <w:bottom w:val="none" w:sz="0" w:space="0" w:color="auto"/>
        <w:right w:val="none" w:sz="0" w:space="0" w:color="auto"/>
      </w:divBdr>
    </w:div>
    <w:div w:id="1303001623">
      <w:marLeft w:val="0"/>
      <w:marRight w:val="0"/>
      <w:marTop w:val="0"/>
      <w:marBottom w:val="0"/>
      <w:divBdr>
        <w:top w:val="none" w:sz="0" w:space="0" w:color="auto"/>
        <w:left w:val="none" w:sz="0" w:space="0" w:color="auto"/>
        <w:bottom w:val="none" w:sz="0" w:space="0" w:color="auto"/>
        <w:right w:val="none" w:sz="0" w:space="0" w:color="auto"/>
      </w:divBdr>
    </w:div>
    <w:div w:id="1303001630">
      <w:marLeft w:val="0"/>
      <w:marRight w:val="0"/>
      <w:marTop w:val="0"/>
      <w:marBottom w:val="0"/>
      <w:divBdr>
        <w:top w:val="none" w:sz="0" w:space="0" w:color="auto"/>
        <w:left w:val="none" w:sz="0" w:space="0" w:color="auto"/>
        <w:bottom w:val="none" w:sz="0" w:space="0" w:color="auto"/>
        <w:right w:val="none" w:sz="0" w:space="0" w:color="auto"/>
      </w:divBdr>
    </w:div>
    <w:div w:id="1303001632">
      <w:marLeft w:val="0"/>
      <w:marRight w:val="0"/>
      <w:marTop w:val="0"/>
      <w:marBottom w:val="0"/>
      <w:divBdr>
        <w:top w:val="none" w:sz="0" w:space="0" w:color="auto"/>
        <w:left w:val="none" w:sz="0" w:space="0" w:color="auto"/>
        <w:bottom w:val="none" w:sz="0" w:space="0" w:color="auto"/>
        <w:right w:val="none" w:sz="0" w:space="0" w:color="auto"/>
      </w:divBdr>
    </w:div>
    <w:div w:id="1303001637">
      <w:marLeft w:val="0"/>
      <w:marRight w:val="0"/>
      <w:marTop w:val="0"/>
      <w:marBottom w:val="0"/>
      <w:divBdr>
        <w:top w:val="none" w:sz="0" w:space="0" w:color="auto"/>
        <w:left w:val="none" w:sz="0" w:space="0" w:color="auto"/>
        <w:bottom w:val="none" w:sz="0" w:space="0" w:color="auto"/>
        <w:right w:val="none" w:sz="0" w:space="0" w:color="auto"/>
      </w:divBdr>
      <w:divsChild>
        <w:div w:id="1303001579">
          <w:marLeft w:val="0"/>
          <w:marRight w:val="0"/>
          <w:marTop w:val="0"/>
          <w:marBottom w:val="0"/>
          <w:divBdr>
            <w:top w:val="none" w:sz="0" w:space="0" w:color="auto"/>
            <w:left w:val="none" w:sz="0" w:space="0" w:color="auto"/>
            <w:bottom w:val="none" w:sz="0" w:space="0" w:color="auto"/>
            <w:right w:val="none" w:sz="0" w:space="0" w:color="auto"/>
          </w:divBdr>
        </w:div>
        <w:div w:id="1303001582">
          <w:marLeft w:val="0"/>
          <w:marRight w:val="0"/>
          <w:marTop w:val="0"/>
          <w:marBottom w:val="0"/>
          <w:divBdr>
            <w:top w:val="none" w:sz="0" w:space="0" w:color="auto"/>
            <w:left w:val="none" w:sz="0" w:space="0" w:color="auto"/>
            <w:bottom w:val="none" w:sz="0" w:space="0" w:color="auto"/>
            <w:right w:val="none" w:sz="0" w:space="0" w:color="auto"/>
          </w:divBdr>
        </w:div>
        <w:div w:id="1303001583">
          <w:marLeft w:val="0"/>
          <w:marRight w:val="0"/>
          <w:marTop w:val="0"/>
          <w:marBottom w:val="0"/>
          <w:divBdr>
            <w:top w:val="none" w:sz="0" w:space="0" w:color="auto"/>
            <w:left w:val="none" w:sz="0" w:space="0" w:color="auto"/>
            <w:bottom w:val="none" w:sz="0" w:space="0" w:color="auto"/>
            <w:right w:val="none" w:sz="0" w:space="0" w:color="auto"/>
          </w:divBdr>
        </w:div>
        <w:div w:id="1303001597">
          <w:marLeft w:val="0"/>
          <w:marRight w:val="0"/>
          <w:marTop w:val="0"/>
          <w:marBottom w:val="0"/>
          <w:divBdr>
            <w:top w:val="none" w:sz="0" w:space="0" w:color="auto"/>
            <w:left w:val="none" w:sz="0" w:space="0" w:color="auto"/>
            <w:bottom w:val="none" w:sz="0" w:space="0" w:color="auto"/>
            <w:right w:val="none" w:sz="0" w:space="0" w:color="auto"/>
          </w:divBdr>
        </w:div>
        <w:div w:id="1303001598">
          <w:marLeft w:val="0"/>
          <w:marRight w:val="0"/>
          <w:marTop w:val="0"/>
          <w:marBottom w:val="0"/>
          <w:divBdr>
            <w:top w:val="none" w:sz="0" w:space="0" w:color="auto"/>
            <w:left w:val="none" w:sz="0" w:space="0" w:color="auto"/>
            <w:bottom w:val="none" w:sz="0" w:space="0" w:color="auto"/>
            <w:right w:val="none" w:sz="0" w:space="0" w:color="auto"/>
          </w:divBdr>
        </w:div>
        <w:div w:id="1303001605">
          <w:marLeft w:val="0"/>
          <w:marRight w:val="0"/>
          <w:marTop w:val="0"/>
          <w:marBottom w:val="0"/>
          <w:divBdr>
            <w:top w:val="none" w:sz="0" w:space="0" w:color="auto"/>
            <w:left w:val="none" w:sz="0" w:space="0" w:color="auto"/>
            <w:bottom w:val="none" w:sz="0" w:space="0" w:color="auto"/>
            <w:right w:val="none" w:sz="0" w:space="0" w:color="auto"/>
          </w:divBdr>
        </w:div>
        <w:div w:id="1303001612">
          <w:marLeft w:val="0"/>
          <w:marRight w:val="0"/>
          <w:marTop w:val="0"/>
          <w:marBottom w:val="0"/>
          <w:divBdr>
            <w:top w:val="none" w:sz="0" w:space="0" w:color="auto"/>
            <w:left w:val="none" w:sz="0" w:space="0" w:color="auto"/>
            <w:bottom w:val="none" w:sz="0" w:space="0" w:color="auto"/>
            <w:right w:val="none" w:sz="0" w:space="0" w:color="auto"/>
          </w:divBdr>
        </w:div>
        <w:div w:id="1303001618">
          <w:marLeft w:val="0"/>
          <w:marRight w:val="0"/>
          <w:marTop w:val="0"/>
          <w:marBottom w:val="0"/>
          <w:divBdr>
            <w:top w:val="none" w:sz="0" w:space="0" w:color="auto"/>
            <w:left w:val="none" w:sz="0" w:space="0" w:color="auto"/>
            <w:bottom w:val="none" w:sz="0" w:space="0" w:color="auto"/>
            <w:right w:val="none" w:sz="0" w:space="0" w:color="auto"/>
          </w:divBdr>
        </w:div>
        <w:div w:id="1303001621">
          <w:marLeft w:val="0"/>
          <w:marRight w:val="0"/>
          <w:marTop w:val="0"/>
          <w:marBottom w:val="0"/>
          <w:divBdr>
            <w:top w:val="none" w:sz="0" w:space="0" w:color="auto"/>
            <w:left w:val="none" w:sz="0" w:space="0" w:color="auto"/>
            <w:bottom w:val="none" w:sz="0" w:space="0" w:color="auto"/>
            <w:right w:val="none" w:sz="0" w:space="0" w:color="auto"/>
          </w:divBdr>
        </w:div>
        <w:div w:id="1303001633">
          <w:marLeft w:val="0"/>
          <w:marRight w:val="0"/>
          <w:marTop w:val="0"/>
          <w:marBottom w:val="0"/>
          <w:divBdr>
            <w:top w:val="none" w:sz="0" w:space="0" w:color="auto"/>
            <w:left w:val="none" w:sz="0" w:space="0" w:color="auto"/>
            <w:bottom w:val="none" w:sz="0" w:space="0" w:color="auto"/>
            <w:right w:val="none" w:sz="0" w:space="0" w:color="auto"/>
          </w:divBdr>
        </w:div>
      </w:divsChild>
    </w:div>
    <w:div w:id="1303001638">
      <w:marLeft w:val="0"/>
      <w:marRight w:val="0"/>
      <w:marTop w:val="0"/>
      <w:marBottom w:val="0"/>
      <w:divBdr>
        <w:top w:val="none" w:sz="0" w:space="0" w:color="auto"/>
        <w:left w:val="none" w:sz="0" w:space="0" w:color="auto"/>
        <w:bottom w:val="none" w:sz="0" w:space="0" w:color="auto"/>
        <w:right w:val="none" w:sz="0" w:space="0" w:color="auto"/>
      </w:divBdr>
    </w:div>
    <w:div w:id="1303001639">
      <w:marLeft w:val="0"/>
      <w:marRight w:val="0"/>
      <w:marTop w:val="0"/>
      <w:marBottom w:val="0"/>
      <w:divBdr>
        <w:top w:val="none" w:sz="0" w:space="0" w:color="auto"/>
        <w:left w:val="none" w:sz="0" w:space="0" w:color="auto"/>
        <w:bottom w:val="none" w:sz="0" w:space="0" w:color="auto"/>
        <w:right w:val="none" w:sz="0" w:space="0" w:color="auto"/>
      </w:divBdr>
      <w:divsChild>
        <w:div w:id="1303001570">
          <w:marLeft w:val="0"/>
          <w:marRight w:val="0"/>
          <w:marTop w:val="0"/>
          <w:marBottom w:val="0"/>
          <w:divBdr>
            <w:top w:val="none" w:sz="0" w:space="0" w:color="auto"/>
            <w:left w:val="none" w:sz="0" w:space="0" w:color="auto"/>
            <w:bottom w:val="none" w:sz="0" w:space="0" w:color="auto"/>
            <w:right w:val="none" w:sz="0" w:space="0" w:color="auto"/>
          </w:divBdr>
        </w:div>
        <w:div w:id="1303001574">
          <w:marLeft w:val="0"/>
          <w:marRight w:val="0"/>
          <w:marTop w:val="0"/>
          <w:marBottom w:val="0"/>
          <w:divBdr>
            <w:top w:val="none" w:sz="0" w:space="0" w:color="auto"/>
            <w:left w:val="none" w:sz="0" w:space="0" w:color="auto"/>
            <w:bottom w:val="none" w:sz="0" w:space="0" w:color="auto"/>
            <w:right w:val="none" w:sz="0" w:space="0" w:color="auto"/>
          </w:divBdr>
        </w:div>
        <w:div w:id="1303001584">
          <w:marLeft w:val="0"/>
          <w:marRight w:val="0"/>
          <w:marTop w:val="0"/>
          <w:marBottom w:val="0"/>
          <w:divBdr>
            <w:top w:val="none" w:sz="0" w:space="0" w:color="auto"/>
            <w:left w:val="none" w:sz="0" w:space="0" w:color="auto"/>
            <w:bottom w:val="none" w:sz="0" w:space="0" w:color="auto"/>
            <w:right w:val="none" w:sz="0" w:space="0" w:color="auto"/>
          </w:divBdr>
        </w:div>
        <w:div w:id="1303001594">
          <w:marLeft w:val="0"/>
          <w:marRight w:val="0"/>
          <w:marTop w:val="0"/>
          <w:marBottom w:val="0"/>
          <w:divBdr>
            <w:top w:val="none" w:sz="0" w:space="0" w:color="auto"/>
            <w:left w:val="none" w:sz="0" w:space="0" w:color="auto"/>
            <w:bottom w:val="none" w:sz="0" w:space="0" w:color="auto"/>
            <w:right w:val="none" w:sz="0" w:space="0" w:color="auto"/>
          </w:divBdr>
        </w:div>
      </w:divsChild>
    </w:div>
    <w:div w:id="1303001640">
      <w:marLeft w:val="0"/>
      <w:marRight w:val="0"/>
      <w:marTop w:val="0"/>
      <w:marBottom w:val="0"/>
      <w:divBdr>
        <w:top w:val="none" w:sz="0" w:space="0" w:color="auto"/>
        <w:left w:val="none" w:sz="0" w:space="0" w:color="auto"/>
        <w:bottom w:val="none" w:sz="0" w:space="0" w:color="auto"/>
        <w:right w:val="none" w:sz="0" w:space="0" w:color="auto"/>
      </w:divBdr>
    </w:div>
    <w:div w:id="15710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poznan.pl" TargetMode="External"/><Relationship Id="rId13" Type="http://schemas.openxmlformats.org/officeDocument/2006/relationships/hyperlink" Target="https://www.zdm.poznan.pl/pl/tablice-informacyjne-o-inwestycjach-remontach-i-utrudnieniach" TargetMode="External"/><Relationship Id="rId18" Type="http://schemas.openxmlformats.org/officeDocument/2006/relationships/hyperlink" Target="mailto:zamowienia.publiczne@zdm.poznan.pl" TargetMode="External"/><Relationship Id="rId3" Type="http://schemas.openxmlformats.org/officeDocument/2006/relationships/styles" Target="styles.xml"/><Relationship Id="rId21" Type="http://schemas.openxmlformats.org/officeDocument/2006/relationships/hyperlink" Target="https://www.zdm.poznan.pl/pl/zamowienia-powyzej-30-tys" TargetMode="External"/><Relationship Id="rId7" Type="http://schemas.openxmlformats.org/officeDocument/2006/relationships/endnotes" Target="endnotes.xml"/><Relationship Id="rId12" Type="http://schemas.openxmlformats.org/officeDocument/2006/relationships/hyperlink" Target="http://www.zdm.poznan.pl" TargetMode="External"/><Relationship Id="rId17" Type="http://schemas.openxmlformats.org/officeDocument/2006/relationships/hyperlink" Target="http://www.zdm.poznan.pl/pl/wytyczne-zdm-do-projektowania" TargetMode="External"/><Relationship Id="rId2" Type="http://schemas.openxmlformats.org/officeDocument/2006/relationships/numbering" Target="numbering.xml"/><Relationship Id="rId16" Type="http://schemas.openxmlformats.org/officeDocument/2006/relationships/hyperlink" Target="mailto:msaleta@zdm.poznan.pl" TargetMode="External"/><Relationship Id="rId20" Type="http://schemas.openxmlformats.org/officeDocument/2006/relationships/hyperlink" Target="http://www.zdm.pozn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prosencia\post&#281;powania\Marceli&#324;ska\materia&#322;y%20przetargowe\www.zdm.poznan.pl\pl\wytyczne-zdm-do-projektowa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dm.poznan.pl/pl/tablice-informacyjne-o-inwestycjach-remontach-i-utrudnieniach" TargetMode="External"/><Relationship Id="rId23" Type="http://schemas.openxmlformats.org/officeDocument/2006/relationships/fontTable" Target="fontTable.xml"/><Relationship Id="rId10" Type="http://schemas.openxmlformats.org/officeDocument/2006/relationships/hyperlink" Target="http://bip.poznan.pl/bip/sprawy/wydzialy/zarzad-drog-miejskich,33/opiniowanie-projektow-organizacji-ruchu-na-czas-wykonywania-robot-w-pasie-drogowym-i-docelowej-organizacji-ruchu,1815/" TargetMode="External"/><Relationship Id="rId19" Type="http://schemas.openxmlformats.org/officeDocument/2006/relationships/hyperlink" Target="mailto:zamowienia.publiczne@zdm.poznan.pl" TargetMode="External"/><Relationship Id="rId4" Type="http://schemas.openxmlformats.org/officeDocument/2006/relationships/settings" Target="settings.xml"/><Relationship Id="rId9" Type="http://schemas.openxmlformats.org/officeDocument/2006/relationships/hyperlink" Target="http://www.zdm.poznan.pl" TargetMode="External"/><Relationship Id="rId14" Type="http://schemas.openxmlformats.org/officeDocument/2006/relationships/hyperlink" Target="http://www.zdm.poznan.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07185-AE37-476D-8C2C-5878A13B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18</Pages>
  <Words>10265</Words>
  <Characters>61592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ZARZĄD DRÓG MIEJSKICH</vt:lpstr>
    </vt:vector>
  </TitlesOfParts>
  <Company>ZDM</Company>
  <LinksUpToDate>false</LinksUpToDate>
  <CharactersWithSpaces>71714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MIEJSKICH</dc:title>
  <dc:creator>mbrodowska</dc:creator>
  <cp:lastModifiedBy>Anna Rojna</cp:lastModifiedBy>
  <cp:revision>13</cp:revision>
  <cp:lastPrinted>2020-11-30T09:18:00Z</cp:lastPrinted>
  <dcterms:created xsi:type="dcterms:W3CDTF">2020-12-09T13:03:00Z</dcterms:created>
  <dcterms:modified xsi:type="dcterms:W3CDTF">2020-12-11T10:57:00Z</dcterms:modified>
</cp:coreProperties>
</file>