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92" w:rsidRPr="000F3638" w:rsidRDefault="00F36F92" w:rsidP="00F36F92">
      <w:pPr>
        <w:widowControl w:val="0"/>
        <w:autoSpaceDE w:val="0"/>
        <w:autoSpaceDN w:val="0"/>
        <w:spacing w:after="35" w:line="240" w:lineRule="auto"/>
        <w:ind w:left="4956" w:right="58" w:firstLine="708"/>
        <w:rPr>
          <w:rFonts w:ascii="Arial" w:hAnsi="Arial" w:cs="Arial"/>
          <w:sz w:val="20"/>
          <w:szCs w:val="20"/>
        </w:rPr>
      </w:pPr>
      <w:r w:rsidRPr="000F3638">
        <w:rPr>
          <w:rFonts w:ascii="Arial" w:hAnsi="Arial" w:cs="Arial"/>
          <w:sz w:val="20"/>
          <w:szCs w:val="20"/>
        </w:rPr>
        <w:tab/>
      </w:r>
      <w:r w:rsidRPr="000F3638">
        <w:rPr>
          <w:rFonts w:ascii="Arial" w:hAnsi="Arial" w:cs="Arial"/>
          <w:sz w:val="20"/>
          <w:szCs w:val="20"/>
        </w:rPr>
        <w:tab/>
      </w:r>
    </w:p>
    <w:p w:rsidR="00F36F92" w:rsidRPr="000F3638" w:rsidRDefault="00F36F92" w:rsidP="00F36F92">
      <w:pPr>
        <w:widowControl w:val="0"/>
        <w:autoSpaceDE w:val="0"/>
        <w:autoSpaceDN w:val="0"/>
        <w:spacing w:after="35" w:line="240" w:lineRule="auto"/>
        <w:ind w:left="4164" w:right="58"/>
        <w:rPr>
          <w:rFonts w:ascii="Arial" w:eastAsia="Times New Roman" w:hAnsi="Arial" w:cs="Arial"/>
          <w:b/>
          <w:sz w:val="20"/>
          <w:szCs w:val="20"/>
        </w:rPr>
      </w:pPr>
      <w:bookmarkStart w:id="0" w:name="_GoBack"/>
      <w:r w:rsidRPr="000F3638">
        <w:rPr>
          <w:rFonts w:ascii="Arial" w:eastAsia="Times New Roman" w:hAnsi="Arial" w:cs="Arial"/>
          <w:b/>
          <w:sz w:val="20"/>
          <w:szCs w:val="20"/>
        </w:rPr>
        <w:t>Załącznik nr 3 do uchwały Nr XXVIII/497/VIII/2020</w:t>
      </w:r>
    </w:p>
    <w:p w:rsidR="00F36F92" w:rsidRPr="000F3638" w:rsidRDefault="00F36F92" w:rsidP="00F36F92">
      <w:pPr>
        <w:widowControl w:val="0"/>
        <w:autoSpaceDE w:val="0"/>
        <w:autoSpaceDN w:val="0"/>
        <w:spacing w:after="35" w:line="240" w:lineRule="auto"/>
        <w:ind w:left="4725" w:right="58" w:hanging="165"/>
        <w:rPr>
          <w:rFonts w:ascii="Arial" w:eastAsia="Times New Roman" w:hAnsi="Arial" w:cs="Arial"/>
          <w:b/>
          <w:strike/>
          <w:sz w:val="20"/>
          <w:szCs w:val="20"/>
        </w:rPr>
      </w:pPr>
      <w:r w:rsidRPr="000F3638">
        <w:rPr>
          <w:rFonts w:ascii="Arial" w:eastAsia="Times New Roman" w:hAnsi="Arial" w:cs="Arial"/>
          <w:b/>
          <w:sz w:val="20"/>
          <w:szCs w:val="20"/>
        </w:rPr>
        <w:t xml:space="preserve"> Rady Miasta Poznania z dnia 19 maja 2020 r.</w:t>
      </w:r>
    </w:p>
    <w:bookmarkEnd w:id="0"/>
    <w:p w:rsidR="00F36F92" w:rsidRPr="000F3638" w:rsidRDefault="00F36F92" w:rsidP="00F36F92">
      <w:pPr>
        <w:rPr>
          <w:rFonts w:ascii="Arial" w:hAnsi="Arial" w:cs="Arial"/>
          <w:sz w:val="20"/>
          <w:szCs w:val="20"/>
        </w:rPr>
      </w:pPr>
      <w:r w:rsidRPr="000F3638">
        <w:rPr>
          <w:rFonts w:ascii="Arial" w:hAnsi="Arial" w:cs="Arial"/>
          <w:sz w:val="20"/>
          <w:szCs w:val="20"/>
        </w:rPr>
        <w:tab/>
      </w:r>
    </w:p>
    <w:p w:rsidR="00F36F92" w:rsidRPr="000F3638" w:rsidRDefault="00F36F92" w:rsidP="00F36F92">
      <w:pPr>
        <w:widowControl w:val="0"/>
        <w:autoSpaceDE w:val="0"/>
        <w:autoSpaceDN w:val="0"/>
        <w:spacing w:after="0" w:line="240" w:lineRule="auto"/>
        <w:rPr>
          <w:rFonts w:ascii="Arial" w:eastAsia="Times New Roman" w:hAnsi="Arial" w:cs="Arial"/>
          <w:b/>
          <w:sz w:val="20"/>
          <w:szCs w:val="20"/>
        </w:rPr>
      </w:pPr>
    </w:p>
    <w:p w:rsidR="00F36F92" w:rsidRPr="000F3638" w:rsidRDefault="00F36F92" w:rsidP="00F36F92">
      <w:pPr>
        <w:widowControl w:val="0"/>
        <w:autoSpaceDE w:val="0"/>
        <w:autoSpaceDN w:val="0"/>
        <w:spacing w:before="10" w:after="0" w:line="240" w:lineRule="auto"/>
        <w:rPr>
          <w:rFonts w:ascii="Arial" w:eastAsia="Times New Roman" w:hAnsi="Arial" w:cs="Arial"/>
          <w:b/>
          <w:sz w:val="20"/>
          <w:szCs w:val="20"/>
        </w:rPr>
      </w:pPr>
    </w:p>
    <w:p w:rsidR="00F36F92" w:rsidRPr="000F3638" w:rsidRDefault="00F36F92" w:rsidP="00F36F92">
      <w:pPr>
        <w:widowControl w:val="0"/>
        <w:autoSpaceDE w:val="0"/>
        <w:autoSpaceDN w:val="0"/>
        <w:spacing w:before="1" w:after="0" w:line="240" w:lineRule="auto"/>
        <w:ind w:left="2951" w:right="386" w:hanging="2465"/>
        <w:outlineLvl w:val="0"/>
        <w:rPr>
          <w:rFonts w:ascii="Arial" w:eastAsia="Times New Roman" w:hAnsi="Arial" w:cs="Arial"/>
          <w:b/>
          <w:bCs/>
          <w:sz w:val="20"/>
          <w:szCs w:val="20"/>
        </w:rPr>
      </w:pPr>
      <w:r w:rsidRPr="000F3638">
        <w:rPr>
          <w:rFonts w:ascii="Arial" w:eastAsia="Times New Roman" w:hAnsi="Arial" w:cs="Arial"/>
          <w:b/>
          <w:bCs/>
          <w:sz w:val="20"/>
          <w:szCs w:val="20"/>
        </w:rPr>
        <w:t>REGULAMIN STREFY PŁATNEGO PARKOWANIA ORAZ ŚRÓDMIEJSKIEJ STREFY PŁATNEGO PARKOWANIA</w:t>
      </w:r>
    </w:p>
    <w:p w:rsidR="00F36F92" w:rsidRPr="000F3638" w:rsidRDefault="00F36F92" w:rsidP="00F36F92">
      <w:pPr>
        <w:widowControl w:val="0"/>
        <w:autoSpaceDE w:val="0"/>
        <w:autoSpaceDN w:val="0"/>
        <w:spacing w:before="6" w:after="0" w:line="240" w:lineRule="auto"/>
        <w:rPr>
          <w:rFonts w:ascii="Arial" w:eastAsia="Times New Roman" w:hAnsi="Arial" w:cs="Arial"/>
          <w:b/>
          <w:sz w:val="20"/>
          <w:szCs w:val="20"/>
        </w:rPr>
      </w:pPr>
    </w:p>
    <w:p w:rsidR="00F36F92" w:rsidRPr="000F3638" w:rsidRDefault="00F36F92" w:rsidP="00F36F92">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1</w:t>
      </w:r>
    </w:p>
    <w:p w:rsidR="00F36F92" w:rsidRPr="000F3638" w:rsidRDefault="00F36F92" w:rsidP="00F36F92">
      <w:pPr>
        <w:widowControl w:val="0"/>
        <w:autoSpaceDE w:val="0"/>
        <w:autoSpaceDN w:val="0"/>
        <w:spacing w:before="76" w:after="0" w:line="240" w:lineRule="auto"/>
        <w:ind w:right="111"/>
        <w:jc w:val="both"/>
        <w:rPr>
          <w:rFonts w:ascii="Arial" w:eastAsia="Times New Roman" w:hAnsi="Arial" w:cs="Arial"/>
          <w:b/>
          <w:sz w:val="20"/>
          <w:szCs w:val="20"/>
        </w:rPr>
      </w:pPr>
      <w:r w:rsidRPr="000F3638">
        <w:rPr>
          <w:rFonts w:ascii="Arial" w:eastAsia="Times New Roman" w:hAnsi="Arial" w:cs="Arial"/>
          <w:sz w:val="20"/>
          <w:szCs w:val="20"/>
        </w:rPr>
        <w:t>Regulamin  określa  zasady  obowiązujące  przy  parkowaniu   pojazdów   samochodowych  na drogach publicznych w Strefie Płatnego Parkowania oraz Śródmiejskiej Strefie Płatnego Parkowania Centrum i Jeżyce w Poznaniu, których  obszar opisany jest  w załączniku  nr 1  do uchwały  Nr XXVIII/497/VIII/2020</w:t>
      </w:r>
      <w:r w:rsidRPr="000F3638">
        <w:rPr>
          <w:rFonts w:ascii="Arial" w:eastAsia="Times New Roman" w:hAnsi="Arial" w:cs="Arial"/>
          <w:b/>
          <w:sz w:val="20"/>
          <w:szCs w:val="20"/>
        </w:rPr>
        <w:t xml:space="preserve"> </w:t>
      </w:r>
      <w:r w:rsidRPr="000F3638">
        <w:rPr>
          <w:rFonts w:ascii="Arial" w:eastAsia="Times New Roman" w:hAnsi="Arial" w:cs="Arial"/>
          <w:sz w:val="20"/>
          <w:szCs w:val="20"/>
        </w:rPr>
        <w:t>Rady  Miasta  Poznania  z  dnia 19 maja 2020 r. w sprawie ustalenia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 zwanej dalej</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uchwałą.</w:t>
      </w:r>
    </w:p>
    <w:p w:rsidR="00F36F92" w:rsidRPr="000F3638" w:rsidRDefault="00F36F92" w:rsidP="00F36F92">
      <w:pPr>
        <w:widowControl w:val="0"/>
        <w:autoSpaceDE w:val="0"/>
        <w:autoSpaceDN w:val="0"/>
        <w:spacing w:after="0" w:line="240" w:lineRule="auto"/>
        <w:ind w:left="4580"/>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4580"/>
        <w:rPr>
          <w:rFonts w:ascii="Arial" w:eastAsia="Times New Roman" w:hAnsi="Arial" w:cs="Arial"/>
          <w:sz w:val="20"/>
          <w:szCs w:val="20"/>
        </w:rPr>
      </w:pPr>
      <w:r w:rsidRPr="000F3638">
        <w:rPr>
          <w:rFonts w:ascii="Arial" w:eastAsia="Times New Roman" w:hAnsi="Arial" w:cs="Arial"/>
          <w:sz w:val="20"/>
          <w:szCs w:val="20"/>
        </w:rPr>
        <w:t>§ 2</w:t>
      </w:r>
      <w:r w:rsidRPr="000F3638">
        <w:rPr>
          <w:rFonts w:ascii="Arial" w:eastAsia="Times New Roman" w:hAnsi="Arial" w:cs="Arial"/>
          <w:sz w:val="20"/>
          <w:szCs w:val="20"/>
          <w:vertAlign w:val="superscript"/>
        </w:rPr>
        <w:footnoteReference w:id="1"/>
      </w:r>
    </w:p>
    <w:p w:rsidR="00F36F92" w:rsidRPr="000F3638" w:rsidRDefault="00F36F92" w:rsidP="00F36F92">
      <w:pPr>
        <w:widowControl w:val="0"/>
        <w:autoSpaceDE w:val="0"/>
        <w:autoSpaceDN w:val="0"/>
        <w:spacing w:before="41" w:after="0" w:line="240" w:lineRule="auto"/>
        <w:rPr>
          <w:rFonts w:ascii="Arial" w:eastAsia="Times New Roman" w:hAnsi="Arial" w:cs="Arial"/>
          <w:sz w:val="20"/>
          <w:szCs w:val="20"/>
        </w:rPr>
      </w:pPr>
      <w:r w:rsidRPr="000F3638">
        <w:rPr>
          <w:rFonts w:ascii="Arial" w:eastAsia="Times New Roman" w:hAnsi="Arial" w:cs="Arial"/>
          <w:sz w:val="20"/>
          <w:szCs w:val="20"/>
        </w:rPr>
        <w:t>Użyte w Regulaminie określenia oraz skróty oznaczają:</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2"/>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ERPZ – Elektroniczny Rejestr Pojazdów Zwolnionych z opłat;</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SPP – Strefa Płatnego Parkowania;</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ŚSPP – Śródmiejska Strefa Płatnego Parkowania;</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WP ZDM – Wydział Parkowania Zarządu Dróg Miejskich w Poznaniu administrujący SPP oraz ŚSPP;</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ZDM – Zarząd Dróg Miejskich w Poznaniu;</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autobus turystyczny – pojazd drogowy przeznaczony do przewozu więcej niż 24 osób (wliczając kierowcę) i posiadający wyłącznie miejsca siedzące;</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 xml:space="preserve">bilet  parkingowy  –  wydruk  z </w:t>
      </w:r>
      <w:proofErr w:type="spellStart"/>
      <w:r w:rsidRPr="000F3638">
        <w:rPr>
          <w:rFonts w:ascii="Arial" w:eastAsia="Times New Roman" w:hAnsi="Arial" w:cs="Arial"/>
          <w:sz w:val="20"/>
          <w:szCs w:val="20"/>
        </w:rPr>
        <w:t>parkomatu</w:t>
      </w:r>
      <w:proofErr w:type="spellEnd"/>
      <w:r w:rsidRPr="000F3638">
        <w:rPr>
          <w:rFonts w:ascii="Arial" w:eastAsia="Times New Roman" w:hAnsi="Arial" w:cs="Arial"/>
          <w:sz w:val="20"/>
          <w:szCs w:val="20"/>
        </w:rPr>
        <w:t xml:space="preserve"> stanowiący dowód wniesienia opłaty za parkowanie w SPP i ŚSPP;</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Parkowanie w SPP i ŚSPP</w:t>
      </w:r>
      <w:r w:rsidRPr="000F3638">
        <w:rPr>
          <w:rFonts w:ascii="Arial" w:eastAsia="Times New Roman" w:hAnsi="Arial" w:cs="Arial"/>
          <w:sz w:val="20"/>
          <w:szCs w:val="20"/>
          <w:vertAlign w:val="superscript"/>
        </w:rPr>
        <w:footnoteReference w:id="3"/>
      </w:r>
    </w:p>
    <w:p w:rsidR="00F36F92" w:rsidRPr="000F3638" w:rsidRDefault="00F36F92" w:rsidP="00F36F92">
      <w:pPr>
        <w:widowControl w:val="0"/>
        <w:numPr>
          <w:ilvl w:val="0"/>
          <w:numId w:val="17"/>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 xml:space="preserve">Opłacone – udokumentowane biletem parkingowym , identyfikatorem, kartą parkingową lub płatnością mobilną ; </w:t>
      </w:r>
    </w:p>
    <w:p w:rsidR="00F36F92" w:rsidRPr="000F3638" w:rsidRDefault="00F36F92" w:rsidP="00F36F92">
      <w:pPr>
        <w:widowControl w:val="0"/>
        <w:numPr>
          <w:ilvl w:val="0"/>
          <w:numId w:val="17"/>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nieopłacone – parkowanie bez wniesienia wymaganej opłaty;</w:t>
      </w:r>
    </w:p>
    <w:p w:rsidR="00F36F92" w:rsidRPr="000F3638" w:rsidRDefault="00F36F92" w:rsidP="00F36F92">
      <w:pPr>
        <w:widowControl w:val="0"/>
        <w:numPr>
          <w:ilvl w:val="0"/>
          <w:numId w:val="17"/>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błędnie opłacone -  parkowanie z wniesieniem opłaty dla SPP lub ŚSPP cenowo tańszej;</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identyfikator – dokument zawierający swój numer seryjny oraz numer rejestracyjny pojazdu, potwierdzający wniesienie opłaty zryczałtowanej, upoważniający do parkowania bez wnoszenia opłaty jednorazowej w SPP i ŚSPP;</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e-identyfikator  - identyfikator zakupiony za pośrednictwem strony internetowej;</w:t>
      </w:r>
      <w:r w:rsidRPr="000F3638">
        <w:rPr>
          <w:rFonts w:ascii="Arial" w:eastAsia="Times New Roman" w:hAnsi="Arial" w:cs="Arial"/>
          <w:sz w:val="20"/>
          <w:szCs w:val="20"/>
          <w:vertAlign w:val="superscript"/>
        </w:rPr>
        <w:footnoteReference w:id="4"/>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karta abonamentowa – dokument potwierdzający wniesienie opłaty abonamentowej, uprawniający do parkowania w SPP i ŚSPP bez wnoszenia opłaty jednorazowej;</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 xml:space="preserve">karta chipowa – karta wydawana przez ZDM umożliwiająca w zastępstwie monet wnoszenie </w:t>
      </w:r>
      <w:r w:rsidRPr="000F3638">
        <w:rPr>
          <w:rFonts w:ascii="Arial" w:eastAsia="Times New Roman" w:hAnsi="Arial" w:cs="Arial"/>
          <w:sz w:val="20"/>
          <w:szCs w:val="20"/>
        </w:rPr>
        <w:lastRenderedPageBreak/>
        <w:t xml:space="preserve">opłaty za parkowanie w </w:t>
      </w:r>
      <w:proofErr w:type="spellStart"/>
      <w:r w:rsidRPr="000F3638">
        <w:rPr>
          <w:rFonts w:ascii="Arial" w:eastAsia="Times New Roman" w:hAnsi="Arial" w:cs="Arial"/>
          <w:sz w:val="20"/>
          <w:szCs w:val="20"/>
        </w:rPr>
        <w:t>parkomatach</w:t>
      </w:r>
      <w:proofErr w:type="spellEnd"/>
      <w:r w:rsidRPr="000F3638">
        <w:rPr>
          <w:rFonts w:ascii="Arial" w:eastAsia="Times New Roman" w:hAnsi="Arial" w:cs="Arial"/>
          <w:sz w:val="20"/>
          <w:szCs w:val="20"/>
        </w:rPr>
        <w:t>.</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 xml:space="preserve">karta elektroniczna (PEKA) – karta wydawana przez Zarząd Transportu Miejskiego, umożliwiająca w zastępstwie monet wnoszenie opłaty za parkowanie w </w:t>
      </w:r>
      <w:proofErr w:type="spellStart"/>
      <w:r w:rsidRPr="000F3638">
        <w:rPr>
          <w:rFonts w:ascii="Arial" w:eastAsia="Times New Roman" w:hAnsi="Arial" w:cs="Arial"/>
          <w:sz w:val="20"/>
          <w:szCs w:val="20"/>
        </w:rPr>
        <w:t>parkomatach</w:t>
      </w:r>
      <w:proofErr w:type="spellEnd"/>
      <w:r w:rsidRPr="000F3638">
        <w:rPr>
          <w:rFonts w:ascii="Arial" w:eastAsia="Times New Roman" w:hAnsi="Arial" w:cs="Arial"/>
          <w:sz w:val="20"/>
          <w:szCs w:val="20"/>
        </w:rPr>
        <w:t>;</w:t>
      </w:r>
    </w:p>
    <w:p w:rsidR="00F36F92" w:rsidRPr="000F3638" w:rsidRDefault="00F36F92" w:rsidP="00F36F92">
      <w:pPr>
        <w:widowControl w:val="0"/>
        <w:autoSpaceDE w:val="0"/>
        <w:autoSpaceDN w:val="0"/>
        <w:spacing w:before="6" w:after="0" w:line="240" w:lineRule="auto"/>
        <w:ind w:left="809"/>
        <w:jc w:val="right"/>
        <w:rPr>
          <w:rFonts w:ascii="Arial" w:eastAsia="Times New Roman" w:hAnsi="Arial" w:cs="Arial"/>
          <w:sz w:val="20"/>
          <w:szCs w:val="20"/>
        </w:rPr>
      </w:pP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karta parkingowa – dokument wydany osobie niepełnosprawnej na podstawie art. 8 ustawy z dnia 20 czerwca 1997 r. Prawo o ruchu drogowym (Dz. U. z 2021 r. poz. 450 ze zm.);</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kontroler SPP i  ŚSPP  –   pracownik  WP ZDM w stroju służbowym upoważniony do kontroli wnoszenia opłat za parkowanie w SPP i ŚSPP;</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koperta – zastrzeżone stanowisko  postojowe wyznaczone w  celu  korzystania z  niego  na prawach wyłączności przez osobę, firmę lub instytucję, która posiada prawo do korzystania z niej</w:t>
      </w:r>
      <w:r w:rsidRPr="000F3638">
        <w:rPr>
          <w:rFonts w:ascii="Arial" w:eastAsia="Times New Roman" w:hAnsi="Arial" w:cs="Arial"/>
          <w:sz w:val="20"/>
          <w:szCs w:val="20"/>
          <w:vertAlign w:val="superscript"/>
        </w:rPr>
        <w:footnoteReference w:id="5"/>
      </w:r>
      <w:r w:rsidRPr="000F3638">
        <w:rPr>
          <w:rFonts w:ascii="Arial" w:eastAsia="Times New Roman" w:hAnsi="Arial" w:cs="Arial"/>
          <w:sz w:val="20"/>
          <w:szCs w:val="20"/>
        </w:rPr>
        <w:t>,</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proofErr w:type="spellStart"/>
      <w:r w:rsidRPr="000F3638">
        <w:rPr>
          <w:rFonts w:ascii="Arial" w:eastAsia="Times New Roman" w:hAnsi="Arial" w:cs="Arial"/>
          <w:sz w:val="20"/>
          <w:szCs w:val="20"/>
        </w:rPr>
        <w:t>parkomat</w:t>
      </w:r>
      <w:proofErr w:type="spellEnd"/>
      <w:r w:rsidRPr="000F3638">
        <w:rPr>
          <w:rFonts w:ascii="Arial" w:eastAsia="Times New Roman" w:hAnsi="Arial" w:cs="Arial"/>
          <w:sz w:val="20"/>
          <w:szCs w:val="20"/>
        </w:rPr>
        <w:t xml:space="preserve"> – urządzenie inkasująco-rejestrujące wydające bilety parkingowe za opłatą wniesioną przy użyciu monet, kart chipowych, elektronicznych lub płatniczych;</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trike/>
          <w:sz w:val="20"/>
          <w:szCs w:val="20"/>
        </w:rPr>
      </w:pPr>
      <w:r w:rsidRPr="000F3638">
        <w:rPr>
          <w:rFonts w:ascii="Arial" w:eastAsia="Times New Roman" w:hAnsi="Arial" w:cs="Arial"/>
          <w:sz w:val="20"/>
          <w:szCs w:val="20"/>
        </w:rPr>
        <w:t>płatność mobilna – usługa płatności realizowana pomiędzy klientem a dostępnym operatorem za pośrednictwem przeznaczonej do tego aplikacji mobilnej</w:t>
      </w:r>
      <w:r w:rsidRPr="000F3638">
        <w:rPr>
          <w:rFonts w:ascii="Arial" w:eastAsia="Times New Roman" w:hAnsi="Arial" w:cs="Arial"/>
          <w:sz w:val="20"/>
          <w:szCs w:val="20"/>
          <w:vertAlign w:val="superscript"/>
        </w:rPr>
        <w:footnoteReference w:id="6"/>
      </w:r>
      <w:r w:rsidRPr="000F3638">
        <w:rPr>
          <w:rFonts w:ascii="Arial" w:eastAsia="Times New Roman" w:hAnsi="Arial" w:cs="Arial"/>
          <w:sz w:val="20"/>
          <w:szCs w:val="20"/>
        </w:rPr>
        <w:t>;</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samochód ekologiczny – pojazd samochodowy o dopuszczalnej emisji CO2 ≤ 95 g/km (cykl mieszany);</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samochód współdzielony – samochód ekologiczny wynajmowany odpłatnie, udostępniany użytkownikom 24 godziny na dobę przez 7 dni w tygodniu w sposób samoobsługowy, tj. za pomocą aplikacji internetowej (umożliwiającej co najmniej rezerwację, dostęp do samochodu, zakończenie najmu samochodu w czasie rzeczywistym</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sektor -  podobszar SPP i ŚSPP, wyznaczony dla parkowania pojazdów posiadających identyfikator mieszkańca przeznaczony wyłącznie dla tego podobszaru;</w:t>
      </w:r>
    </w:p>
    <w:p w:rsidR="00F36F92" w:rsidRPr="000F3638" w:rsidRDefault="00F36F92" w:rsidP="00F36F92">
      <w:pPr>
        <w:widowControl w:val="0"/>
        <w:numPr>
          <w:ilvl w:val="0"/>
          <w:numId w:val="15"/>
        </w:numPr>
        <w:autoSpaceDE w:val="0"/>
        <w:autoSpaceDN w:val="0"/>
        <w:spacing w:before="6" w:after="0" w:line="240" w:lineRule="auto"/>
        <w:jc w:val="both"/>
        <w:rPr>
          <w:rFonts w:ascii="Arial" w:eastAsia="Times New Roman" w:hAnsi="Arial" w:cs="Arial"/>
          <w:sz w:val="20"/>
          <w:szCs w:val="20"/>
        </w:rPr>
      </w:pPr>
      <w:r w:rsidRPr="000F3638">
        <w:rPr>
          <w:rFonts w:ascii="Arial" w:eastAsia="Times New Roman" w:hAnsi="Arial" w:cs="Arial"/>
          <w:sz w:val="20"/>
          <w:szCs w:val="20"/>
        </w:rPr>
        <w:t>wezwanie-raport – dokument wystawiony przez kontrolera SPP i ŚSPP w czasie przeprowadzania przez niego kontroli, stwierdzający niewniesienie opłaty za parkowanie.</w:t>
      </w:r>
    </w:p>
    <w:p w:rsidR="00F36F92" w:rsidRPr="000F3638" w:rsidRDefault="00F36F92" w:rsidP="00F36F92">
      <w:pPr>
        <w:widowControl w:val="0"/>
        <w:autoSpaceDE w:val="0"/>
        <w:autoSpaceDN w:val="0"/>
        <w:spacing w:before="6" w:after="0" w:line="240" w:lineRule="auto"/>
        <w:jc w:val="both"/>
        <w:rPr>
          <w:rFonts w:ascii="Arial" w:eastAsia="Times New Roman" w:hAnsi="Arial" w:cs="Arial"/>
          <w:sz w:val="20"/>
          <w:szCs w:val="20"/>
        </w:rPr>
      </w:pPr>
    </w:p>
    <w:p w:rsidR="00F36F92" w:rsidRPr="000F3638" w:rsidRDefault="00F36F92" w:rsidP="00F36F92">
      <w:pPr>
        <w:widowControl w:val="0"/>
        <w:autoSpaceDE w:val="0"/>
        <w:autoSpaceDN w:val="0"/>
        <w:spacing w:after="0" w:line="276" w:lineRule="auto"/>
        <w:ind w:left="3579" w:right="3480" w:firstLine="628"/>
        <w:outlineLvl w:val="0"/>
        <w:rPr>
          <w:rFonts w:ascii="Arial" w:eastAsia="Times New Roman" w:hAnsi="Arial" w:cs="Arial"/>
          <w:b/>
          <w:bCs/>
          <w:sz w:val="20"/>
          <w:szCs w:val="20"/>
        </w:rPr>
      </w:pPr>
    </w:p>
    <w:p w:rsidR="00F36F92" w:rsidRPr="000F3638" w:rsidRDefault="00F36F92" w:rsidP="00F36F92">
      <w:pPr>
        <w:widowControl w:val="0"/>
        <w:autoSpaceDE w:val="0"/>
        <w:autoSpaceDN w:val="0"/>
        <w:spacing w:after="0" w:line="276" w:lineRule="auto"/>
        <w:ind w:left="4111" w:right="3480"/>
        <w:outlineLvl w:val="0"/>
        <w:rPr>
          <w:rFonts w:ascii="Arial" w:eastAsia="Times New Roman" w:hAnsi="Arial" w:cs="Arial"/>
          <w:b/>
          <w:bCs/>
          <w:sz w:val="20"/>
          <w:szCs w:val="20"/>
        </w:rPr>
      </w:pPr>
      <w:r w:rsidRPr="000F3638">
        <w:rPr>
          <w:rFonts w:ascii="Arial" w:eastAsia="Times New Roman" w:hAnsi="Arial" w:cs="Arial"/>
          <w:b/>
          <w:bCs/>
          <w:sz w:val="20"/>
          <w:szCs w:val="20"/>
        </w:rPr>
        <w:t>Rozdział I</w:t>
      </w:r>
    </w:p>
    <w:p w:rsidR="00F36F92" w:rsidRPr="000F3638" w:rsidRDefault="00F36F92" w:rsidP="00F36F92">
      <w:pPr>
        <w:widowControl w:val="0"/>
        <w:autoSpaceDE w:val="0"/>
        <w:autoSpaceDN w:val="0"/>
        <w:spacing w:after="0" w:line="276" w:lineRule="auto"/>
        <w:ind w:right="-52"/>
        <w:jc w:val="center"/>
        <w:outlineLvl w:val="0"/>
        <w:rPr>
          <w:rFonts w:ascii="Arial" w:eastAsia="Times New Roman" w:hAnsi="Arial" w:cs="Arial"/>
          <w:b/>
          <w:bCs/>
          <w:sz w:val="20"/>
          <w:szCs w:val="20"/>
        </w:rPr>
      </w:pPr>
      <w:r w:rsidRPr="000F3638">
        <w:rPr>
          <w:rFonts w:ascii="Arial" w:eastAsia="Times New Roman" w:hAnsi="Arial" w:cs="Arial"/>
          <w:b/>
          <w:bCs/>
          <w:sz w:val="20"/>
          <w:szCs w:val="20"/>
        </w:rPr>
        <w:t>PRZEPISY OGÓLNE</w:t>
      </w:r>
    </w:p>
    <w:p w:rsidR="00F36F92" w:rsidRPr="000F3638" w:rsidRDefault="00F36F92" w:rsidP="00F36F92">
      <w:pPr>
        <w:widowControl w:val="0"/>
        <w:autoSpaceDE w:val="0"/>
        <w:autoSpaceDN w:val="0"/>
        <w:spacing w:after="0" w:line="276" w:lineRule="auto"/>
        <w:ind w:right="-52"/>
        <w:jc w:val="center"/>
        <w:outlineLvl w:val="0"/>
        <w:rPr>
          <w:rFonts w:ascii="Arial" w:eastAsia="Times New Roman" w:hAnsi="Arial" w:cs="Arial"/>
          <w:b/>
          <w:bCs/>
          <w:sz w:val="20"/>
          <w:szCs w:val="20"/>
        </w:rPr>
      </w:pPr>
    </w:p>
    <w:p w:rsidR="00F36F92" w:rsidRPr="000F3638" w:rsidRDefault="00F36F92" w:rsidP="00F36F92">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3</w:t>
      </w:r>
    </w:p>
    <w:p w:rsidR="00F36F92" w:rsidRPr="000F3638" w:rsidRDefault="00F36F92" w:rsidP="00F36F92">
      <w:pPr>
        <w:widowControl w:val="0"/>
        <w:numPr>
          <w:ilvl w:val="0"/>
          <w:numId w:val="14"/>
        </w:numPr>
        <w:tabs>
          <w:tab w:val="left" w:pos="556"/>
        </w:tabs>
        <w:autoSpaceDE w:val="0"/>
        <w:autoSpaceDN w:val="0"/>
        <w:spacing w:before="41" w:after="0" w:line="276" w:lineRule="auto"/>
        <w:ind w:right="106"/>
        <w:jc w:val="both"/>
        <w:rPr>
          <w:rFonts w:ascii="Arial" w:eastAsia="Times New Roman" w:hAnsi="Arial" w:cs="Arial"/>
          <w:sz w:val="20"/>
          <w:szCs w:val="20"/>
        </w:rPr>
      </w:pPr>
      <w:r w:rsidRPr="000F3638">
        <w:rPr>
          <w:rFonts w:ascii="Arial" w:eastAsia="Times New Roman" w:hAnsi="Arial" w:cs="Arial"/>
          <w:sz w:val="20"/>
          <w:szCs w:val="20"/>
        </w:rPr>
        <w:t>Za parkowanie w SPP i ŚSPP pobiera się opłaty w wysokości określonej w załączniku nr 2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numPr>
          <w:ilvl w:val="0"/>
          <w:numId w:val="14"/>
        </w:numPr>
        <w:tabs>
          <w:tab w:val="left" w:pos="556"/>
        </w:tabs>
        <w:autoSpaceDE w:val="0"/>
        <w:autoSpaceDN w:val="0"/>
        <w:spacing w:after="0" w:line="276" w:lineRule="auto"/>
        <w:ind w:left="555" w:right="110"/>
        <w:jc w:val="both"/>
        <w:rPr>
          <w:rFonts w:ascii="Arial" w:eastAsia="Times New Roman" w:hAnsi="Arial" w:cs="Arial"/>
          <w:sz w:val="20"/>
          <w:szCs w:val="20"/>
        </w:rPr>
      </w:pPr>
      <w:bookmarkStart w:id="5" w:name="_Hlk97537015"/>
      <w:r w:rsidRPr="000F3638">
        <w:rPr>
          <w:rFonts w:ascii="Arial" w:eastAsia="Times New Roman" w:hAnsi="Arial" w:cs="Arial"/>
          <w:sz w:val="20"/>
          <w:szCs w:val="20"/>
        </w:rPr>
        <w:t>Opłaty, o których mowa w ust. 1 pobiera się za parkowanie pojazdów samochodowych w wyznaczonych miejscach w SPP od poniedziałku do piątku w godzinach od 8.00 do 20.00 z wyjątkiem 2 maja , 24</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grudnia oraz dni świątecznych ustawowo wolnych od pracy</w:t>
      </w:r>
      <w:bookmarkEnd w:id="5"/>
      <w:r w:rsidRPr="000F3638">
        <w:rPr>
          <w:rFonts w:ascii="Arial" w:eastAsia="Times New Roman" w:hAnsi="Arial" w:cs="Arial"/>
          <w:sz w:val="20"/>
          <w:szCs w:val="20"/>
          <w:vertAlign w:val="superscript"/>
        </w:rPr>
        <w:footnoteReference w:id="7"/>
      </w:r>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8"/>
      </w:r>
    </w:p>
    <w:p w:rsidR="00F36F92" w:rsidRPr="000F3638" w:rsidRDefault="00F36F92" w:rsidP="00F36F92">
      <w:pPr>
        <w:widowControl w:val="0"/>
        <w:numPr>
          <w:ilvl w:val="0"/>
          <w:numId w:val="14"/>
        </w:numPr>
        <w:tabs>
          <w:tab w:val="left" w:pos="556"/>
        </w:tabs>
        <w:autoSpaceDE w:val="0"/>
        <w:autoSpaceDN w:val="0"/>
        <w:spacing w:after="0" w:line="276" w:lineRule="auto"/>
        <w:ind w:left="555" w:right="110"/>
        <w:jc w:val="both"/>
        <w:rPr>
          <w:rFonts w:ascii="Arial" w:eastAsia="Times New Roman" w:hAnsi="Arial" w:cs="Arial"/>
          <w:sz w:val="20"/>
          <w:szCs w:val="20"/>
        </w:rPr>
      </w:pPr>
      <w:bookmarkStart w:id="8" w:name="_Hlk97537093"/>
      <w:r w:rsidRPr="000F3638">
        <w:rPr>
          <w:rFonts w:ascii="Arial" w:eastAsia="Times New Roman" w:hAnsi="Arial" w:cs="Arial"/>
          <w:sz w:val="20"/>
          <w:szCs w:val="20"/>
        </w:rPr>
        <w:t>Opłaty, o których mowa w ust. 1, pobiera się za parkowanie pojazdów samochodowych, w wyznaczonych miejscach w ŚSPP od poniedziałku do piątku w godzinach od 8.00 do 20.00 oraz w soboty w godzinach od 8.00 do</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18.00, z wyjątkiem 2 maja, 24</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 xml:space="preserve">grudnia </w:t>
      </w:r>
      <w:bookmarkStart w:id="9" w:name="_Hlk97529460"/>
      <w:r w:rsidRPr="000F3638">
        <w:rPr>
          <w:rFonts w:ascii="Arial" w:hAnsi="Arial" w:cs="Arial"/>
          <w:sz w:val="20"/>
          <w:szCs w:val="20"/>
        </w:rPr>
        <w:t xml:space="preserve">oraz dni świątecznych </w:t>
      </w:r>
      <w:r w:rsidRPr="000F3638">
        <w:rPr>
          <w:rFonts w:ascii="Arial" w:hAnsi="Arial" w:cs="Arial"/>
          <w:sz w:val="20"/>
          <w:szCs w:val="20"/>
        </w:rPr>
        <w:lastRenderedPageBreak/>
        <w:t>ustawowo wolnych od pracy</w:t>
      </w:r>
      <w:bookmarkEnd w:id="8"/>
      <w:bookmarkEnd w:id="9"/>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9"/>
      </w:r>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10"/>
      </w:r>
    </w:p>
    <w:p w:rsidR="00F36F92" w:rsidRPr="000F3638" w:rsidRDefault="00F36F92" w:rsidP="00F36F92">
      <w:pPr>
        <w:widowControl w:val="0"/>
        <w:numPr>
          <w:ilvl w:val="0"/>
          <w:numId w:val="14"/>
        </w:numPr>
        <w:tabs>
          <w:tab w:val="left" w:pos="556"/>
        </w:tabs>
        <w:autoSpaceDE w:val="0"/>
        <w:autoSpaceDN w:val="0"/>
        <w:spacing w:after="0" w:line="276" w:lineRule="auto"/>
        <w:ind w:left="555" w:right="109"/>
        <w:jc w:val="both"/>
        <w:rPr>
          <w:rFonts w:ascii="Arial" w:eastAsia="Times New Roman" w:hAnsi="Arial" w:cs="Arial"/>
          <w:sz w:val="20"/>
          <w:szCs w:val="20"/>
        </w:rPr>
      </w:pPr>
      <w:r w:rsidRPr="000F3638">
        <w:rPr>
          <w:rFonts w:ascii="Arial" w:eastAsia="Times New Roman" w:hAnsi="Arial" w:cs="Arial"/>
          <w:sz w:val="20"/>
          <w:szCs w:val="20"/>
        </w:rPr>
        <w:t>Dopuszcza się możliwość zmiany czasu działania SPP i ŚSPP lub zaniechania poboru opłat w określone dni. Decyzję w tym względzie podejmuje Dyrektor ZDM i podaje do publicznej wiadomości poprzez ogłoszenie w prasie, radiu lub telewizji oraz na stronie internetowej ZDM z co najmniej trzydniowym wyprzedzeniem.`</w:t>
      </w:r>
    </w:p>
    <w:p w:rsidR="00F36F92" w:rsidRPr="000F3638" w:rsidRDefault="00F36F92" w:rsidP="00F36F92">
      <w:pPr>
        <w:widowControl w:val="0"/>
        <w:tabs>
          <w:tab w:val="left" w:pos="556"/>
        </w:tabs>
        <w:autoSpaceDE w:val="0"/>
        <w:autoSpaceDN w:val="0"/>
        <w:spacing w:after="0" w:line="276" w:lineRule="auto"/>
        <w:ind w:left="555" w:right="109"/>
        <w:jc w:val="both"/>
        <w:rPr>
          <w:rFonts w:ascii="Arial" w:eastAsia="Times New Roman" w:hAnsi="Arial" w:cs="Arial"/>
          <w:sz w:val="20"/>
          <w:szCs w:val="20"/>
        </w:rPr>
      </w:pPr>
    </w:p>
    <w:p w:rsidR="00F36F92" w:rsidRPr="000F3638" w:rsidRDefault="00F36F92" w:rsidP="00F36F92">
      <w:pPr>
        <w:widowControl w:val="0"/>
        <w:tabs>
          <w:tab w:val="left" w:pos="556"/>
        </w:tabs>
        <w:autoSpaceDE w:val="0"/>
        <w:autoSpaceDN w:val="0"/>
        <w:spacing w:after="0" w:line="276" w:lineRule="auto"/>
        <w:ind w:left="555" w:right="109"/>
        <w:jc w:val="both"/>
        <w:rPr>
          <w:rFonts w:ascii="Arial" w:eastAsia="Times New Roman" w:hAnsi="Arial" w:cs="Arial"/>
          <w:sz w:val="20"/>
          <w:szCs w:val="20"/>
        </w:rPr>
      </w:pPr>
    </w:p>
    <w:p w:rsidR="00F36F92" w:rsidRPr="000F3638" w:rsidRDefault="00F36F92" w:rsidP="00F36F92">
      <w:pPr>
        <w:widowControl w:val="0"/>
        <w:tabs>
          <w:tab w:val="left" w:pos="556"/>
        </w:tabs>
        <w:autoSpaceDE w:val="0"/>
        <w:autoSpaceDN w:val="0"/>
        <w:spacing w:after="0" w:line="276" w:lineRule="auto"/>
        <w:ind w:left="555" w:right="109"/>
        <w:jc w:val="both"/>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4580"/>
        <w:rPr>
          <w:rFonts w:ascii="Arial" w:eastAsia="Times New Roman" w:hAnsi="Arial" w:cs="Arial"/>
          <w:sz w:val="20"/>
          <w:szCs w:val="20"/>
        </w:rPr>
      </w:pPr>
      <w:r w:rsidRPr="000F3638">
        <w:rPr>
          <w:rFonts w:ascii="Arial" w:eastAsia="Times New Roman" w:hAnsi="Arial" w:cs="Arial"/>
          <w:sz w:val="20"/>
          <w:szCs w:val="20"/>
        </w:rPr>
        <w:t>§ 4</w:t>
      </w:r>
    </w:p>
    <w:p w:rsidR="00F36F92" w:rsidRPr="000F3638" w:rsidRDefault="00F36F92" w:rsidP="00F36F92">
      <w:pPr>
        <w:widowControl w:val="0"/>
        <w:numPr>
          <w:ilvl w:val="0"/>
          <w:numId w:val="13"/>
        </w:numPr>
        <w:tabs>
          <w:tab w:val="left" w:pos="556"/>
        </w:tabs>
        <w:autoSpaceDE w:val="0"/>
        <w:autoSpaceDN w:val="0"/>
        <w:spacing w:before="41"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Granice SPP oraz ŚSPP określa załącznik nr 1 do</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numPr>
          <w:ilvl w:val="0"/>
          <w:numId w:val="13"/>
        </w:numPr>
        <w:tabs>
          <w:tab w:val="left" w:pos="556"/>
        </w:tabs>
        <w:autoSpaceDE w:val="0"/>
        <w:autoSpaceDN w:val="0"/>
        <w:spacing w:before="41"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Wjazdy do SPP oraz ŚSPP oznakowane są znakami D-44 „strefa parkowania”, natomiast wyjazdy znakami D-45 „koniec strefy</w:t>
      </w:r>
      <w:r w:rsidRPr="000F3638">
        <w:rPr>
          <w:rFonts w:ascii="Arial" w:eastAsia="Times New Roman" w:hAnsi="Arial" w:cs="Arial"/>
          <w:spacing w:val="-12"/>
          <w:sz w:val="20"/>
          <w:szCs w:val="20"/>
        </w:rPr>
        <w:t xml:space="preserve"> </w:t>
      </w:r>
      <w:r w:rsidRPr="000F3638">
        <w:rPr>
          <w:rFonts w:ascii="Arial" w:eastAsia="Times New Roman" w:hAnsi="Arial" w:cs="Arial"/>
          <w:sz w:val="20"/>
          <w:szCs w:val="20"/>
        </w:rPr>
        <w:t>parkowania”.</w:t>
      </w: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5</w:t>
      </w:r>
    </w:p>
    <w:p w:rsidR="00F36F92" w:rsidRPr="000F3638" w:rsidRDefault="00F36F92" w:rsidP="00F36F92">
      <w:pPr>
        <w:widowControl w:val="0"/>
        <w:numPr>
          <w:ilvl w:val="0"/>
          <w:numId w:val="12"/>
        </w:numPr>
        <w:tabs>
          <w:tab w:val="left" w:pos="624"/>
        </w:tabs>
        <w:autoSpaceDE w:val="0"/>
        <w:autoSpaceDN w:val="0"/>
        <w:spacing w:before="41" w:after="0" w:line="240" w:lineRule="auto"/>
        <w:jc w:val="both"/>
        <w:rPr>
          <w:rFonts w:ascii="Arial" w:eastAsia="Times New Roman" w:hAnsi="Arial" w:cs="Arial"/>
          <w:sz w:val="20"/>
          <w:szCs w:val="20"/>
        </w:rPr>
      </w:pPr>
      <w:r w:rsidRPr="000F3638">
        <w:rPr>
          <w:rFonts w:ascii="Arial" w:eastAsia="Times New Roman" w:hAnsi="Arial" w:cs="Arial"/>
          <w:sz w:val="20"/>
          <w:szCs w:val="20"/>
        </w:rPr>
        <w:t>W SPP oraz ŚSPP stosuje się następujące opłaty za</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parkowanie:</w:t>
      </w:r>
    </w:p>
    <w:p w:rsidR="00F36F92" w:rsidRPr="000F3638" w:rsidRDefault="00F36F92" w:rsidP="00F36F92">
      <w:pPr>
        <w:widowControl w:val="0"/>
        <w:numPr>
          <w:ilvl w:val="1"/>
          <w:numId w:val="12"/>
        </w:numPr>
        <w:tabs>
          <w:tab w:val="left" w:pos="624"/>
        </w:tabs>
        <w:autoSpaceDE w:val="0"/>
        <w:autoSpaceDN w:val="0"/>
        <w:spacing w:before="41" w:after="0" w:line="240" w:lineRule="auto"/>
        <w:jc w:val="both"/>
        <w:rPr>
          <w:rFonts w:ascii="Arial" w:eastAsia="Times New Roman" w:hAnsi="Arial" w:cs="Arial"/>
          <w:sz w:val="20"/>
          <w:szCs w:val="20"/>
        </w:rPr>
      </w:pPr>
      <w:r w:rsidRPr="000F3638">
        <w:rPr>
          <w:rFonts w:ascii="Arial" w:eastAsia="Times New Roman" w:hAnsi="Arial" w:cs="Arial"/>
          <w:sz w:val="20"/>
          <w:szCs w:val="20"/>
        </w:rPr>
        <w:t xml:space="preserve">jednorazowe – uiszczane poprzez wykupienie biletu parkingowego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przy użyciu monet, karty chipowej, karty elektronicznej, karty płatniczej, płatności blik</w:t>
      </w:r>
      <w:r w:rsidRPr="000F3638">
        <w:rPr>
          <w:rFonts w:ascii="Arial" w:eastAsia="Times New Roman" w:hAnsi="Arial" w:cs="Arial"/>
          <w:sz w:val="20"/>
          <w:szCs w:val="20"/>
          <w:vertAlign w:val="superscript"/>
        </w:rPr>
        <w:footnoteReference w:id="11"/>
      </w:r>
      <w:r w:rsidRPr="000F3638">
        <w:rPr>
          <w:rFonts w:ascii="Arial" w:eastAsia="Times New Roman" w:hAnsi="Arial" w:cs="Arial"/>
          <w:sz w:val="20"/>
          <w:szCs w:val="20"/>
        </w:rPr>
        <w:t xml:space="preserve">, w wyznaczonych </w:t>
      </w:r>
      <w:proofErr w:type="spellStart"/>
      <w:r w:rsidRPr="000F3638">
        <w:rPr>
          <w:rFonts w:ascii="Arial" w:eastAsia="Times New Roman" w:hAnsi="Arial" w:cs="Arial"/>
          <w:sz w:val="20"/>
          <w:szCs w:val="20"/>
        </w:rPr>
        <w:t>parkomatach</w:t>
      </w:r>
      <w:proofErr w:type="spellEnd"/>
      <w:r w:rsidRPr="000F3638">
        <w:rPr>
          <w:rFonts w:ascii="Arial" w:eastAsia="Times New Roman" w:hAnsi="Arial" w:cs="Arial"/>
          <w:sz w:val="20"/>
          <w:szCs w:val="20"/>
        </w:rPr>
        <w:t xml:space="preserve"> lub płatności mobilnej, natychmiast po zaparkowaniu pojazdu lub przed utratą ważności poprzedniego</w:t>
      </w:r>
      <w:r w:rsidRPr="000F3638">
        <w:rPr>
          <w:rFonts w:ascii="Arial" w:eastAsia="Times New Roman" w:hAnsi="Arial" w:cs="Arial"/>
          <w:spacing w:val="-17"/>
          <w:sz w:val="20"/>
          <w:szCs w:val="20"/>
        </w:rPr>
        <w:t xml:space="preserve"> </w:t>
      </w:r>
      <w:r w:rsidRPr="000F3638">
        <w:rPr>
          <w:rFonts w:ascii="Arial" w:eastAsia="Times New Roman" w:hAnsi="Arial" w:cs="Arial"/>
          <w:sz w:val="20"/>
          <w:szCs w:val="20"/>
        </w:rPr>
        <w:t>biletu;</w:t>
      </w:r>
    </w:p>
    <w:p w:rsidR="00F36F92" w:rsidRPr="000F3638" w:rsidRDefault="00F36F92" w:rsidP="00F36F92">
      <w:pPr>
        <w:widowControl w:val="0"/>
        <w:numPr>
          <w:ilvl w:val="1"/>
          <w:numId w:val="12"/>
        </w:numPr>
        <w:tabs>
          <w:tab w:val="left" w:pos="904"/>
        </w:tabs>
        <w:autoSpaceDE w:val="0"/>
        <w:autoSpaceDN w:val="0"/>
        <w:spacing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abonamentowe – uiszczane poprzez wykupienie karty</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abonamentowej;</w:t>
      </w:r>
    </w:p>
    <w:p w:rsidR="00F36F92" w:rsidRPr="000F3638" w:rsidRDefault="00F36F92" w:rsidP="00F36F92">
      <w:pPr>
        <w:widowControl w:val="0"/>
        <w:numPr>
          <w:ilvl w:val="1"/>
          <w:numId w:val="12"/>
        </w:numPr>
        <w:tabs>
          <w:tab w:val="left" w:pos="904"/>
        </w:tabs>
        <w:autoSpaceDE w:val="0"/>
        <w:autoSpaceDN w:val="0"/>
        <w:spacing w:before="43"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zryczałtowane – uiszczane poprzez wykupienie</w:t>
      </w:r>
      <w:r w:rsidRPr="000F3638">
        <w:rPr>
          <w:rFonts w:ascii="Arial" w:eastAsia="Times New Roman" w:hAnsi="Arial" w:cs="Arial"/>
          <w:spacing w:val="-4"/>
          <w:sz w:val="20"/>
          <w:szCs w:val="20"/>
        </w:rPr>
        <w:t xml:space="preserve"> </w:t>
      </w:r>
      <w:r w:rsidRPr="000F3638">
        <w:rPr>
          <w:rFonts w:ascii="Arial" w:eastAsia="Times New Roman" w:hAnsi="Arial" w:cs="Arial"/>
          <w:sz w:val="20"/>
          <w:szCs w:val="20"/>
        </w:rPr>
        <w:t>identyfikatora;</w:t>
      </w:r>
    </w:p>
    <w:p w:rsidR="00F36F92" w:rsidRPr="000F3638" w:rsidRDefault="00F36F92" w:rsidP="00F36F92">
      <w:pPr>
        <w:widowControl w:val="0"/>
        <w:numPr>
          <w:ilvl w:val="0"/>
          <w:numId w:val="12"/>
        </w:numPr>
        <w:tabs>
          <w:tab w:val="left" w:pos="624"/>
        </w:tabs>
        <w:autoSpaceDE w:val="0"/>
        <w:autoSpaceDN w:val="0"/>
        <w:spacing w:before="41" w:after="0" w:line="276" w:lineRule="auto"/>
        <w:ind w:right="111"/>
        <w:jc w:val="both"/>
        <w:rPr>
          <w:rFonts w:ascii="Arial" w:eastAsia="Times New Roman" w:hAnsi="Arial" w:cs="Arial"/>
          <w:strike/>
          <w:sz w:val="20"/>
          <w:szCs w:val="20"/>
        </w:rPr>
      </w:pPr>
      <w:r w:rsidRPr="000F3638">
        <w:rPr>
          <w:rFonts w:ascii="Arial" w:eastAsia="Times New Roman" w:hAnsi="Arial" w:cs="Arial"/>
          <w:sz w:val="20"/>
          <w:szCs w:val="20"/>
        </w:rPr>
        <w:t>Karty abonamentowe, identyfikatory karty chipowe można wykupić w kasie Wydziału Parkowania ZDM. Karty abonamentowe można również wykupić poprzez aplikację mobilną, po uruchomieniu takiej usługi przez ZDM</w:t>
      </w:r>
      <w:r w:rsidRPr="000F3638">
        <w:rPr>
          <w:rFonts w:ascii="Arial" w:eastAsia="Times New Roman" w:hAnsi="Arial" w:cs="Arial"/>
          <w:sz w:val="20"/>
          <w:szCs w:val="20"/>
          <w:vertAlign w:val="superscript"/>
        </w:rPr>
        <w:footnoteReference w:id="12"/>
      </w:r>
    </w:p>
    <w:p w:rsidR="00F36F92" w:rsidRPr="000F3638" w:rsidRDefault="00F36F92" w:rsidP="00F36F92">
      <w:pPr>
        <w:widowControl w:val="0"/>
        <w:numPr>
          <w:ilvl w:val="0"/>
          <w:numId w:val="12"/>
        </w:numPr>
        <w:tabs>
          <w:tab w:val="left" w:pos="624"/>
        </w:tabs>
        <w:autoSpaceDE w:val="0"/>
        <w:autoSpaceDN w:val="0"/>
        <w:spacing w:after="0" w:line="276" w:lineRule="auto"/>
        <w:ind w:right="106"/>
        <w:jc w:val="both"/>
        <w:rPr>
          <w:rFonts w:ascii="Arial" w:eastAsia="Times New Roman" w:hAnsi="Arial" w:cs="Arial"/>
          <w:sz w:val="20"/>
          <w:szCs w:val="20"/>
        </w:rPr>
      </w:pPr>
      <w:r w:rsidRPr="000F3638">
        <w:rPr>
          <w:rFonts w:ascii="Arial" w:eastAsia="Times New Roman" w:hAnsi="Arial" w:cs="Arial"/>
          <w:sz w:val="20"/>
          <w:szCs w:val="20"/>
        </w:rPr>
        <w:t>W przypadku zagubienia lub kradzieży karty abonamentowej z numerem rejestracyjnym pojazdu, identyfikatora osoby niepełnosprawnej lub identyfikatora mieszkańca istnieje możliwość wydania jednego duplikatu. Za jego wydanie pobierana jest opłata manipulacyjna zgodnie z pkt 7.1 załącznika nr</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2.</w:t>
      </w:r>
    </w:p>
    <w:p w:rsidR="00F36F92" w:rsidRPr="000F3638" w:rsidRDefault="00F36F92" w:rsidP="00F36F92">
      <w:pPr>
        <w:widowControl w:val="0"/>
        <w:numPr>
          <w:ilvl w:val="0"/>
          <w:numId w:val="12"/>
        </w:numPr>
        <w:tabs>
          <w:tab w:val="left" w:pos="556"/>
        </w:tabs>
        <w:autoSpaceDE w:val="0"/>
        <w:autoSpaceDN w:val="0"/>
        <w:spacing w:after="0" w:line="276" w:lineRule="auto"/>
        <w:ind w:left="555" w:right="108" w:hanging="360"/>
        <w:jc w:val="both"/>
        <w:rPr>
          <w:rFonts w:ascii="Arial" w:eastAsia="Times New Roman" w:hAnsi="Arial" w:cs="Arial"/>
          <w:sz w:val="20"/>
          <w:szCs w:val="20"/>
        </w:rPr>
      </w:pPr>
      <w:r w:rsidRPr="000F3638">
        <w:rPr>
          <w:rFonts w:ascii="Arial" w:eastAsia="Times New Roman" w:hAnsi="Arial" w:cs="Arial"/>
          <w:sz w:val="20"/>
          <w:szCs w:val="20"/>
        </w:rPr>
        <w:t>Postój pojazdów zaopatrzenia oraz taksówek w SPP oraz ŚSPP w czasie jej funkcjonowania, z zastrzeżeniem § 7 pkt 4 oraz § 20 Regulaminu, jest odpłatny tak jak postój innych</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pojazdów.</w:t>
      </w:r>
    </w:p>
    <w:p w:rsidR="00F36F92" w:rsidRPr="000F3638" w:rsidRDefault="00F36F92" w:rsidP="00F36F92">
      <w:pPr>
        <w:widowControl w:val="0"/>
        <w:autoSpaceDE w:val="0"/>
        <w:autoSpaceDN w:val="0"/>
        <w:spacing w:before="5"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59" w:after="0" w:line="240" w:lineRule="auto"/>
        <w:ind w:left="175" w:right="94"/>
        <w:jc w:val="center"/>
        <w:rPr>
          <w:rFonts w:ascii="Arial" w:eastAsia="Times New Roman" w:hAnsi="Arial" w:cs="Arial"/>
          <w:sz w:val="20"/>
          <w:szCs w:val="20"/>
        </w:rPr>
      </w:pPr>
      <w:r w:rsidRPr="000F3638">
        <w:rPr>
          <w:rFonts w:ascii="Arial" w:eastAsia="Times New Roman" w:hAnsi="Arial" w:cs="Arial"/>
          <w:sz w:val="20"/>
          <w:szCs w:val="20"/>
        </w:rPr>
        <w:t>§ 6</w:t>
      </w:r>
    </w:p>
    <w:p w:rsidR="00F36F92" w:rsidRPr="000F3638" w:rsidRDefault="00F36F92" w:rsidP="00F36F92">
      <w:pPr>
        <w:widowControl w:val="0"/>
        <w:numPr>
          <w:ilvl w:val="0"/>
          <w:numId w:val="11"/>
        </w:numPr>
        <w:tabs>
          <w:tab w:val="left" w:pos="620"/>
          <w:tab w:val="left" w:pos="621"/>
        </w:tabs>
        <w:autoSpaceDE w:val="0"/>
        <w:autoSpaceDN w:val="0"/>
        <w:spacing w:before="41" w:after="0" w:line="240" w:lineRule="auto"/>
        <w:ind w:hanging="426"/>
        <w:jc w:val="both"/>
        <w:rPr>
          <w:rFonts w:ascii="Arial" w:eastAsia="Times New Roman" w:hAnsi="Arial" w:cs="Arial"/>
          <w:sz w:val="20"/>
          <w:szCs w:val="20"/>
        </w:rPr>
      </w:pPr>
      <w:r w:rsidRPr="000F3638">
        <w:rPr>
          <w:rFonts w:ascii="Arial" w:eastAsia="Times New Roman" w:hAnsi="Arial" w:cs="Arial"/>
          <w:sz w:val="20"/>
          <w:szCs w:val="20"/>
        </w:rPr>
        <w:t>WP ZDM prowadzi rejestr</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ERPZ.</w:t>
      </w:r>
    </w:p>
    <w:p w:rsidR="00F36F92" w:rsidRPr="000F3638" w:rsidRDefault="00F36F92" w:rsidP="00F36F92">
      <w:pPr>
        <w:widowControl w:val="0"/>
        <w:numPr>
          <w:ilvl w:val="0"/>
          <w:numId w:val="11"/>
        </w:numPr>
        <w:tabs>
          <w:tab w:val="left" w:pos="621"/>
        </w:tabs>
        <w:autoSpaceDE w:val="0"/>
        <w:autoSpaceDN w:val="0"/>
        <w:spacing w:before="43" w:after="0" w:line="276" w:lineRule="auto"/>
        <w:ind w:left="623" w:right="107" w:hanging="428"/>
        <w:jc w:val="both"/>
        <w:rPr>
          <w:rFonts w:ascii="Arial" w:eastAsia="Times New Roman" w:hAnsi="Arial" w:cs="Arial"/>
          <w:sz w:val="20"/>
          <w:szCs w:val="20"/>
        </w:rPr>
      </w:pPr>
      <w:r w:rsidRPr="000F3638">
        <w:rPr>
          <w:rFonts w:ascii="Arial" w:eastAsia="Times New Roman" w:hAnsi="Arial" w:cs="Arial"/>
          <w:sz w:val="20"/>
          <w:szCs w:val="20"/>
        </w:rPr>
        <w:t>Pojazdy, o których mowa w art. 13 ust. 3 ustawy z dnia 21 marca 1985 r. o drogach publicznych i wymienione w § 7 ust 1, 7 i 9 Regulaminu rejestrowane są w ERPZ na wniosek osoby kierującej daną jednostką organizacyjną.</w:t>
      </w:r>
    </w:p>
    <w:p w:rsidR="00F36F92" w:rsidRPr="000F3638" w:rsidRDefault="00F36F92" w:rsidP="00F36F92">
      <w:pPr>
        <w:widowControl w:val="0"/>
        <w:numPr>
          <w:ilvl w:val="0"/>
          <w:numId w:val="11"/>
        </w:numPr>
        <w:tabs>
          <w:tab w:val="left" w:pos="621"/>
        </w:tabs>
        <w:autoSpaceDE w:val="0"/>
        <w:autoSpaceDN w:val="0"/>
        <w:spacing w:after="0" w:line="240" w:lineRule="auto"/>
        <w:ind w:hanging="426"/>
        <w:jc w:val="both"/>
        <w:rPr>
          <w:rFonts w:ascii="Arial" w:eastAsia="Times New Roman" w:hAnsi="Arial" w:cs="Arial"/>
          <w:sz w:val="20"/>
          <w:szCs w:val="20"/>
        </w:rPr>
      </w:pPr>
      <w:r w:rsidRPr="000F3638">
        <w:rPr>
          <w:rFonts w:ascii="Arial" w:eastAsia="Times New Roman" w:hAnsi="Arial" w:cs="Arial"/>
          <w:sz w:val="20"/>
          <w:szCs w:val="20"/>
        </w:rPr>
        <w:t>Wzór wniosku, o którym mowa w ust. 2, przygotowuje Dyrektor</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ZDM.</w:t>
      </w:r>
    </w:p>
    <w:p w:rsidR="00F36F92" w:rsidRPr="000F3638" w:rsidRDefault="00F36F92" w:rsidP="00F36F92">
      <w:pPr>
        <w:widowControl w:val="0"/>
        <w:numPr>
          <w:ilvl w:val="0"/>
          <w:numId w:val="11"/>
        </w:numPr>
        <w:tabs>
          <w:tab w:val="left" w:pos="621"/>
        </w:tabs>
        <w:autoSpaceDE w:val="0"/>
        <w:autoSpaceDN w:val="0"/>
        <w:spacing w:before="41" w:after="0" w:line="240" w:lineRule="auto"/>
        <w:ind w:hanging="426"/>
        <w:jc w:val="both"/>
        <w:rPr>
          <w:rFonts w:ascii="Arial" w:eastAsia="Times New Roman" w:hAnsi="Arial" w:cs="Arial"/>
          <w:sz w:val="20"/>
          <w:szCs w:val="20"/>
        </w:rPr>
      </w:pPr>
      <w:r w:rsidRPr="000F3638">
        <w:rPr>
          <w:rFonts w:ascii="Arial" w:eastAsia="Times New Roman" w:hAnsi="Arial" w:cs="Arial"/>
          <w:sz w:val="20"/>
          <w:szCs w:val="20"/>
        </w:rPr>
        <w:lastRenderedPageBreak/>
        <w:t>Do wniosku, o którym mowa w ust. 2, należy</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dołączyć:</w:t>
      </w:r>
    </w:p>
    <w:p w:rsidR="00F36F92" w:rsidRPr="000F3638" w:rsidRDefault="00F36F92" w:rsidP="00F36F92">
      <w:pPr>
        <w:widowControl w:val="0"/>
        <w:numPr>
          <w:ilvl w:val="1"/>
          <w:numId w:val="11"/>
        </w:numPr>
        <w:tabs>
          <w:tab w:val="left" w:pos="984"/>
        </w:tabs>
        <w:autoSpaceDE w:val="0"/>
        <w:autoSpaceDN w:val="0"/>
        <w:spacing w:before="41"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w przypadku właściciela pojazdu – kopię dowodu</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rejestracyjnego lub karty pojazdu</w:t>
      </w:r>
      <w:r w:rsidRPr="000F3638">
        <w:rPr>
          <w:rFonts w:ascii="Arial" w:eastAsia="Times New Roman" w:hAnsi="Arial" w:cs="Arial"/>
          <w:sz w:val="20"/>
          <w:szCs w:val="20"/>
          <w:vertAlign w:val="superscript"/>
        </w:rPr>
        <w:footnoteReference w:id="13"/>
      </w:r>
      <w:r w:rsidRPr="000F3638">
        <w:rPr>
          <w:rFonts w:ascii="Arial" w:eastAsia="Times New Roman" w:hAnsi="Arial" w:cs="Arial"/>
          <w:sz w:val="20"/>
          <w:szCs w:val="20"/>
        </w:rPr>
        <w:t>;</w:t>
      </w:r>
    </w:p>
    <w:p w:rsidR="00F36F92" w:rsidRPr="000F3638" w:rsidRDefault="00F36F92" w:rsidP="00F36F92">
      <w:pPr>
        <w:widowControl w:val="0"/>
        <w:numPr>
          <w:ilvl w:val="1"/>
          <w:numId w:val="11"/>
        </w:numPr>
        <w:tabs>
          <w:tab w:val="left" w:pos="904"/>
        </w:tabs>
        <w:autoSpaceDE w:val="0"/>
        <w:autoSpaceDN w:val="0"/>
        <w:spacing w:before="40" w:after="0" w:line="278" w:lineRule="auto"/>
        <w:ind w:left="904" w:right="110" w:hanging="281"/>
        <w:jc w:val="both"/>
        <w:rPr>
          <w:rFonts w:ascii="Arial" w:eastAsia="Times New Roman" w:hAnsi="Arial" w:cs="Arial"/>
          <w:sz w:val="20"/>
          <w:szCs w:val="20"/>
        </w:rPr>
      </w:pPr>
      <w:bookmarkStart w:id="13" w:name="_Hlk97537441"/>
      <w:r w:rsidRPr="000F3638">
        <w:rPr>
          <w:rFonts w:ascii="Arial" w:eastAsia="Times New Roman" w:hAnsi="Arial" w:cs="Arial"/>
          <w:sz w:val="20"/>
          <w:szCs w:val="20"/>
        </w:rPr>
        <w:t>w przypadku posiadacza pojazdu innego niż wymieniony w pkt 1 – kopię dowodu rejestracyjnego lub karty pojazdu</w:t>
      </w:r>
      <w:r w:rsidRPr="000F3638">
        <w:rPr>
          <w:rFonts w:ascii="Arial" w:eastAsia="Times New Roman" w:hAnsi="Arial" w:cs="Arial"/>
          <w:sz w:val="20"/>
          <w:szCs w:val="20"/>
          <w:vertAlign w:val="superscript"/>
        </w:rPr>
        <w:footnoteReference w:id="14"/>
      </w:r>
      <w:r w:rsidRPr="000F3638">
        <w:rPr>
          <w:rFonts w:ascii="Arial" w:eastAsia="Times New Roman" w:hAnsi="Arial" w:cs="Arial"/>
          <w:sz w:val="20"/>
          <w:szCs w:val="20"/>
        </w:rPr>
        <w:t xml:space="preserve"> i umowę wykorzystywania pojazdu przez podmioty wskazane w ust.</w:t>
      </w:r>
      <w:r w:rsidRPr="000F3638">
        <w:rPr>
          <w:rFonts w:ascii="Arial" w:eastAsia="Times New Roman" w:hAnsi="Arial" w:cs="Arial"/>
          <w:spacing w:val="-24"/>
          <w:sz w:val="20"/>
          <w:szCs w:val="20"/>
        </w:rPr>
        <w:t xml:space="preserve"> </w:t>
      </w:r>
      <w:r w:rsidRPr="000F3638">
        <w:rPr>
          <w:rFonts w:ascii="Arial" w:eastAsia="Times New Roman" w:hAnsi="Arial" w:cs="Arial"/>
          <w:sz w:val="20"/>
          <w:szCs w:val="20"/>
        </w:rPr>
        <w:t>2.</w:t>
      </w:r>
    </w:p>
    <w:bookmarkEnd w:id="13"/>
    <w:p w:rsidR="00F36F92" w:rsidRPr="000F3638" w:rsidRDefault="00F36F92" w:rsidP="00F36F92">
      <w:pPr>
        <w:widowControl w:val="0"/>
        <w:numPr>
          <w:ilvl w:val="0"/>
          <w:numId w:val="11"/>
        </w:numPr>
        <w:tabs>
          <w:tab w:val="left" w:pos="624"/>
        </w:tabs>
        <w:autoSpaceDE w:val="0"/>
        <w:autoSpaceDN w:val="0"/>
        <w:spacing w:after="0" w:line="272" w:lineRule="exact"/>
        <w:ind w:left="623" w:hanging="429"/>
        <w:jc w:val="both"/>
        <w:rPr>
          <w:rFonts w:ascii="Arial" w:eastAsia="Times New Roman" w:hAnsi="Arial" w:cs="Arial"/>
          <w:sz w:val="20"/>
          <w:szCs w:val="20"/>
        </w:rPr>
      </w:pPr>
      <w:r w:rsidRPr="000F3638">
        <w:rPr>
          <w:rFonts w:ascii="Arial" w:eastAsia="Times New Roman" w:hAnsi="Arial" w:cs="Arial"/>
          <w:sz w:val="20"/>
          <w:szCs w:val="20"/>
        </w:rPr>
        <w:t>Pojazdy wpisane do ERPZ usuwane są z rejestru 31 grudnia każdego roku o godz.</w:t>
      </w:r>
      <w:r w:rsidRPr="000F3638">
        <w:rPr>
          <w:rFonts w:ascii="Arial" w:eastAsia="Times New Roman" w:hAnsi="Arial" w:cs="Arial"/>
          <w:spacing w:val="-18"/>
          <w:sz w:val="20"/>
          <w:szCs w:val="20"/>
        </w:rPr>
        <w:t xml:space="preserve"> </w:t>
      </w:r>
      <w:r w:rsidRPr="000F3638">
        <w:rPr>
          <w:rFonts w:ascii="Arial" w:eastAsia="Times New Roman" w:hAnsi="Arial" w:cs="Arial"/>
          <w:sz w:val="20"/>
          <w:szCs w:val="20"/>
        </w:rPr>
        <w:t>23:59.</w:t>
      </w:r>
    </w:p>
    <w:p w:rsidR="00F36F92" w:rsidRPr="000F3638" w:rsidRDefault="00F36F92" w:rsidP="00F36F92">
      <w:pPr>
        <w:widowControl w:val="0"/>
        <w:numPr>
          <w:ilvl w:val="0"/>
          <w:numId w:val="11"/>
        </w:numPr>
        <w:tabs>
          <w:tab w:val="left" w:pos="624"/>
        </w:tabs>
        <w:autoSpaceDE w:val="0"/>
        <w:autoSpaceDN w:val="0"/>
        <w:spacing w:before="41" w:after="0" w:line="276" w:lineRule="auto"/>
        <w:ind w:left="623" w:right="109" w:hanging="428"/>
        <w:jc w:val="both"/>
        <w:rPr>
          <w:rFonts w:ascii="Arial" w:eastAsia="Times New Roman" w:hAnsi="Arial" w:cs="Arial"/>
          <w:sz w:val="20"/>
          <w:szCs w:val="20"/>
        </w:rPr>
      </w:pPr>
      <w:r w:rsidRPr="000F3638">
        <w:rPr>
          <w:rFonts w:ascii="Arial" w:eastAsia="Times New Roman" w:hAnsi="Arial" w:cs="Arial"/>
          <w:sz w:val="20"/>
          <w:szCs w:val="20"/>
        </w:rPr>
        <w:t>Wniosek na kolejny rok kalendarzowy, o którym mowa w ust. 2, można złożyć najwcześniej w grudniu bieżącego</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roku.</w:t>
      </w:r>
    </w:p>
    <w:p w:rsidR="00F36F92" w:rsidRPr="000F3638" w:rsidRDefault="00F36F92" w:rsidP="00F36F92">
      <w:pPr>
        <w:widowControl w:val="0"/>
        <w:numPr>
          <w:ilvl w:val="0"/>
          <w:numId w:val="11"/>
        </w:numPr>
        <w:tabs>
          <w:tab w:val="left" w:pos="624"/>
        </w:tabs>
        <w:autoSpaceDE w:val="0"/>
        <w:autoSpaceDN w:val="0"/>
        <w:spacing w:after="0" w:line="276" w:lineRule="auto"/>
        <w:ind w:left="623" w:right="106" w:hanging="428"/>
        <w:jc w:val="both"/>
        <w:rPr>
          <w:rFonts w:ascii="Arial" w:eastAsia="Times New Roman" w:hAnsi="Arial" w:cs="Arial"/>
          <w:sz w:val="20"/>
          <w:szCs w:val="20"/>
        </w:rPr>
      </w:pPr>
      <w:r w:rsidRPr="000F3638">
        <w:rPr>
          <w:rFonts w:ascii="Arial" w:eastAsia="Times New Roman" w:hAnsi="Arial" w:cs="Arial"/>
          <w:sz w:val="20"/>
          <w:szCs w:val="20"/>
        </w:rPr>
        <w:t>Upoważniony pracownik WP ZDM anuluje wystawione wezwanie-raport dotyczące samochodu, o którym mowa w ust. 2, na wniosek osoby kierującej daną jednostką organizacyjną po spełnieniu wymagań, o których mowa w ust.</w:t>
      </w:r>
      <w:r w:rsidRPr="000F3638">
        <w:rPr>
          <w:rFonts w:ascii="Arial" w:eastAsia="Times New Roman" w:hAnsi="Arial" w:cs="Arial"/>
          <w:spacing w:val="-4"/>
          <w:sz w:val="20"/>
          <w:szCs w:val="20"/>
        </w:rPr>
        <w:t xml:space="preserve"> </w:t>
      </w:r>
      <w:r w:rsidRPr="000F3638">
        <w:rPr>
          <w:rFonts w:ascii="Arial" w:eastAsia="Times New Roman" w:hAnsi="Arial" w:cs="Arial"/>
          <w:sz w:val="20"/>
          <w:szCs w:val="20"/>
        </w:rPr>
        <w:t>4.</w:t>
      </w:r>
    </w:p>
    <w:p w:rsidR="00F36F92" w:rsidRPr="000F3638" w:rsidRDefault="00F36F92" w:rsidP="00F36F92">
      <w:pPr>
        <w:widowControl w:val="0"/>
        <w:numPr>
          <w:ilvl w:val="0"/>
          <w:numId w:val="11"/>
        </w:numPr>
        <w:tabs>
          <w:tab w:val="left" w:pos="624"/>
        </w:tabs>
        <w:autoSpaceDE w:val="0"/>
        <w:autoSpaceDN w:val="0"/>
        <w:spacing w:after="0" w:line="276" w:lineRule="auto"/>
        <w:ind w:left="623" w:right="109" w:hanging="428"/>
        <w:jc w:val="both"/>
        <w:rPr>
          <w:rFonts w:ascii="Arial" w:eastAsia="Times New Roman" w:hAnsi="Arial" w:cs="Arial"/>
          <w:sz w:val="20"/>
          <w:szCs w:val="20"/>
        </w:rPr>
      </w:pPr>
      <w:r w:rsidRPr="000F3638">
        <w:rPr>
          <w:rFonts w:ascii="Arial" w:eastAsia="Times New Roman" w:hAnsi="Arial" w:cs="Arial"/>
          <w:sz w:val="20"/>
          <w:szCs w:val="20"/>
        </w:rPr>
        <w:t>Na wniosek osoby kierującej daną jednostką organizacyjną wskazany numer rejestracyjny pojazdu usuwa się niezwłocznie z</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ERPZ.</w:t>
      </w: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r w:rsidRPr="000F3638">
        <w:rPr>
          <w:rFonts w:ascii="Arial" w:eastAsia="Times New Roman" w:hAnsi="Arial" w:cs="Arial"/>
          <w:sz w:val="20"/>
          <w:szCs w:val="20"/>
        </w:rPr>
        <w:t>§ 7</w:t>
      </w:r>
    </w:p>
    <w:p w:rsidR="00F36F92" w:rsidRPr="000F3638" w:rsidRDefault="00F36F92" w:rsidP="00F36F92">
      <w:pPr>
        <w:widowControl w:val="0"/>
        <w:autoSpaceDE w:val="0"/>
        <w:autoSpaceDN w:val="0"/>
        <w:spacing w:before="129" w:after="0" w:line="240" w:lineRule="auto"/>
        <w:ind w:left="175" w:right="94"/>
        <w:jc w:val="center"/>
        <w:rPr>
          <w:rFonts w:ascii="Arial" w:eastAsia="Times New Roman" w:hAnsi="Arial" w:cs="Arial"/>
          <w:sz w:val="20"/>
          <w:szCs w:val="20"/>
        </w:rPr>
      </w:pPr>
    </w:p>
    <w:p w:rsidR="00F36F92" w:rsidRPr="000F3638" w:rsidRDefault="00F36F92" w:rsidP="00F36F92">
      <w:pPr>
        <w:widowControl w:val="0"/>
        <w:autoSpaceDE w:val="0"/>
        <w:autoSpaceDN w:val="0"/>
        <w:spacing w:before="129" w:after="0" w:line="240" w:lineRule="auto"/>
        <w:ind w:left="175" w:right="94"/>
        <w:rPr>
          <w:rFonts w:ascii="Arial" w:eastAsia="Times New Roman" w:hAnsi="Arial" w:cs="Arial"/>
          <w:sz w:val="20"/>
          <w:szCs w:val="20"/>
        </w:rPr>
      </w:pPr>
      <w:r w:rsidRPr="000F3638">
        <w:rPr>
          <w:rFonts w:ascii="Arial" w:eastAsia="Times New Roman" w:hAnsi="Arial" w:cs="Arial"/>
          <w:sz w:val="20"/>
          <w:szCs w:val="20"/>
        </w:rPr>
        <w:t>Ustala się zerową stawkę za parkowanie dla:</w:t>
      </w:r>
    </w:p>
    <w:p w:rsidR="00F36F92" w:rsidRPr="000F3638" w:rsidRDefault="00F36F92" w:rsidP="00F36F92">
      <w:pPr>
        <w:widowControl w:val="0"/>
        <w:numPr>
          <w:ilvl w:val="0"/>
          <w:numId w:val="10"/>
        </w:numPr>
        <w:tabs>
          <w:tab w:val="left" w:pos="556"/>
        </w:tabs>
        <w:autoSpaceDE w:val="0"/>
        <w:autoSpaceDN w:val="0"/>
        <w:spacing w:before="41" w:after="0" w:line="276" w:lineRule="auto"/>
        <w:ind w:left="555" w:right="112"/>
        <w:jc w:val="both"/>
        <w:rPr>
          <w:rFonts w:ascii="Arial" w:eastAsia="Times New Roman" w:hAnsi="Arial" w:cs="Arial"/>
          <w:sz w:val="20"/>
          <w:szCs w:val="20"/>
        </w:rPr>
      </w:pPr>
      <w:r w:rsidRPr="000F3638">
        <w:rPr>
          <w:rFonts w:ascii="Arial" w:eastAsia="Times New Roman" w:hAnsi="Arial" w:cs="Arial"/>
          <w:sz w:val="20"/>
          <w:szCs w:val="20"/>
        </w:rPr>
        <w:t>trwale oznakowanych pojazdów służb miejskich podczas wykonywania obowiązków służbowych oraz innych służb podczas usuwania awarii sieci podziemnych i naziemnych w pasie drogowym na podstawie ważnej decyzji o zajęciu pasa drogowego, parkujące w pobliżu miejsca awarii;</w:t>
      </w:r>
      <w:r w:rsidRPr="000F3638">
        <w:rPr>
          <w:rFonts w:ascii="Arial" w:eastAsia="Times New Roman" w:hAnsi="Arial" w:cs="Arial"/>
          <w:sz w:val="20"/>
          <w:szCs w:val="20"/>
          <w:vertAlign w:val="superscript"/>
        </w:rPr>
        <w:footnoteReference w:id="15"/>
      </w:r>
    </w:p>
    <w:p w:rsidR="00F36F92" w:rsidRPr="000F3638" w:rsidRDefault="00F36F92" w:rsidP="00F36F92">
      <w:pPr>
        <w:widowControl w:val="0"/>
        <w:numPr>
          <w:ilvl w:val="0"/>
          <w:numId w:val="10"/>
        </w:numPr>
        <w:tabs>
          <w:tab w:val="left" w:pos="556"/>
        </w:tabs>
        <w:autoSpaceDE w:val="0"/>
        <w:autoSpaceDN w:val="0"/>
        <w:spacing w:before="1" w:after="0" w:line="240" w:lineRule="auto"/>
        <w:ind w:hanging="293"/>
        <w:jc w:val="both"/>
        <w:rPr>
          <w:rFonts w:ascii="Arial" w:eastAsia="Times New Roman" w:hAnsi="Arial" w:cs="Arial"/>
          <w:sz w:val="20"/>
          <w:szCs w:val="20"/>
        </w:rPr>
      </w:pPr>
      <w:r w:rsidRPr="000F3638">
        <w:rPr>
          <w:rFonts w:ascii="Arial" w:eastAsia="Times New Roman" w:hAnsi="Arial" w:cs="Arial"/>
          <w:sz w:val="20"/>
          <w:szCs w:val="20"/>
        </w:rPr>
        <w:t>pojazdów</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jednośladowych;</w:t>
      </w:r>
    </w:p>
    <w:p w:rsidR="00F36F92" w:rsidRPr="000F3638" w:rsidRDefault="00F36F92" w:rsidP="00F36F92">
      <w:pPr>
        <w:widowControl w:val="0"/>
        <w:numPr>
          <w:ilvl w:val="0"/>
          <w:numId w:val="10"/>
        </w:numPr>
        <w:tabs>
          <w:tab w:val="left" w:pos="556"/>
        </w:tabs>
        <w:autoSpaceDE w:val="0"/>
        <w:autoSpaceDN w:val="0"/>
        <w:spacing w:before="41" w:after="0" w:line="276" w:lineRule="auto"/>
        <w:ind w:left="623" w:right="106"/>
        <w:jc w:val="both"/>
        <w:rPr>
          <w:rFonts w:ascii="Arial" w:eastAsia="Times New Roman" w:hAnsi="Arial" w:cs="Arial"/>
          <w:sz w:val="20"/>
          <w:szCs w:val="20"/>
        </w:rPr>
      </w:pPr>
      <w:r w:rsidRPr="000F3638">
        <w:rPr>
          <w:rFonts w:ascii="Arial" w:eastAsia="Times New Roman" w:hAnsi="Arial" w:cs="Arial"/>
          <w:sz w:val="20"/>
          <w:szCs w:val="20"/>
        </w:rPr>
        <w:t>pojazdów osób niepełnosprawnych, posiadających kartę parkingową, na miejscach oznaczonych  znakiem  P-24  „miejsce  dla   pojazdu   osoby  niepełnosprawnej”   wraz ze znakiem D-18a „parking – miejsce zastrzeżone” z dodatkową tabliczką T-29, która informuje o miejscach przeznaczonych dla pojazdów samochodowych uprawnionej osoby niepełnosprawnej. W przypadku zajęcia ww. miejsca dozwolone jest zaparkowanie pojazdu na miejscu parkingowym przylegającym bezpośrednio do zajętego</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miejsca;</w:t>
      </w:r>
    </w:p>
    <w:p w:rsidR="00F36F92" w:rsidRPr="000F3638" w:rsidRDefault="00F36F92" w:rsidP="00F36F92">
      <w:pPr>
        <w:widowControl w:val="0"/>
        <w:numPr>
          <w:ilvl w:val="0"/>
          <w:numId w:val="10"/>
        </w:numPr>
        <w:tabs>
          <w:tab w:val="left" w:pos="556"/>
        </w:tabs>
        <w:autoSpaceDE w:val="0"/>
        <w:autoSpaceDN w:val="0"/>
        <w:spacing w:after="0" w:line="275" w:lineRule="exact"/>
        <w:jc w:val="both"/>
        <w:rPr>
          <w:rFonts w:ascii="Arial" w:eastAsia="Times New Roman" w:hAnsi="Arial" w:cs="Arial"/>
          <w:sz w:val="20"/>
          <w:szCs w:val="20"/>
        </w:rPr>
      </w:pPr>
      <w:r w:rsidRPr="000F3638">
        <w:rPr>
          <w:rFonts w:ascii="Arial" w:eastAsia="Times New Roman" w:hAnsi="Arial" w:cs="Arial"/>
          <w:sz w:val="20"/>
          <w:szCs w:val="20"/>
        </w:rPr>
        <w:t>taksówek na wyznaczonych dla nich miejscach do postoju pomiędzy znakami</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D-19</w:t>
      </w:r>
    </w:p>
    <w:p w:rsidR="00F36F92" w:rsidRPr="000F3638" w:rsidRDefault="00F36F92" w:rsidP="00F36F92">
      <w:pPr>
        <w:widowControl w:val="0"/>
        <w:autoSpaceDE w:val="0"/>
        <w:autoSpaceDN w:val="0"/>
        <w:spacing w:before="43" w:after="0" w:line="276" w:lineRule="auto"/>
        <w:ind w:left="623" w:right="109"/>
        <w:jc w:val="both"/>
        <w:rPr>
          <w:rFonts w:ascii="Arial" w:eastAsia="Times New Roman" w:hAnsi="Arial" w:cs="Arial"/>
          <w:sz w:val="20"/>
          <w:szCs w:val="20"/>
        </w:rPr>
      </w:pPr>
      <w:r w:rsidRPr="000F3638">
        <w:rPr>
          <w:rFonts w:ascii="Arial" w:eastAsia="Times New Roman" w:hAnsi="Arial" w:cs="Arial"/>
          <w:sz w:val="20"/>
          <w:szCs w:val="20"/>
        </w:rPr>
        <w:t>„postój taksówek” i D-20 „koniec postoju taksówek”. W przypadku kierowców taksówek oczekujących na klienta w pojeździe oznakowanym aktywnym kodem QR, zgodnie z uchwałą Nr XX/342/VIII/2019 Rady Miasta Poznania z dnia 3 grudnia 2019 r., oraz podczas wsiadania i wysiadania pasażera z takiego pojazdu na każdym ogólnodostępnym miejscu w SPP oraz ŚSPP oraz na „kopertach dla dostaw”, o których mowa w § 20 Regulaminu, do 15 minut;</w:t>
      </w:r>
    </w:p>
    <w:p w:rsidR="00F36F92" w:rsidRPr="000F3638" w:rsidRDefault="00F36F92" w:rsidP="00F36F92">
      <w:pPr>
        <w:widowControl w:val="0"/>
        <w:numPr>
          <w:ilvl w:val="0"/>
          <w:numId w:val="10"/>
        </w:numPr>
        <w:tabs>
          <w:tab w:val="left" w:pos="556"/>
        </w:tabs>
        <w:autoSpaceDE w:val="0"/>
        <w:autoSpaceDN w:val="0"/>
        <w:spacing w:after="0" w:line="276" w:lineRule="auto"/>
        <w:ind w:left="623" w:right="112" w:hanging="428"/>
        <w:jc w:val="both"/>
        <w:rPr>
          <w:rFonts w:ascii="Arial" w:eastAsia="Times New Roman" w:hAnsi="Arial" w:cs="Arial"/>
          <w:sz w:val="20"/>
          <w:szCs w:val="20"/>
        </w:rPr>
      </w:pPr>
      <w:r w:rsidRPr="000F3638">
        <w:rPr>
          <w:rFonts w:ascii="Arial" w:eastAsia="Times New Roman" w:hAnsi="Arial" w:cs="Arial"/>
          <w:sz w:val="20"/>
          <w:szCs w:val="20"/>
        </w:rPr>
        <w:t xml:space="preserve">pojazdów publicznej komunikacji zbiorowej zatrzymujących się na ustalonych dla nich </w:t>
      </w:r>
      <w:r w:rsidRPr="000F3638">
        <w:rPr>
          <w:rFonts w:ascii="Arial" w:eastAsia="Times New Roman" w:hAnsi="Arial" w:cs="Arial"/>
          <w:sz w:val="20"/>
          <w:szCs w:val="20"/>
        </w:rPr>
        <w:lastRenderedPageBreak/>
        <w:t>przystankach;</w:t>
      </w:r>
    </w:p>
    <w:p w:rsidR="00F36F92" w:rsidRPr="000F3638" w:rsidRDefault="00F36F92" w:rsidP="00F36F92">
      <w:pPr>
        <w:widowControl w:val="0"/>
        <w:numPr>
          <w:ilvl w:val="0"/>
          <w:numId w:val="10"/>
        </w:numPr>
        <w:tabs>
          <w:tab w:val="left" w:pos="557"/>
        </w:tabs>
        <w:autoSpaceDE w:val="0"/>
        <w:autoSpaceDN w:val="0"/>
        <w:spacing w:after="0" w:line="276" w:lineRule="auto"/>
        <w:ind w:left="623" w:right="110" w:hanging="428"/>
        <w:jc w:val="both"/>
        <w:rPr>
          <w:rFonts w:ascii="Arial" w:eastAsia="Times New Roman" w:hAnsi="Arial" w:cs="Arial"/>
          <w:sz w:val="20"/>
          <w:szCs w:val="20"/>
        </w:rPr>
      </w:pPr>
      <w:r w:rsidRPr="000F3638">
        <w:rPr>
          <w:rFonts w:ascii="Arial" w:eastAsia="Times New Roman" w:hAnsi="Arial" w:cs="Arial"/>
          <w:sz w:val="20"/>
          <w:szCs w:val="20"/>
        </w:rPr>
        <w:t>pojazdów oznaczonych tablicą, o której mowa w art. 58 ust. 1 ustawy Prawo o ruchu drogowym, przewożących dzieci niepełnosprawne do placówek edukacyjnych podczas wykonywania tego</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zadania;</w:t>
      </w:r>
    </w:p>
    <w:p w:rsidR="00F36F92" w:rsidRPr="000F3638" w:rsidRDefault="00F36F92" w:rsidP="00F36F92">
      <w:pPr>
        <w:widowControl w:val="0"/>
        <w:numPr>
          <w:ilvl w:val="0"/>
          <w:numId w:val="10"/>
        </w:numPr>
        <w:tabs>
          <w:tab w:val="left" w:pos="556"/>
        </w:tabs>
        <w:autoSpaceDE w:val="0"/>
        <w:autoSpaceDN w:val="0"/>
        <w:spacing w:after="0" w:line="276" w:lineRule="auto"/>
        <w:ind w:left="623" w:right="106" w:hanging="428"/>
        <w:jc w:val="both"/>
        <w:rPr>
          <w:rFonts w:ascii="Arial" w:eastAsia="Times New Roman" w:hAnsi="Arial" w:cs="Arial"/>
          <w:sz w:val="20"/>
          <w:szCs w:val="20"/>
        </w:rPr>
      </w:pPr>
      <w:r w:rsidRPr="000F3638">
        <w:rPr>
          <w:rFonts w:ascii="Arial" w:eastAsia="Times New Roman" w:hAnsi="Arial" w:cs="Arial"/>
          <w:sz w:val="20"/>
          <w:szCs w:val="20"/>
        </w:rPr>
        <w:t>pojazdów użytkowanych przez pracowników ośrodków dla osób terminalnie chorych. Maksymalną roczną liczbę pojazdów ustali Prezydent Miasta Poznania w drodze zarządzenia w sprawie określenia maksymalnej rocznej liczby pojazdów użytkowanych przez pracowników ośrodków dla osób terminalnie chorych, dla których ustala się  zerową stawkę za parkowanie. Pojazdy te będą wpisywane do rejestru ERPZ na zasadach określonych w § 6 z zastrzeżeniem, iż funkcję osoby kierującej daną jednostką organizacyjną pełni Dyrektor Wydziału Zdrowia i Spraw Społecznych Urzędu Miasta Poznania;</w:t>
      </w:r>
    </w:p>
    <w:p w:rsidR="00F36F92" w:rsidRPr="000F3638" w:rsidRDefault="00F36F92" w:rsidP="00F36F92">
      <w:pPr>
        <w:widowControl w:val="0"/>
        <w:numPr>
          <w:ilvl w:val="0"/>
          <w:numId w:val="10"/>
        </w:numPr>
        <w:tabs>
          <w:tab w:val="left" w:pos="556"/>
        </w:tabs>
        <w:autoSpaceDE w:val="0"/>
        <w:autoSpaceDN w:val="0"/>
        <w:spacing w:after="0" w:line="276" w:lineRule="auto"/>
        <w:ind w:left="623" w:right="112" w:hanging="428"/>
        <w:jc w:val="both"/>
        <w:rPr>
          <w:rFonts w:ascii="Arial" w:eastAsia="Times New Roman" w:hAnsi="Arial" w:cs="Arial"/>
          <w:sz w:val="20"/>
          <w:szCs w:val="20"/>
        </w:rPr>
      </w:pPr>
      <w:r w:rsidRPr="000F3638">
        <w:rPr>
          <w:rFonts w:ascii="Arial" w:eastAsia="Times New Roman" w:hAnsi="Arial" w:cs="Arial"/>
          <w:sz w:val="20"/>
          <w:szCs w:val="20"/>
        </w:rPr>
        <w:t>autobusów turystycznych do 15 minut na przeznaczonych dla nich miejscach postojowych oznaczonych znakami D-18 z tabliczką „Autobus</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turystyczny”;</w:t>
      </w:r>
    </w:p>
    <w:p w:rsidR="00F36F92" w:rsidRPr="000F3638" w:rsidRDefault="00F36F92" w:rsidP="00F36F92">
      <w:pPr>
        <w:widowControl w:val="0"/>
        <w:numPr>
          <w:ilvl w:val="0"/>
          <w:numId w:val="10"/>
        </w:numPr>
        <w:tabs>
          <w:tab w:val="left" w:pos="556"/>
        </w:tabs>
        <w:autoSpaceDE w:val="0"/>
        <w:autoSpaceDN w:val="0"/>
        <w:spacing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pojazdów Powiatowego Inspektora Nadzoru Budowlanego dla Miasta</w:t>
      </w:r>
      <w:r w:rsidRPr="000F3638">
        <w:rPr>
          <w:rFonts w:ascii="Arial" w:eastAsia="Times New Roman" w:hAnsi="Arial" w:cs="Arial"/>
          <w:spacing w:val="-4"/>
          <w:sz w:val="20"/>
          <w:szCs w:val="20"/>
        </w:rPr>
        <w:t xml:space="preserve"> </w:t>
      </w:r>
      <w:r w:rsidRPr="000F3638">
        <w:rPr>
          <w:rFonts w:ascii="Arial" w:eastAsia="Times New Roman" w:hAnsi="Arial" w:cs="Arial"/>
          <w:sz w:val="20"/>
          <w:szCs w:val="20"/>
        </w:rPr>
        <w:t>Poznania;</w:t>
      </w:r>
    </w:p>
    <w:p w:rsidR="00F36F92" w:rsidRPr="000F3638" w:rsidRDefault="00F36F92" w:rsidP="00F36F92">
      <w:pPr>
        <w:widowControl w:val="0"/>
        <w:numPr>
          <w:ilvl w:val="0"/>
          <w:numId w:val="10"/>
        </w:numPr>
        <w:tabs>
          <w:tab w:val="left" w:pos="557"/>
        </w:tabs>
        <w:autoSpaceDE w:val="0"/>
        <w:autoSpaceDN w:val="0"/>
        <w:spacing w:before="41" w:after="0" w:line="276" w:lineRule="auto"/>
        <w:ind w:left="623" w:right="110" w:hanging="428"/>
        <w:jc w:val="both"/>
        <w:rPr>
          <w:rFonts w:ascii="Arial" w:eastAsia="Times New Roman" w:hAnsi="Arial" w:cs="Arial"/>
          <w:sz w:val="20"/>
          <w:szCs w:val="20"/>
        </w:rPr>
      </w:pPr>
      <w:r w:rsidRPr="000F3638">
        <w:rPr>
          <w:rFonts w:ascii="Arial" w:eastAsia="Times New Roman" w:hAnsi="Arial" w:cs="Arial"/>
          <w:sz w:val="20"/>
          <w:szCs w:val="20"/>
        </w:rPr>
        <w:t>pojazdów przywożących osoby chore, na wyznaczonych dla nich miejscach postoju do  15 minut.</w:t>
      </w:r>
    </w:p>
    <w:p w:rsidR="00F36F92" w:rsidRPr="000F3638" w:rsidRDefault="00F36F92" w:rsidP="00F36F92">
      <w:pPr>
        <w:widowControl w:val="0"/>
        <w:tabs>
          <w:tab w:val="left" w:pos="557"/>
        </w:tabs>
        <w:autoSpaceDE w:val="0"/>
        <w:autoSpaceDN w:val="0"/>
        <w:spacing w:before="41" w:after="0" w:line="276" w:lineRule="auto"/>
        <w:ind w:right="110"/>
        <w:jc w:val="both"/>
        <w:rPr>
          <w:rFonts w:ascii="Arial" w:eastAsia="Times New Roman" w:hAnsi="Arial" w:cs="Arial"/>
          <w:sz w:val="20"/>
          <w:szCs w:val="20"/>
        </w:rPr>
      </w:pPr>
    </w:p>
    <w:p w:rsidR="00F36F92" w:rsidRPr="000F3638" w:rsidRDefault="00F36F92" w:rsidP="00F36F92">
      <w:pPr>
        <w:widowControl w:val="0"/>
        <w:autoSpaceDE w:val="0"/>
        <w:autoSpaceDN w:val="0"/>
        <w:spacing w:before="134" w:after="0" w:line="276" w:lineRule="auto"/>
        <w:ind w:left="2124" w:right="2608"/>
        <w:jc w:val="center"/>
        <w:outlineLvl w:val="0"/>
        <w:rPr>
          <w:rFonts w:ascii="Arial" w:eastAsia="Times New Roman" w:hAnsi="Arial" w:cs="Arial"/>
          <w:b/>
          <w:bCs/>
          <w:sz w:val="20"/>
          <w:szCs w:val="20"/>
        </w:rPr>
      </w:pPr>
      <w:r w:rsidRPr="000F3638">
        <w:rPr>
          <w:rFonts w:ascii="Arial" w:eastAsia="Times New Roman" w:hAnsi="Arial" w:cs="Arial"/>
          <w:b/>
          <w:bCs/>
          <w:sz w:val="20"/>
          <w:szCs w:val="20"/>
        </w:rPr>
        <w:t>Rozdział II REALIZACJA OPŁAT W SPP i ŚSPP</w:t>
      </w:r>
    </w:p>
    <w:p w:rsidR="00F36F92" w:rsidRPr="000F3638" w:rsidRDefault="00F36F92" w:rsidP="00F36F92">
      <w:pPr>
        <w:widowControl w:val="0"/>
        <w:autoSpaceDE w:val="0"/>
        <w:autoSpaceDN w:val="0"/>
        <w:spacing w:after="0" w:line="240" w:lineRule="auto"/>
        <w:rPr>
          <w:rFonts w:ascii="Arial" w:eastAsia="Times New Roman" w:hAnsi="Arial" w:cs="Arial"/>
          <w:b/>
          <w:sz w:val="20"/>
          <w:szCs w:val="20"/>
        </w:rPr>
      </w:pPr>
    </w:p>
    <w:p w:rsidR="00F36F92" w:rsidRPr="000F3638" w:rsidRDefault="00F36F92" w:rsidP="00F36F92">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8</w:t>
      </w:r>
    </w:p>
    <w:p w:rsidR="00F36F92" w:rsidRPr="000F3638" w:rsidRDefault="00F36F92" w:rsidP="00F36F92">
      <w:pPr>
        <w:widowControl w:val="0"/>
        <w:numPr>
          <w:ilvl w:val="0"/>
          <w:numId w:val="9"/>
        </w:numPr>
        <w:tabs>
          <w:tab w:val="left" w:pos="556"/>
        </w:tabs>
        <w:autoSpaceDE w:val="0"/>
        <w:autoSpaceDN w:val="0"/>
        <w:spacing w:before="44" w:after="0" w:line="276" w:lineRule="auto"/>
        <w:ind w:right="108"/>
        <w:jc w:val="both"/>
        <w:rPr>
          <w:rFonts w:ascii="Arial" w:eastAsia="Times New Roman" w:hAnsi="Arial" w:cs="Arial"/>
          <w:sz w:val="20"/>
          <w:szCs w:val="20"/>
        </w:rPr>
      </w:pPr>
      <w:r w:rsidRPr="000F3638">
        <w:rPr>
          <w:rFonts w:ascii="Arial" w:eastAsia="Times New Roman" w:hAnsi="Arial" w:cs="Arial"/>
          <w:sz w:val="20"/>
          <w:szCs w:val="20"/>
        </w:rPr>
        <w:t>Obowiązkiem kierowcy pojazdu samochodowego parkującego w SPP oraz ŚSPP jest wniesienie opłaty za</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parkowanie.</w:t>
      </w:r>
    </w:p>
    <w:p w:rsidR="00F36F92" w:rsidRPr="000F3638" w:rsidRDefault="00F36F92" w:rsidP="00F36F92">
      <w:pPr>
        <w:widowControl w:val="0"/>
        <w:numPr>
          <w:ilvl w:val="0"/>
          <w:numId w:val="9"/>
        </w:numPr>
        <w:tabs>
          <w:tab w:val="left" w:pos="556"/>
        </w:tabs>
        <w:autoSpaceDE w:val="0"/>
        <w:autoSpaceDN w:val="0"/>
        <w:spacing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W przypadku stwierdzenia nieopłacenia parkowania lub błędnie opłaconego parkowania, wystawiane jest zawiadomienie o obowiązku wniesienia opłaty dodatkowej,</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wezwanie-raport</w:t>
      </w:r>
      <w:r w:rsidRPr="000F3638">
        <w:rPr>
          <w:rFonts w:ascii="Arial" w:eastAsia="Times New Roman" w:hAnsi="Arial" w:cs="Arial"/>
          <w:sz w:val="20"/>
          <w:szCs w:val="20"/>
          <w:vertAlign w:val="superscript"/>
        </w:rPr>
        <w:footnoteReference w:id="16"/>
      </w:r>
      <w:r w:rsidRPr="000F3638">
        <w:rPr>
          <w:rFonts w:ascii="Arial" w:eastAsia="Times New Roman" w:hAnsi="Arial" w:cs="Arial"/>
          <w:sz w:val="20"/>
          <w:szCs w:val="20"/>
        </w:rPr>
        <w:t>.</w:t>
      </w:r>
    </w:p>
    <w:p w:rsidR="00F36F92" w:rsidRPr="000F3638" w:rsidRDefault="00F36F92" w:rsidP="00F36F92">
      <w:pPr>
        <w:widowControl w:val="0"/>
        <w:numPr>
          <w:ilvl w:val="0"/>
          <w:numId w:val="9"/>
        </w:numPr>
        <w:tabs>
          <w:tab w:val="left" w:pos="556"/>
        </w:tabs>
        <w:autoSpaceDE w:val="0"/>
        <w:autoSpaceDN w:val="0"/>
        <w:spacing w:after="0" w:line="276" w:lineRule="auto"/>
        <w:ind w:left="555" w:right="109"/>
        <w:jc w:val="both"/>
        <w:rPr>
          <w:rFonts w:ascii="Arial" w:eastAsia="Times New Roman" w:hAnsi="Arial" w:cs="Arial"/>
          <w:sz w:val="20"/>
          <w:szCs w:val="20"/>
        </w:rPr>
      </w:pPr>
      <w:r w:rsidRPr="000F3638">
        <w:rPr>
          <w:rFonts w:ascii="Arial" w:eastAsia="Times New Roman" w:hAnsi="Arial" w:cs="Arial"/>
          <w:sz w:val="20"/>
          <w:szCs w:val="20"/>
        </w:rPr>
        <w:t>Brak wezwania-raportu, o którym mowa w ust. 2, nie uchyla od obowiązku wniesienia opłaty</w:t>
      </w:r>
      <w:r w:rsidRPr="000F3638">
        <w:rPr>
          <w:rFonts w:ascii="Arial" w:eastAsia="Times New Roman" w:hAnsi="Arial" w:cs="Arial"/>
          <w:spacing w:val="-5"/>
          <w:sz w:val="20"/>
          <w:szCs w:val="20"/>
        </w:rPr>
        <w:t xml:space="preserve"> </w:t>
      </w:r>
      <w:r w:rsidRPr="000F3638">
        <w:rPr>
          <w:rFonts w:ascii="Arial" w:eastAsia="Times New Roman" w:hAnsi="Arial" w:cs="Arial"/>
          <w:sz w:val="20"/>
          <w:szCs w:val="20"/>
        </w:rPr>
        <w:t>dodatkowej.</w:t>
      </w:r>
    </w:p>
    <w:p w:rsidR="00F36F92" w:rsidRPr="000F3638" w:rsidRDefault="00F36F92" w:rsidP="00F36F92">
      <w:pPr>
        <w:widowControl w:val="0"/>
        <w:numPr>
          <w:ilvl w:val="0"/>
          <w:numId w:val="9"/>
        </w:numPr>
        <w:tabs>
          <w:tab w:val="left" w:pos="556"/>
        </w:tabs>
        <w:autoSpaceDE w:val="0"/>
        <w:autoSpaceDN w:val="0"/>
        <w:spacing w:after="0" w:line="278" w:lineRule="auto"/>
        <w:ind w:left="555" w:right="110"/>
        <w:jc w:val="both"/>
        <w:rPr>
          <w:rFonts w:ascii="Arial" w:eastAsia="Times New Roman" w:hAnsi="Arial" w:cs="Arial"/>
          <w:sz w:val="20"/>
          <w:szCs w:val="20"/>
        </w:rPr>
      </w:pPr>
      <w:r w:rsidRPr="000F3638">
        <w:rPr>
          <w:rFonts w:ascii="Arial" w:eastAsia="Times New Roman" w:hAnsi="Arial" w:cs="Arial"/>
          <w:sz w:val="20"/>
          <w:szCs w:val="20"/>
        </w:rPr>
        <w:t>Wysokość opłaty dodatkowej określona  jest  w  załączniku  nr  2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autoSpaceDE w:val="0"/>
        <w:autoSpaceDN w:val="0"/>
        <w:spacing w:after="0" w:line="240" w:lineRule="auto"/>
        <w:ind w:left="4580"/>
        <w:jc w:val="both"/>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4580"/>
        <w:jc w:val="both"/>
        <w:rPr>
          <w:rFonts w:ascii="Arial" w:eastAsia="Times New Roman" w:hAnsi="Arial" w:cs="Arial"/>
          <w:sz w:val="20"/>
          <w:szCs w:val="20"/>
        </w:rPr>
      </w:pPr>
      <w:r w:rsidRPr="000F3638">
        <w:rPr>
          <w:rFonts w:ascii="Arial" w:eastAsia="Times New Roman" w:hAnsi="Arial" w:cs="Arial"/>
          <w:sz w:val="20"/>
          <w:szCs w:val="20"/>
        </w:rPr>
        <w:t>§ 9</w:t>
      </w:r>
    </w:p>
    <w:p w:rsidR="00F36F92" w:rsidRPr="000F3638" w:rsidRDefault="00F36F92" w:rsidP="00F36F92">
      <w:pPr>
        <w:widowControl w:val="0"/>
        <w:numPr>
          <w:ilvl w:val="0"/>
          <w:numId w:val="8"/>
        </w:numPr>
        <w:tabs>
          <w:tab w:val="left" w:pos="480"/>
        </w:tabs>
        <w:autoSpaceDE w:val="0"/>
        <w:autoSpaceDN w:val="0"/>
        <w:spacing w:before="41" w:after="0" w:line="276" w:lineRule="auto"/>
        <w:ind w:right="111"/>
        <w:jc w:val="both"/>
        <w:rPr>
          <w:rFonts w:ascii="Arial" w:eastAsia="Times New Roman" w:hAnsi="Arial" w:cs="Arial"/>
          <w:sz w:val="20"/>
          <w:szCs w:val="20"/>
        </w:rPr>
      </w:pPr>
      <w:r w:rsidRPr="000F3638">
        <w:rPr>
          <w:rFonts w:ascii="Arial" w:eastAsia="Times New Roman" w:hAnsi="Arial" w:cs="Arial"/>
          <w:sz w:val="20"/>
          <w:szCs w:val="20"/>
        </w:rPr>
        <w:t>Minimalny opłacony czas parkowania w SPP oraz w ŚSPP wynosi 1/4 godziny, a kwota opłaty w tym wypadku jest zaokrąglona do dziesięciu</w:t>
      </w:r>
      <w:r w:rsidRPr="000F3638">
        <w:rPr>
          <w:rFonts w:ascii="Arial" w:eastAsia="Times New Roman" w:hAnsi="Arial" w:cs="Arial"/>
          <w:spacing w:val="-9"/>
          <w:sz w:val="20"/>
          <w:szCs w:val="20"/>
        </w:rPr>
        <w:t xml:space="preserve"> </w:t>
      </w:r>
      <w:r w:rsidRPr="000F3638">
        <w:rPr>
          <w:rFonts w:ascii="Arial" w:eastAsia="Times New Roman" w:hAnsi="Arial" w:cs="Arial"/>
          <w:sz w:val="20"/>
          <w:szCs w:val="20"/>
        </w:rPr>
        <w:t>groszy.</w:t>
      </w:r>
    </w:p>
    <w:p w:rsidR="00F36F92" w:rsidRPr="000F3638" w:rsidRDefault="00F36F92" w:rsidP="00F36F92">
      <w:pPr>
        <w:widowControl w:val="0"/>
        <w:numPr>
          <w:ilvl w:val="0"/>
          <w:numId w:val="8"/>
        </w:numPr>
        <w:tabs>
          <w:tab w:val="left" w:pos="480"/>
        </w:tabs>
        <w:autoSpaceDE w:val="0"/>
        <w:autoSpaceDN w:val="0"/>
        <w:spacing w:before="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 xml:space="preserve">Wykupienie biletu parkingowego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możliwe jest  przy użyciu bilonu o nominałach: 5 zł, 2 zł, 1 zł, 50 gr, 20 gr i 10 gr. Opłacenie czasu parkowania, z zastrzeżeniem ust. 1, następuje proporcjonalnie do wartości użytego bilonu</w:t>
      </w:r>
      <w:r w:rsidRPr="000F3638">
        <w:rPr>
          <w:rFonts w:ascii="Arial" w:eastAsia="Times New Roman" w:hAnsi="Arial" w:cs="Arial"/>
          <w:sz w:val="20"/>
          <w:szCs w:val="20"/>
          <w:vertAlign w:val="superscript"/>
        </w:rPr>
        <w:footnoteReference w:id="17"/>
      </w:r>
      <w:r w:rsidRPr="000F3638">
        <w:rPr>
          <w:rFonts w:ascii="Arial" w:eastAsia="Times New Roman" w:hAnsi="Arial" w:cs="Arial"/>
          <w:sz w:val="20"/>
          <w:szCs w:val="20"/>
        </w:rPr>
        <w:t xml:space="preserve">. </w:t>
      </w:r>
    </w:p>
    <w:p w:rsidR="00F36F92" w:rsidRPr="000F3638" w:rsidRDefault="00F36F92" w:rsidP="00F36F92">
      <w:pPr>
        <w:widowControl w:val="0"/>
        <w:numPr>
          <w:ilvl w:val="0"/>
          <w:numId w:val="8"/>
        </w:numPr>
        <w:tabs>
          <w:tab w:val="left" w:pos="480"/>
        </w:tabs>
        <w:autoSpaceDE w:val="0"/>
        <w:autoSpaceDN w:val="0"/>
        <w:spacing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 xml:space="preserve">Wykupienie biletu parkingowego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możliwe jest również, w zależności od typu </w:t>
      </w:r>
      <w:proofErr w:type="spellStart"/>
      <w:r w:rsidRPr="000F3638">
        <w:rPr>
          <w:rFonts w:ascii="Arial" w:eastAsia="Times New Roman" w:hAnsi="Arial" w:cs="Arial"/>
          <w:sz w:val="20"/>
          <w:szCs w:val="20"/>
        </w:rPr>
        <w:t>parkomatu</w:t>
      </w:r>
      <w:proofErr w:type="spellEnd"/>
      <w:r w:rsidRPr="000F3638">
        <w:rPr>
          <w:rFonts w:ascii="Arial" w:eastAsia="Times New Roman" w:hAnsi="Arial" w:cs="Arial"/>
          <w:sz w:val="20"/>
          <w:szCs w:val="20"/>
        </w:rPr>
        <w:t>, przy użyciu: karty chipowej, elektronicznej lub płatniczej poprzez pobranie określonej kwoty z karty, przy czym minimalna kwota opłaty pobranej z karty wynosi 1/4 wartości stawki za pierwszą godzinę</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parkowania</w:t>
      </w:r>
      <w:r w:rsidRPr="000F3638">
        <w:rPr>
          <w:rFonts w:ascii="Arial" w:eastAsia="Times New Roman" w:hAnsi="Arial" w:cs="Arial"/>
          <w:sz w:val="20"/>
          <w:szCs w:val="20"/>
          <w:vertAlign w:val="superscript"/>
        </w:rPr>
        <w:footnoteReference w:id="18"/>
      </w:r>
      <w:r w:rsidRPr="000F3638">
        <w:rPr>
          <w:rFonts w:ascii="Arial" w:eastAsia="Times New Roman" w:hAnsi="Arial" w:cs="Arial"/>
          <w:sz w:val="20"/>
          <w:szCs w:val="20"/>
        </w:rPr>
        <w:t>.</w:t>
      </w:r>
    </w:p>
    <w:p w:rsidR="00F36F92" w:rsidRPr="000F3638" w:rsidRDefault="00F36F92" w:rsidP="00F36F92">
      <w:pPr>
        <w:widowControl w:val="0"/>
        <w:numPr>
          <w:ilvl w:val="0"/>
          <w:numId w:val="8"/>
        </w:numPr>
        <w:tabs>
          <w:tab w:val="left" w:pos="480"/>
        </w:tabs>
        <w:autoSpaceDE w:val="0"/>
        <w:autoSpaceDN w:val="0"/>
        <w:spacing w:after="0" w:line="240" w:lineRule="auto"/>
        <w:ind w:right="110"/>
        <w:jc w:val="both"/>
        <w:rPr>
          <w:rFonts w:ascii="Arial" w:eastAsia="Times New Roman" w:hAnsi="Arial" w:cs="Arial"/>
          <w:sz w:val="20"/>
          <w:szCs w:val="20"/>
        </w:rPr>
      </w:pPr>
      <w:r w:rsidRPr="000F3638">
        <w:rPr>
          <w:rFonts w:ascii="Arial" w:eastAsia="Times New Roman" w:hAnsi="Arial" w:cs="Arial"/>
          <w:sz w:val="20"/>
          <w:szCs w:val="20"/>
        </w:rPr>
        <w:t>Opłacenie czasu parkowania może nastąpić także w formie płatności mobilnej</w:t>
      </w:r>
      <w:r w:rsidRPr="000F3638">
        <w:rPr>
          <w:rFonts w:ascii="Arial" w:eastAsia="Times New Roman" w:hAnsi="Arial" w:cs="Arial"/>
          <w:sz w:val="20"/>
          <w:szCs w:val="20"/>
          <w:vertAlign w:val="superscript"/>
        </w:rPr>
        <w:footnoteReference w:id="19"/>
      </w:r>
      <w:r w:rsidRPr="000F3638">
        <w:rPr>
          <w:rFonts w:ascii="Arial" w:eastAsia="Times New Roman" w:hAnsi="Arial" w:cs="Arial"/>
          <w:sz w:val="20"/>
          <w:szCs w:val="20"/>
        </w:rPr>
        <w:t xml:space="preserve">. </w:t>
      </w:r>
    </w:p>
    <w:p w:rsidR="00F36F92" w:rsidRPr="000F3638" w:rsidRDefault="00F36F92" w:rsidP="00F36F92">
      <w:pPr>
        <w:widowControl w:val="0"/>
        <w:autoSpaceDE w:val="0"/>
        <w:autoSpaceDN w:val="0"/>
        <w:spacing w:before="1" w:after="0" w:line="240" w:lineRule="auto"/>
        <w:ind w:left="4520"/>
        <w:rPr>
          <w:rFonts w:ascii="Arial" w:eastAsia="Times New Roman" w:hAnsi="Arial" w:cs="Arial"/>
          <w:sz w:val="20"/>
          <w:szCs w:val="20"/>
        </w:rPr>
      </w:pPr>
    </w:p>
    <w:p w:rsidR="00F36F92" w:rsidRPr="000F3638" w:rsidRDefault="00F36F92" w:rsidP="00F36F92">
      <w:pPr>
        <w:widowControl w:val="0"/>
        <w:autoSpaceDE w:val="0"/>
        <w:autoSpaceDN w:val="0"/>
        <w:spacing w:before="1" w:after="0" w:line="240" w:lineRule="auto"/>
        <w:ind w:left="4520"/>
        <w:rPr>
          <w:rFonts w:ascii="Arial" w:eastAsia="Times New Roman" w:hAnsi="Arial" w:cs="Arial"/>
          <w:sz w:val="20"/>
          <w:szCs w:val="20"/>
        </w:rPr>
      </w:pPr>
      <w:r w:rsidRPr="000F3638">
        <w:rPr>
          <w:rFonts w:ascii="Arial" w:eastAsia="Times New Roman" w:hAnsi="Arial" w:cs="Arial"/>
          <w:sz w:val="20"/>
          <w:szCs w:val="20"/>
        </w:rPr>
        <w:t>§ 10</w:t>
      </w:r>
    </w:p>
    <w:p w:rsidR="00F36F92" w:rsidRPr="000F3638" w:rsidRDefault="00F36F92" w:rsidP="00F36F92">
      <w:pPr>
        <w:widowControl w:val="0"/>
        <w:numPr>
          <w:ilvl w:val="0"/>
          <w:numId w:val="7"/>
        </w:numPr>
        <w:tabs>
          <w:tab w:val="left" w:pos="480"/>
        </w:tabs>
        <w:autoSpaceDE w:val="0"/>
        <w:autoSpaceDN w:val="0"/>
        <w:spacing w:before="40" w:after="0" w:line="240" w:lineRule="auto"/>
        <w:ind w:right="110"/>
        <w:jc w:val="both"/>
        <w:rPr>
          <w:rFonts w:ascii="Arial" w:eastAsia="Times New Roman" w:hAnsi="Arial" w:cs="Arial"/>
          <w:sz w:val="20"/>
          <w:szCs w:val="20"/>
        </w:rPr>
      </w:pPr>
      <w:r w:rsidRPr="000F3638">
        <w:rPr>
          <w:rFonts w:ascii="Arial" w:eastAsia="Times New Roman" w:hAnsi="Arial" w:cs="Arial"/>
          <w:sz w:val="20"/>
          <w:szCs w:val="20"/>
        </w:rPr>
        <w:lastRenderedPageBreak/>
        <w:t>Wysokość opłat abonamentowych, o których mowa w § 5 ust. 1 pkt 2, określa załącznik   nr 2 do</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numPr>
          <w:ilvl w:val="0"/>
          <w:numId w:val="7"/>
        </w:numPr>
        <w:tabs>
          <w:tab w:val="left" w:pos="480"/>
        </w:tabs>
        <w:autoSpaceDE w:val="0"/>
        <w:autoSpaceDN w:val="0"/>
        <w:spacing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 xml:space="preserve">Karty abonamentowe potwierdzające wniesienie opłaty określonej w ust. 1  wydaje się  na okres od 1 dnia do 25 dni roboczych, w których obowiązują opłaty za parkowanie. Karty abonamentowe dla samochodów ekologicznych, potwierdzające wniesienie opłaty określonej w ust. 1, wydaje się na wniosek posiadacza pojazdu i po pozytywnej  </w:t>
      </w:r>
      <w:r w:rsidRPr="000F3638">
        <w:rPr>
          <w:rFonts w:ascii="Arial" w:eastAsia="Times New Roman" w:hAnsi="Arial" w:cs="Arial"/>
          <w:position w:val="2"/>
          <w:sz w:val="20"/>
          <w:szCs w:val="20"/>
        </w:rPr>
        <w:t>weryfikacji dopuszczalnej emisji CO</w:t>
      </w:r>
      <w:r w:rsidRPr="000F3638">
        <w:rPr>
          <w:rFonts w:ascii="Arial" w:eastAsia="Times New Roman" w:hAnsi="Arial" w:cs="Arial"/>
          <w:sz w:val="20"/>
          <w:szCs w:val="20"/>
        </w:rPr>
        <w:t xml:space="preserve">2 </w:t>
      </w:r>
      <w:r w:rsidRPr="000F3638">
        <w:rPr>
          <w:rFonts w:ascii="Arial" w:eastAsia="Times New Roman" w:hAnsi="Arial" w:cs="Arial"/>
          <w:position w:val="2"/>
          <w:sz w:val="20"/>
          <w:szCs w:val="20"/>
        </w:rPr>
        <w:t xml:space="preserve">przez organ, który zarejestrował pojazd, lub na </w:t>
      </w:r>
      <w:r w:rsidRPr="000F3638">
        <w:rPr>
          <w:rFonts w:ascii="Arial" w:eastAsia="Times New Roman" w:hAnsi="Arial" w:cs="Arial"/>
          <w:sz w:val="20"/>
          <w:szCs w:val="20"/>
        </w:rPr>
        <w:t xml:space="preserve">podstawie oświadczenia wystawionego przez producenta bądź jego autoryzowanego </w:t>
      </w:r>
      <w:r w:rsidRPr="000F3638">
        <w:rPr>
          <w:rFonts w:ascii="Arial" w:eastAsia="Times New Roman" w:hAnsi="Arial" w:cs="Arial"/>
          <w:position w:val="2"/>
          <w:sz w:val="20"/>
          <w:szCs w:val="20"/>
        </w:rPr>
        <w:t>dealera potwierdzającego wielkość emisji CO</w:t>
      </w:r>
      <w:r w:rsidRPr="000F3638">
        <w:rPr>
          <w:rFonts w:ascii="Arial" w:eastAsia="Times New Roman" w:hAnsi="Arial" w:cs="Arial"/>
          <w:sz w:val="20"/>
          <w:szCs w:val="20"/>
        </w:rPr>
        <w:t>2</w:t>
      </w:r>
      <w:r w:rsidRPr="000F3638">
        <w:rPr>
          <w:rFonts w:ascii="Arial" w:eastAsia="Times New Roman" w:hAnsi="Arial" w:cs="Arial"/>
          <w:position w:val="2"/>
          <w:sz w:val="20"/>
          <w:szCs w:val="20"/>
        </w:rPr>
        <w:t xml:space="preserve">, dla konkretnego pojazdu na okres min. 3 </w:t>
      </w:r>
      <w:r w:rsidRPr="000F3638">
        <w:rPr>
          <w:rFonts w:ascii="Arial" w:eastAsia="Times New Roman" w:hAnsi="Arial" w:cs="Arial"/>
          <w:sz w:val="20"/>
          <w:szCs w:val="20"/>
        </w:rPr>
        <w:t>miesięcy i maks. 12</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miesięcy.</w:t>
      </w:r>
    </w:p>
    <w:p w:rsidR="00F36F92" w:rsidRPr="000F3638" w:rsidRDefault="00F36F92" w:rsidP="00F36F92">
      <w:pPr>
        <w:widowControl w:val="0"/>
        <w:tabs>
          <w:tab w:val="left" w:pos="480"/>
        </w:tabs>
        <w:autoSpaceDE w:val="0"/>
        <w:autoSpaceDN w:val="0"/>
        <w:spacing w:after="0" w:line="276" w:lineRule="auto"/>
        <w:ind w:right="107"/>
        <w:jc w:val="both"/>
        <w:rPr>
          <w:rFonts w:ascii="Arial" w:eastAsia="Times New Roman" w:hAnsi="Arial" w:cs="Arial"/>
          <w:sz w:val="20"/>
          <w:szCs w:val="20"/>
        </w:rPr>
      </w:pPr>
    </w:p>
    <w:p w:rsidR="00F36F92" w:rsidRPr="000F3638" w:rsidRDefault="00F36F92" w:rsidP="00F36F92">
      <w:pPr>
        <w:widowControl w:val="0"/>
        <w:autoSpaceDE w:val="0"/>
        <w:autoSpaceDN w:val="0"/>
        <w:spacing w:before="1"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11</w:t>
      </w:r>
    </w:p>
    <w:p w:rsidR="00F36F92" w:rsidRPr="000F3638" w:rsidRDefault="00F36F92" w:rsidP="00F36F92">
      <w:pPr>
        <w:widowControl w:val="0"/>
        <w:autoSpaceDE w:val="0"/>
        <w:autoSpaceDN w:val="0"/>
        <w:spacing w:before="43" w:after="0" w:line="276" w:lineRule="auto"/>
        <w:ind w:left="195" w:right="112"/>
        <w:jc w:val="both"/>
        <w:rPr>
          <w:rFonts w:ascii="Arial" w:eastAsia="Times New Roman" w:hAnsi="Arial" w:cs="Arial"/>
          <w:sz w:val="20"/>
          <w:szCs w:val="20"/>
        </w:rPr>
      </w:pPr>
      <w:r w:rsidRPr="000F3638">
        <w:rPr>
          <w:rFonts w:ascii="Arial" w:eastAsia="Times New Roman" w:hAnsi="Arial" w:cs="Arial"/>
          <w:sz w:val="20"/>
          <w:szCs w:val="20"/>
        </w:rPr>
        <w:t>Dla pojazdów służbowych jednostek użyteczności publicznej, takich jak: Urząd Skarbowy, Urząd Kontroli Skarbowej, Urząd Wojewódzki, Urząd Marszałkowski, Urząd Powiatowy, Najwyższa Izba Kontroli, Powiatowy Inspektor Sanitarny, Archiwum Państwowe, świadczących w SPP oraz ŚSPP nieodpłatne usługi o charakterze ogólnospołecznym na rzecz mieszkańców – na pisemny wniosek osoby kierującej jednostką organizacyjną – mogą być sprzedane nie więcej niż trzy 25-dniowe karty abonamentowe z bonifikatą 50%.</w:t>
      </w:r>
    </w:p>
    <w:p w:rsidR="00F36F92" w:rsidRPr="000F3638" w:rsidRDefault="00F36F92" w:rsidP="00F36F92">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12</w:t>
      </w:r>
      <w:r w:rsidRPr="000F3638">
        <w:rPr>
          <w:rFonts w:ascii="Arial" w:eastAsia="Times New Roman" w:hAnsi="Arial" w:cs="Arial"/>
          <w:sz w:val="20"/>
          <w:szCs w:val="20"/>
          <w:vertAlign w:val="superscript"/>
        </w:rPr>
        <w:footnoteReference w:id="20"/>
      </w:r>
    </w:p>
    <w:p w:rsidR="00F36F92" w:rsidRPr="000F3638" w:rsidRDefault="00F36F92" w:rsidP="00F36F92">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sidRPr="000F3638">
        <w:rPr>
          <w:rFonts w:ascii="Arial" w:eastAsia="Times New Roman" w:hAnsi="Arial" w:cs="Arial"/>
          <w:sz w:val="20"/>
          <w:szCs w:val="20"/>
        </w:rPr>
        <w:t>Dla podmiotów gospodarczych, które posiadają tytuł prawny do lokalu w obszarze SPP lub ŚSPP bądź wykonują na zlecenie służb miejskich usługi na rzecz mieszkańców, mogą być sprzedane 25-dniowe karty abonamentowe z bonifikatą 50%. Bonifikata przysługuje wyłącznie na pojazd stanowiący własność danego podmiotu gospodarczego z zastrzeżeniem § 13 ust. 3 pkt 1 i 2.</w:t>
      </w:r>
    </w:p>
    <w:p w:rsidR="00F36F92" w:rsidRPr="000F3638" w:rsidRDefault="00F36F92" w:rsidP="00F36F92">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sidRPr="000F3638">
        <w:rPr>
          <w:rFonts w:ascii="Arial" w:eastAsia="Times New Roman" w:hAnsi="Arial" w:cs="Arial"/>
          <w:sz w:val="20"/>
          <w:szCs w:val="20"/>
        </w:rPr>
        <w:t>Warunkiem wydania abonamentu z bonifikatą 50% jest  brak zaległości z tytułu parkowania w SPP i ŚSPP oraz złożenie wniosku wraz z :</w:t>
      </w:r>
    </w:p>
    <w:p w:rsidR="00F36F92" w:rsidRPr="000F3638" w:rsidRDefault="00F36F92" w:rsidP="00F36F92">
      <w:pPr>
        <w:widowControl w:val="0"/>
        <w:numPr>
          <w:ilvl w:val="1"/>
          <w:numId w:val="16"/>
        </w:numPr>
        <w:autoSpaceDE w:val="0"/>
        <w:autoSpaceDN w:val="0"/>
        <w:spacing w:before="43" w:after="0" w:line="276" w:lineRule="auto"/>
        <w:ind w:right="108"/>
        <w:contextualSpacing/>
        <w:jc w:val="both"/>
        <w:rPr>
          <w:rFonts w:ascii="Arial" w:eastAsia="Times New Roman" w:hAnsi="Arial" w:cs="Arial"/>
          <w:sz w:val="20"/>
          <w:szCs w:val="20"/>
        </w:rPr>
      </w:pPr>
      <w:r w:rsidRPr="000F3638">
        <w:rPr>
          <w:rFonts w:ascii="Arial" w:eastAsia="Times New Roman" w:hAnsi="Arial" w:cs="Arial"/>
          <w:sz w:val="20"/>
          <w:szCs w:val="20"/>
        </w:rPr>
        <w:t xml:space="preserve">dowodem rejestracyjnym pojazdu lub kartą pojazdu, </w:t>
      </w:r>
    </w:p>
    <w:p w:rsidR="00F36F92" w:rsidRPr="000F3638" w:rsidRDefault="00F36F92" w:rsidP="00F36F92">
      <w:pPr>
        <w:widowControl w:val="0"/>
        <w:numPr>
          <w:ilvl w:val="1"/>
          <w:numId w:val="16"/>
        </w:numPr>
        <w:autoSpaceDE w:val="0"/>
        <w:autoSpaceDN w:val="0"/>
        <w:spacing w:before="43" w:after="0" w:line="276" w:lineRule="auto"/>
        <w:ind w:right="108"/>
        <w:contextualSpacing/>
        <w:jc w:val="both"/>
        <w:rPr>
          <w:rFonts w:ascii="Arial" w:eastAsia="Times New Roman" w:hAnsi="Arial" w:cs="Arial"/>
          <w:sz w:val="20"/>
          <w:szCs w:val="20"/>
        </w:rPr>
      </w:pPr>
      <w:r w:rsidRPr="000F3638">
        <w:rPr>
          <w:rFonts w:ascii="Arial" w:eastAsia="Times New Roman" w:hAnsi="Arial" w:cs="Arial"/>
          <w:sz w:val="20"/>
          <w:szCs w:val="20"/>
        </w:rPr>
        <w:t xml:space="preserve">dokumentem potwierdzającym prowadzenie działalności gospodarczej, </w:t>
      </w:r>
    </w:p>
    <w:p w:rsidR="00F36F92" w:rsidRPr="000F3638" w:rsidRDefault="00F36F92" w:rsidP="00F36F92">
      <w:pPr>
        <w:widowControl w:val="0"/>
        <w:numPr>
          <w:ilvl w:val="1"/>
          <w:numId w:val="16"/>
        </w:numPr>
        <w:autoSpaceDE w:val="0"/>
        <w:autoSpaceDN w:val="0"/>
        <w:spacing w:before="43" w:after="0" w:line="276" w:lineRule="auto"/>
        <w:ind w:right="108"/>
        <w:contextualSpacing/>
        <w:jc w:val="both"/>
        <w:rPr>
          <w:rFonts w:ascii="Arial" w:eastAsia="Times New Roman" w:hAnsi="Arial" w:cs="Arial"/>
          <w:sz w:val="20"/>
          <w:szCs w:val="20"/>
        </w:rPr>
      </w:pPr>
      <w:r w:rsidRPr="000F3638">
        <w:rPr>
          <w:rFonts w:ascii="Arial" w:eastAsia="Times New Roman" w:hAnsi="Arial" w:cs="Arial"/>
          <w:sz w:val="20"/>
          <w:szCs w:val="20"/>
        </w:rPr>
        <w:t>dokumentem potwierdzającym tytuł prawny do lokalu lub zlecenie służb miejskich na wykonanie usługi na rzecz mieszkańców,</w:t>
      </w:r>
    </w:p>
    <w:p w:rsidR="00F36F92" w:rsidRPr="000F3638" w:rsidRDefault="00F36F92" w:rsidP="00F36F92">
      <w:pPr>
        <w:widowControl w:val="0"/>
        <w:numPr>
          <w:ilvl w:val="0"/>
          <w:numId w:val="16"/>
        </w:numPr>
        <w:autoSpaceDE w:val="0"/>
        <w:autoSpaceDN w:val="0"/>
        <w:spacing w:before="43" w:after="0" w:line="276" w:lineRule="auto"/>
        <w:ind w:left="284" w:right="108"/>
        <w:contextualSpacing/>
        <w:jc w:val="both"/>
        <w:rPr>
          <w:rFonts w:ascii="Arial" w:eastAsia="Times New Roman" w:hAnsi="Arial" w:cs="Arial"/>
          <w:sz w:val="20"/>
          <w:szCs w:val="20"/>
        </w:rPr>
      </w:pPr>
      <w:r w:rsidRPr="000F3638">
        <w:rPr>
          <w:rFonts w:ascii="Arial" w:eastAsia="Times New Roman" w:hAnsi="Arial" w:cs="Arial"/>
          <w:sz w:val="20"/>
          <w:szCs w:val="20"/>
        </w:rPr>
        <w:t>Abonament  z bonifikatą 50% wydany zostanie na numer rejestracyjny pojazdu wynikający z okazanego dowodu rejestracyjnego pojazdu.</w:t>
      </w:r>
    </w:p>
    <w:p w:rsidR="00F36F92" w:rsidRPr="000F3638" w:rsidRDefault="00F36F92" w:rsidP="00F36F92">
      <w:pPr>
        <w:widowControl w:val="0"/>
        <w:autoSpaceDE w:val="0"/>
        <w:autoSpaceDN w:val="0"/>
        <w:spacing w:before="43" w:after="0" w:line="276" w:lineRule="auto"/>
        <w:ind w:left="720" w:right="108"/>
        <w:jc w:val="both"/>
        <w:rPr>
          <w:rFonts w:ascii="Arial" w:eastAsia="Times New Roman" w:hAnsi="Arial" w:cs="Arial"/>
          <w:sz w:val="20"/>
          <w:szCs w:val="20"/>
        </w:rPr>
      </w:pP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3540" w:firstLine="708"/>
        <w:jc w:val="both"/>
        <w:rPr>
          <w:rFonts w:ascii="Arial" w:eastAsia="Times New Roman" w:hAnsi="Arial" w:cs="Arial"/>
          <w:sz w:val="20"/>
          <w:szCs w:val="20"/>
        </w:rPr>
      </w:pPr>
      <w:r w:rsidRPr="000F3638">
        <w:rPr>
          <w:rFonts w:ascii="Arial" w:eastAsia="Times New Roman" w:hAnsi="Arial" w:cs="Arial"/>
          <w:sz w:val="20"/>
          <w:szCs w:val="20"/>
        </w:rPr>
        <w:t>§ 13</w:t>
      </w:r>
    </w:p>
    <w:p w:rsidR="00F36F92" w:rsidRPr="000F3638" w:rsidRDefault="00F36F92" w:rsidP="00F36F92">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Uprawnienie do wykupienia identyfikatora, po wniesieniu opłaty zryczałtowanej w preferencyjnej cenie określonej w załączniku nr 2 do uchwały, przysługuje:</w:t>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osobom pełnoletnim</w:t>
      </w:r>
      <w:r w:rsidRPr="000F3638">
        <w:rPr>
          <w:rFonts w:ascii="Arial" w:eastAsia="Times New Roman" w:hAnsi="Arial" w:cs="Arial"/>
          <w:sz w:val="20"/>
          <w:szCs w:val="20"/>
          <w:vertAlign w:val="superscript"/>
        </w:rPr>
        <w:footnoteReference w:id="21"/>
      </w:r>
      <w:r w:rsidRPr="000F3638">
        <w:rPr>
          <w:rFonts w:ascii="Arial" w:eastAsia="Times New Roman" w:hAnsi="Arial" w:cs="Arial"/>
          <w:sz w:val="20"/>
          <w:szCs w:val="20"/>
        </w:rPr>
        <w:t xml:space="preserve"> zameldowanym w lokalach usytuowanych przy ulicach objętych SPP oraz ŚSPP, na pobyt stały lub czasowy, z zastrzeżeniem ust. 2, będącym właścicielami pojazdów samochodowych, z zastrzeżeniem ust. 3, rozliczającym podatek dochodowy od osób fizycznych na rzecz Miasta Poznania</w:t>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osobom niepełnosprawnym  posiadającym ważną kartę parkingową, zameldowanym  w Poznaniu na pobyt stały lub czasowy oraz rozliczającym podatek dochodowy od osób fizycznych na rzecz Miasta Poznania;</w:t>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placówkom zajmującym się opieką, rehabilitacją lub edukacją osób niepełnosprawnych, o których mowa w ust. 1 pkt 2, posiadającym ważne karty parkingowe, których siedziba </w:t>
      </w:r>
      <w:r w:rsidRPr="000F3638">
        <w:rPr>
          <w:rFonts w:ascii="Arial" w:eastAsia="Times New Roman" w:hAnsi="Arial" w:cs="Arial"/>
          <w:sz w:val="20"/>
          <w:szCs w:val="20"/>
        </w:rPr>
        <w:lastRenderedPageBreak/>
        <w:t>działalności mieści się w Poznaniu, rozliczające podatek dochodowy od osób prawnych na rzecz Miasta Poznań.</w:t>
      </w:r>
      <w:r w:rsidRPr="000F3638">
        <w:rPr>
          <w:rFonts w:ascii="Arial" w:eastAsia="Times New Roman" w:hAnsi="Arial" w:cs="Arial"/>
          <w:sz w:val="20"/>
          <w:szCs w:val="20"/>
          <w:vertAlign w:val="superscript"/>
        </w:rPr>
        <w:footnoteReference w:id="22"/>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osobom będącym kombatantami Powstania Poznańskiego Czerwca 1956 r.</w:t>
      </w:r>
    </w:p>
    <w:p w:rsidR="00F36F92" w:rsidRPr="000F3638" w:rsidRDefault="00F36F92" w:rsidP="00F36F92">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Osoby zameldowane na pobyt czasowy w lokalach usytuowanych przy ulicach objętych SPP oraz ŚSPP nabywają na okres maksymalnie 12 miesięcy uprawnienia, o których mowa w ust. 1 pkt 1, od chwili zameldowania, pod warunkiem, że zamierzony czas trwania pobytu wynosi min. 3 miesiące. Identyfikator wydawany jest na okres nie dłuższy niż do końca miesiąca, w którym upływa termin zameldowania.</w:t>
      </w:r>
    </w:p>
    <w:p w:rsidR="00F36F92" w:rsidRPr="000F3638" w:rsidRDefault="00F36F92" w:rsidP="00F36F92">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Za właściciela pojazdu  uznaje  się  także  osobę  faktycznie  władającą  pojazdem  na podstawie:</w:t>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umowy leasingu lub najmu długoterminowego realizowanego przez firmy  prowadzące działalność gospodarczą z oznaczonym według Polskiej Klasyfikacji Działalności (PKD) kodem 77.11.Z</w:t>
      </w:r>
      <w:r w:rsidRPr="000F3638">
        <w:rPr>
          <w:rFonts w:ascii="Arial" w:eastAsia="Times New Roman" w:hAnsi="Arial" w:cs="Arial"/>
          <w:sz w:val="20"/>
          <w:szCs w:val="20"/>
          <w:vertAlign w:val="superscript"/>
        </w:rPr>
        <w:footnoteReference w:id="23"/>
      </w:r>
      <w:r w:rsidRPr="000F3638">
        <w:rPr>
          <w:rFonts w:ascii="Arial" w:eastAsia="Times New Roman" w:hAnsi="Arial" w:cs="Arial"/>
          <w:sz w:val="20"/>
          <w:szCs w:val="20"/>
        </w:rPr>
        <w:t>. Identyfikator wydawany jest na okres nie dłuższy niż do końca miesiąca, w którym upływa termin zakończenia umowy leasingu lub najmu długoterminowego.</w:t>
      </w:r>
      <w:r w:rsidRPr="000F3638">
        <w:rPr>
          <w:rFonts w:ascii="Arial" w:eastAsia="Times New Roman" w:hAnsi="Arial" w:cs="Arial"/>
          <w:sz w:val="20"/>
          <w:szCs w:val="20"/>
          <w:vertAlign w:val="superscript"/>
        </w:rPr>
        <w:footnoteReference w:id="24"/>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 umowy kredytu;</w:t>
      </w:r>
    </w:p>
    <w:p w:rsidR="00F36F92" w:rsidRPr="000F3638" w:rsidRDefault="00F36F92" w:rsidP="00F36F92">
      <w:pPr>
        <w:numPr>
          <w:ilvl w:val="1"/>
          <w:numId w:val="22"/>
        </w:numPr>
        <w:contextualSpacing/>
        <w:jc w:val="both"/>
        <w:rPr>
          <w:rFonts w:ascii="Arial" w:eastAsia="Times New Roman" w:hAnsi="Arial" w:cs="Arial"/>
          <w:sz w:val="20"/>
          <w:szCs w:val="20"/>
        </w:rPr>
      </w:pPr>
      <w:r w:rsidRPr="000F3638">
        <w:rPr>
          <w:rFonts w:ascii="Arial" w:eastAsia="Times New Roman" w:hAnsi="Arial" w:cs="Arial"/>
          <w:w w:val="105"/>
          <w:sz w:val="20"/>
          <w:szCs w:val="20"/>
        </w:rPr>
        <w:t>oświadczenia pracodawcy, potwierdzającego zatrudnienie u tego pracodawcy oraz powierzenie samochodu służbowego, sporządzonego w formie pisemnej pod rygorem nieważności, a w przypadku umów leasingu - dokumentu wystawionego przez pracodawcę poświadczającego zawarcie umowy leasingu  na pojazd, określającego strony, czas trwania oraz przedmiot umowy</w:t>
      </w:r>
      <w:r w:rsidRPr="000F3638">
        <w:rPr>
          <w:rFonts w:ascii="Arial" w:eastAsia="Times New Roman" w:hAnsi="Arial" w:cs="Arial"/>
          <w:w w:val="105"/>
          <w:sz w:val="20"/>
          <w:szCs w:val="20"/>
          <w:vertAlign w:val="superscript"/>
        </w:rPr>
        <w:footnoteReference w:id="25"/>
      </w:r>
      <w:r w:rsidRPr="000F3638">
        <w:rPr>
          <w:rFonts w:ascii="Arial" w:eastAsia="Times New Roman" w:hAnsi="Arial" w:cs="Arial"/>
          <w:w w:val="105"/>
          <w:sz w:val="20"/>
          <w:szCs w:val="20"/>
        </w:rPr>
        <w:t>.</w:t>
      </w:r>
    </w:p>
    <w:p w:rsidR="00F36F92" w:rsidRPr="000F3638" w:rsidRDefault="00F36F92" w:rsidP="00F36F92">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Do wykupu identyfikatora konieczne są: brak zaległości z tytułu płatnego parkowania oraz okazanie przez uprawnionego oryginałów niezbędnych dokumentów, których kserokopie zapisów dotyczących stron umowy, przedmiotu umowy oraz okresu obowiązywania (z wyjątkiem kserokopii dowodu osobistego), pozostawiane są w aktach sprawy.</w:t>
      </w:r>
    </w:p>
    <w:p w:rsidR="00F36F92" w:rsidRPr="000F3638" w:rsidRDefault="00F36F92" w:rsidP="00F36F92">
      <w:pPr>
        <w:numPr>
          <w:ilvl w:val="0"/>
          <w:numId w:val="22"/>
        </w:numPr>
        <w:contextualSpacing/>
        <w:jc w:val="both"/>
        <w:rPr>
          <w:rFonts w:ascii="Arial" w:eastAsia="Times New Roman" w:hAnsi="Arial" w:cs="Arial"/>
          <w:sz w:val="20"/>
          <w:szCs w:val="20"/>
        </w:rPr>
      </w:pPr>
      <w:r w:rsidRPr="000F3638">
        <w:rPr>
          <w:rFonts w:ascii="Arial" w:eastAsia="Times New Roman" w:hAnsi="Arial" w:cs="Arial"/>
          <w:sz w:val="20"/>
          <w:szCs w:val="20"/>
        </w:rPr>
        <w:t>W przypadku zakupu identyfikatora mieszkańca na okres co najmniej 6 miesięcy, istnieje możliwość  zakupienia kolejnego identyfikatora na okres kolejnych 3 miesięcy bez konieczności dostarczania dokumentów, wymienionych w  § 14 ust 1 z wyjątkiem pkt 3</w:t>
      </w:r>
      <w:r w:rsidRPr="000F3638">
        <w:rPr>
          <w:rFonts w:ascii="Arial" w:eastAsia="Times New Roman" w:hAnsi="Arial" w:cs="Arial"/>
          <w:sz w:val="20"/>
          <w:szCs w:val="20"/>
          <w:vertAlign w:val="superscript"/>
        </w:rPr>
        <w:footnoteReference w:id="26"/>
      </w:r>
      <w:r w:rsidRPr="000F3638">
        <w:rPr>
          <w:rFonts w:ascii="Arial" w:eastAsia="Times New Roman" w:hAnsi="Arial" w:cs="Arial"/>
          <w:sz w:val="20"/>
          <w:szCs w:val="20"/>
        </w:rPr>
        <w:t>, o ile dotychczasowe dane są aktualne.</w:t>
      </w:r>
    </w:p>
    <w:p w:rsidR="00F36F92" w:rsidRPr="000F3638" w:rsidRDefault="00F36F92" w:rsidP="00F36F92">
      <w:pPr>
        <w:ind w:left="360"/>
        <w:contextualSpacing/>
        <w:jc w:val="both"/>
        <w:rPr>
          <w:rFonts w:ascii="Arial" w:eastAsia="Times New Roman" w:hAnsi="Arial" w:cs="Arial"/>
          <w:sz w:val="20"/>
          <w:szCs w:val="20"/>
        </w:rPr>
      </w:pPr>
    </w:p>
    <w:p w:rsidR="00F36F92" w:rsidRPr="000F3638" w:rsidRDefault="00F36F92" w:rsidP="00F36F92">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14</w:t>
      </w:r>
    </w:p>
    <w:p w:rsidR="00F36F92" w:rsidRPr="000F3638" w:rsidRDefault="00F36F92" w:rsidP="00F36F92">
      <w:pPr>
        <w:numPr>
          <w:ilvl w:val="0"/>
          <w:numId w:val="23"/>
        </w:numPr>
        <w:ind w:left="426"/>
        <w:contextualSpacing/>
        <w:rPr>
          <w:rFonts w:ascii="Arial" w:eastAsia="Times New Roman" w:hAnsi="Arial" w:cs="Arial"/>
          <w:sz w:val="20"/>
          <w:szCs w:val="20"/>
        </w:rPr>
      </w:pPr>
      <w:r w:rsidRPr="000F3638">
        <w:rPr>
          <w:rFonts w:ascii="Arial" w:eastAsia="Times New Roman" w:hAnsi="Arial" w:cs="Arial"/>
          <w:sz w:val="20"/>
          <w:szCs w:val="20"/>
        </w:rPr>
        <w:t>Osoby, o których mowa w § 13 ust. 1 pkt 1 Regulaminu, mogą wykupić identyfikator po przedstawieniu w WP ZDM następujących dokumentów:</w:t>
      </w:r>
    </w:p>
    <w:p w:rsidR="00F36F92" w:rsidRPr="000F3638" w:rsidRDefault="00F36F92" w:rsidP="00F36F92">
      <w:pPr>
        <w:numPr>
          <w:ilvl w:val="1"/>
          <w:numId w:val="23"/>
        </w:numPr>
        <w:ind w:left="993"/>
        <w:contextualSpacing/>
        <w:rPr>
          <w:rFonts w:ascii="Arial" w:eastAsia="Times New Roman" w:hAnsi="Arial" w:cs="Arial"/>
          <w:sz w:val="20"/>
          <w:szCs w:val="20"/>
        </w:rPr>
      </w:pPr>
      <w:r w:rsidRPr="000F3638">
        <w:rPr>
          <w:rFonts w:ascii="Arial" w:eastAsia="Times New Roman" w:hAnsi="Arial" w:cs="Arial"/>
          <w:sz w:val="20"/>
          <w:szCs w:val="20"/>
        </w:rPr>
        <w:t>dowodu rejestracyjnego pojazdu lub karty pojazdu</w:t>
      </w:r>
      <w:r w:rsidRPr="000F3638">
        <w:rPr>
          <w:rFonts w:ascii="Arial" w:eastAsia="Times New Roman" w:hAnsi="Arial" w:cs="Arial"/>
          <w:sz w:val="20"/>
          <w:szCs w:val="20"/>
          <w:vertAlign w:val="superscript"/>
        </w:rPr>
        <w:footnoteReference w:id="27"/>
      </w:r>
      <w:r w:rsidRPr="000F3638">
        <w:rPr>
          <w:rFonts w:ascii="Arial" w:eastAsia="Times New Roman" w:hAnsi="Arial" w:cs="Arial"/>
          <w:sz w:val="20"/>
          <w:szCs w:val="20"/>
        </w:rPr>
        <w:t>, w których są one określone jako właściciele;</w:t>
      </w:r>
    </w:p>
    <w:p w:rsidR="00F36F92" w:rsidRPr="000F3638" w:rsidRDefault="00F36F92" w:rsidP="00F36F92">
      <w:pPr>
        <w:numPr>
          <w:ilvl w:val="1"/>
          <w:numId w:val="23"/>
        </w:numPr>
        <w:ind w:left="993"/>
        <w:contextualSpacing/>
        <w:rPr>
          <w:rFonts w:ascii="Arial" w:eastAsia="Times New Roman" w:hAnsi="Arial" w:cs="Arial"/>
          <w:sz w:val="20"/>
          <w:szCs w:val="20"/>
        </w:rPr>
      </w:pPr>
      <w:r w:rsidRPr="000F3638">
        <w:rPr>
          <w:rFonts w:ascii="Arial" w:eastAsia="Times New Roman" w:hAnsi="Arial" w:cs="Arial"/>
          <w:sz w:val="20"/>
          <w:szCs w:val="20"/>
        </w:rPr>
        <w:t>dokumentów wymienionych w § 13 ust. 3 i 4;</w:t>
      </w:r>
    </w:p>
    <w:p w:rsidR="00F36F92" w:rsidRPr="000F3638" w:rsidRDefault="00F36F92" w:rsidP="00F36F92">
      <w:pPr>
        <w:numPr>
          <w:ilvl w:val="1"/>
          <w:numId w:val="23"/>
        </w:numPr>
        <w:ind w:left="993"/>
        <w:contextualSpacing/>
        <w:rPr>
          <w:rFonts w:ascii="Arial" w:eastAsia="Times New Roman" w:hAnsi="Arial" w:cs="Arial"/>
          <w:sz w:val="20"/>
          <w:szCs w:val="20"/>
        </w:rPr>
      </w:pPr>
      <w:r w:rsidRPr="000F3638">
        <w:rPr>
          <w:rFonts w:ascii="Arial" w:eastAsia="Times New Roman" w:hAnsi="Arial" w:cs="Arial"/>
          <w:sz w:val="20"/>
          <w:szCs w:val="20"/>
        </w:rPr>
        <w:t>dokumentu tożsamości z numerem PESEL;</w:t>
      </w:r>
    </w:p>
    <w:p w:rsidR="00F36F92" w:rsidRPr="000F3638" w:rsidRDefault="00F36F92" w:rsidP="00F36F92">
      <w:pPr>
        <w:numPr>
          <w:ilvl w:val="1"/>
          <w:numId w:val="23"/>
        </w:numPr>
        <w:ind w:left="993"/>
        <w:contextualSpacing/>
        <w:jc w:val="both"/>
        <w:rPr>
          <w:rFonts w:ascii="Arial" w:eastAsia="Times New Roman" w:hAnsi="Arial" w:cs="Arial"/>
          <w:sz w:val="20"/>
          <w:szCs w:val="20"/>
        </w:rPr>
      </w:pPr>
      <w:bookmarkStart w:id="23" w:name="_Hlk71895494"/>
      <w:r w:rsidRPr="000F3638">
        <w:rPr>
          <w:rFonts w:ascii="Arial" w:eastAsia="Calibri" w:hAnsi="Arial" w:cs="Arial"/>
          <w:sz w:val="20"/>
          <w:szCs w:val="20"/>
        </w:rPr>
        <w:t>oryginału pierwszej strony PIT za rok poprzedni poświadczony przez właściwy urząd skarbowy w Poznaniu lub w przypadku rozliczenia zeznania PIT przez Internet wydrukowaną pierwszą stronę PIT oraz wydrukowane UPO (Urzędowe Potwierdzenie Odbioru) wraz z wygenerowanym numerem dokumentu, zgodnym z identyfikatorem dokumentu PIT</w:t>
      </w:r>
      <w:r w:rsidRPr="000F3638">
        <w:rPr>
          <w:rFonts w:ascii="Arial" w:eastAsia="Calibri" w:hAnsi="Arial" w:cs="Arial"/>
          <w:sz w:val="20"/>
          <w:szCs w:val="20"/>
          <w:vertAlign w:val="superscript"/>
        </w:rPr>
        <w:footnoteReference w:id="28"/>
      </w:r>
      <w:r w:rsidRPr="000F3638">
        <w:rPr>
          <w:rFonts w:ascii="Arial" w:eastAsia="Calibri" w:hAnsi="Arial" w:cs="Arial"/>
          <w:sz w:val="20"/>
          <w:szCs w:val="20"/>
        </w:rPr>
        <w:t xml:space="preserve"> lub </w:t>
      </w:r>
      <w:r w:rsidRPr="000F3638">
        <w:rPr>
          <w:rFonts w:ascii="Arial" w:eastAsia="Times New Roman" w:hAnsi="Arial" w:cs="Arial"/>
          <w:sz w:val="20"/>
          <w:szCs w:val="20"/>
        </w:rPr>
        <w:t xml:space="preserve"> </w:t>
      </w:r>
      <w:r w:rsidRPr="000F3638">
        <w:rPr>
          <w:rFonts w:ascii="Arial" w:eastAsia="Times New Roman" w:hAnsi="Arial" w:cs="Arial"/>
          <w:sz w:val="20"/>
          <w:szCs w:val="20"/>
        </w:rPr>
        <w:lastRenderedPageBreak/>
        <w:t xml:space="preserve">jednego z dokumentu, poświadczonego przez Urząd Skarbowy, potwierdzającego rozliczenie podatku dochodowego od osób fizycznych </w:t>
      </w:r>
      <w:r w:rsidRPr="000F3638">
        <w:rPr>
          <w:rFonts w:ascii="Arial" w:eastAsia="Times New Roman" w:hAnsi="Arial" w:cs="Arial"/>
          <w:sz w:val="20"/>
          <w:szCs w:val="20"/>
          <w:lang w:eastAsia="pl-PL"/>
        </w:rPr>
        <w:t>w którym wskazano miasto Poznań jako miejsce zamieszkania i składania zeznania podatkowego</w:t>
      </w:r>
      <w:r w:rsidRPr="000F3638">
        <w:rPr>
          <w:rFonts w:ascii="Arial" w:eastAsia="Times New Roman" w:hAnsi="Arial" w:cs="Arial"/>
          <w:sz w:val="20"/>
          <w:szCs w:val="20"/>
        </w:rPr>
        <w:t>:</w:t>
      </w:r>
    </w:p>
    <w:bookmarkEnd w:id="23"/>
    <w:p w:rsidR="00F36F92" w:rsidRPr="000F3638" w:rsidRDefault="00F36F92" w:rsidP="00F36F92">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o których mowa w § 13 ust. 1 pkt 1 Regulaminu, z zastrzeżeniem § 13 ust. 2, mają prawo do wykupu identyfikatora na okres nie krótszy niż  3 miesiące i nie dłuższy niż  12 miesięcy, liczony w pełnych miesiącach od dnia wykupu. Preferencyjna cena zakupu dotyczy identyfikatora nabytego na pierwszy pojazd. Cena identyfikatora nabytego na każdy kolejny pojazd określona jest w pkt 4.2.2. załącznika nr 2 do uchwały.</w:t>
      </w:r>
    </w:p>
    <w:p w:rsidR="00F36F92" w:rsidRPr="000F3638" w:rsidRDefault="00F36F92" w:rsidP="00F36F92">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W przypadku zakupu identyfikatora  mieszkańca na maksymalny okres 12 miesięcy, cena zakupu identyfikatora zostanie umniejszona o jeden miesiąc.</w:t>
      </w:r>
    </w:p>
    <w:p w:rsidR="00F36F92" w:rsidRPr="000F3638" w:rsidRDefault="00F36F92" w:rsidP="00F36F92">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o których mowa w § 13 ust. 1 pkt 4 Regulaminu, mają prawo do wykupu identyfikatora powstańca tylko na jeden pojazd, na okres nie krótszy niż 6 miesięcy i nie dłuższy niż 12 miesięcy, liczony w pełnych miesiącach od dnia wykupu, po przedstawieniu  odpowiedniego  zaświadczenia  wydanego  przez  Kierownika  Urzędu  do Spraw Kombatantów i Osób Represjonowanych oraz okazaniu legitymacji związku zrzeszającego uczestników Powstania Poznańskiego Czerwca 1956 r. Cena zakupu identyfikatora określona jest w pkt 4.3 załącznika nr 2 do uchwały.</w:t>
      </w:r>
    </w:p>
    <w:p w:rsidR="00F36F92" w:rsidRPr="000F3638" w:rsidRDefault="00F36F92" w:rsidP="00F36F92">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o których mowa w § 13 ust. 1 pkt 2 Regulaminu, mają prawo do wykupu identyfikatora na jeden pojazd.</w:t>
      </w:r>
    </w:p>
    <w:p w:rsidR="00F36F92" w:rsidRPr="000F3638" w:rsidRDefault="00F36F92" w:rsidP="00F36F92">
      <w:pPr>
        <w:widowControl w:val="0"/>
        <w:numPr>
          <w:ilvl w:val="0"/>
          <w:numId w:val="23"/>
        </w:numPr>
        <w:autoSpaceDE w:val="0"/>
        <w:autoSpaceDN w:val="0"/>
        <w:spacing w:before="43" w:after="0" w:line="273" w:lineRule="auto"/>
        <w:ind w:left="426" w:right="386"/>
        <w:contextualSpacing/>
        <w:jc w:val="both"/>
        <w:rPr>
          <w:rFonts w:ascii="Arial" w:eastAsia="Times New Roman" w:hAnsi="Arial" w:cs="Arial"/>
          <w:sz w:val="20"/>
          <w:szCs w:val="20"/>
        </w:rPr>
      </w:pPr>
      <w:r w:rsidRPr="000F3638">
        <w:rPr>
          <w:rFonts w:ascii="Arial" w:hAnsi="Arial" w:cs="Arial"/>
          <w:sz w:val="20"/>
          <w:szCs w:val="20"/>
        </w:rPr>
        <w:t>W przypadku przedstawienia dokumentu określonego w ust. 1 pkt 4 możliwe jest uzyskanie identyfikatora mieszkańca wyłącznie do momentu wystąpienia obowiązku złożenia deklaracji rozliczenia zeznania PIT</w:t>
      </w:r>
      <w:r w:rsidRPr="000F3638">
        <w:rPr>
          <w:rFonts w:ascii="Arial" w:hAnsi="Arial" w:cs="Arial"/>
          <w:sz w:val="20"/>
          <w:szCs w:val="20"/>
          <w:vertAlign w:val="superscript"/>
        </w:rPr>
        <w:footnoteReference w:id="29"/>
      </w:r>
      <w:r w:rsidRPr="000F3638">
        <w:rPr>
          <w:rFonts w:ascii="Arial" w:hAnsi="Arial" w:cs="Arial"/>
          <w:sz w:val="20"/>
          <w:szCs w:val="20"/>
        </w:rPr>
        <w:t>.</w:t>
      </w:r>
    </w:p>
    <w:p w:rsidR="00F36F92" w:rsidRPr="000F3638" w:rsidRDefault="00F36F92" w:rsidP="00F36F92">
      <w:pPr>
        <w:numPr>
          <w:ilvl w:val="0"/>
          <w:numId w:val="23"/>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Do wykupienia identyfikatora mieszkańca posiadają uprawnienie również osoby zameldowane  przy ulicach granicznych wyznaczających obszar Strefy Płatnego Parkowania oraz Śródmiejskiej Strefy Płatnego Parkowania, jednak wyłącznie  po stronie ulicy przylegającej do obszaru</w:t>
      </w:r>
      <w:r w:rsidRPr="000F3638">
        <w:rPr>
          <w:rFonts w:ascii="Arial" w:eastAsia="Times New Roman" w:hAnsi="Arial" w:cs="Arial"/>
          <w:sz w:val="20"/>
          <w:szCs w:val="20"/>
          <w:vertAlign w:val="superscript"/>
        </w:rPr>
        <w:footnoteReference w:id="30"/>
      </w:r>
      <w:r w:rsidRPr="000F3638">
        <w:rPr>
          <w:rFonts w:ascii="Arial" w:eastAsia="Times New Roman" w:hAnsi="Arial" w:cs="Arial"/>
          <w:sz w:val="20"/>
          <w:szCs w:val="20"/>
        </w:rPr>
        <w:t>.</w:t>
      </w:r>
    </w:p>
    <w:p w:rsidR="00F36F92" w:rsidRPr="000F3638" w:rsidRDefault="00F36F92" w:rsidP="00F36F92">
      <w:pPr>
        <w:ind w:left="426"/>
        <w:contextualSpacing/>
        <w:jc w:val="both"/>
        <w:rPr>
          <w:rFonts w:ascii="Arial" w:eastAsia="Times New Roman" w:hAnsi="Arial" w:cs="Arial"/>
          <w:sz w:val="20"/>
          <w:szCs w:val="20"/>
        </w:rPr>
      </w:pPr>
    </w:p>
    <w:p w:rsidR="00F36F92" w:rsidRPr="000F3638" w:rsidRDefault="00F36F92" w:rsidP="00F36F92">
      <w:pPr>
        <w:ind w:left="426"/>
        <w:contextualSpacing/>
        <w:jc w:val="center"/>
        <w:rPr>
          <w:rFonts w:ascii="Arial" w:eastAsia="Times New Roman" w:hAnsi="Arial" w:cs="Arial"/>
          <w:sz w:val="20"/>
          <w:szCs w:val="20"/>
        </w:rPr>
      </w:pPr>
    </w:p>
    <w:p w:rsidR="00F36F92" w:rsidRPr="000F3638" w:rsidRDefault="00F36F92" w:rsidP="00F36F92">
      <w:pPr>
        <w:ind w:left="426"/>
        <w:contextualSpacing/>
        <w:jc w:val="center"/>
        <w:rPr>
          <w:rFonts w:ascii="Arial" w:eastAsia="Times New Roman" w:hAnsi="Arial" w:cs="Arial"/>
          <w:sz w:val="20"/>
          <w:szCs w:val="20"/>
        </w:rPr>
      </w:pPr>
      <w:r w:rsidRPr="000F3638">
        <w:rPr>
          <w:rFonts w:ascii="Arial" w:eastAsia="Times New Roman" w:hAnsi="Arial" w:cs="Arial"/>
          <w:sz w:val="20"/>
          <w:szCs w:val="20"/>
        </w:rPr>
        <w:t>§ 14a</w:t>
      </w:r>
      <w:r w:rsidRPr="000F3638">
        <w:rPr>
          <w:rFonts w:ascii="Arial" w:eastAsia="Times New Roman" w:hAnsi="Arial" w:cs="Arial"/>
          <w:sz w:val="20"/>
          <w:szCs w:val="20"/>
          <w:vertAlign w:val="superscript"/>
        </w:rPr>
        <w:footnoteReference w:id="31"/>
      </w:r>
    </w:p>
    <w:p w:rsidR="00F36F92" w:rsidRPr="000F3638" w:rsidRDefault="00F36F92" w:rsidP="00F36F92">
      <w:pPr>
        <w:numPr>
          <w:ilvl w:val="0"/>
          <w:numId w:val="29"/>
        </w:numPr>
        <w:spacing w:after="0" w:line="252" w:lineRule="auto"/>
        <w:contextualSpacing/>
        <w:rPr>
          <w:rFonts w:ascii="Arial" w:eastAsia="Times New Roman" w:hAnsi="Arial" w:cs="Arial"/>
          <w:sz w:val="20"/>
          <w:szCs w:val="20"/>
        </w:rPr>
      </w:pPr>
      <w:r w:rsidRPr="000F3638">
        <w:rPr>
          <w:rFonts w:ascii="Arial" w:eastAsia="Times New Roman" w:hAnsi="Arial" w:cs="Arial"/>
          <w:sz w:val="20"/>
          <w:szCs w:val="20"/>
        </w:rPr>
        <w:t>Za pośrednictwem strony internetowej  można  zakupić  e-identyfikatory.</w:t>
      </w:r>
    </w:p>
    <w:p w:rsidR="00F36F92" w:rsidRPr="000F3638" w:rsidRDefault="00F36F92" w:rsidP="00F36F92">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lang w:eastAsia="pl-PL"/>
        </w:rPr>
        <w:t>Możliwość zakupu e-identyfikatora została ograniczona do osób, których  własność pojazdu może zostać potwierdzona bezpośrednio w systemie Centralnej Ewidencji Pojazdów i Kierowców</w:t>
      </w:r>
      <w:r w:rsidRPr="000F3638">
        <w:rPr>
          <w:rFonts w:ascii="Arial" w:eastAsia="Times New Roman" w:hAnsi="Arial" w:cs="Arial"/>
          <w:sz w:val="20"/>
          <w:szCs w:val="20"/>
        </w:rPr>
        <w:t>.</w:t>
      </w:r>
    </w:p>
    <w:p w:rsidR="00F36F92" w:rsidRPr="000F3638" w:rsidRDefault="00F36F92" w:rsidP="00F36F92">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rPr>
        <w:t>W przypadku braku możliwości weryfikacji lub niepotwierdzenia własności w systemie, klient jest zobowiązany do przedstawienia odpowiednich dokumentów w WP ZDM, podczas zakupu e-identyfikatora.</w:t>
      </w:r>
    </w:p>
    <w:p w:rsidR="00F36F92" w:rsidRPr="000F3638" w:rsidRDefault="00F36F92" w:rsidP="00F36F92">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lang w:eastAsia="pl-PL"/>
        </w:rPr>
        <w:t xml:space="preserve">Wnioskowana data  ważności e-identyfikatora nie może być wcześniejsza niż 14 dni i późniejsza niż 90 dni od dnia złożenia wniosku. </w:t>
      </w:r>
    </w:p>
    <w:p w:rsidR="00F36F92" w:rsidRPr="000F3638" w:rsidRDefault="00F36F92" w:rsidP="00F36F92">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lang w:eastAsia="pl-PL"/>
        </w:rPr>
        <w:t xml:space="preserve">W przypadku </w:t>
      </w:r>
      <w:r w:rsidRPr="000F3638">
        <w:rPr>
          <w:rFonts w:ascii="Arial" w:eastAsia="Times New Roman" w:hAnsi="Arial" w:cs="Arial"/>
          <w:sz w:val="20"/>
          <w:szCs w:val="20"/>
        </w:rPr>
        <w:t>konieczności  uzyskania e-identyfikatora z wcześniejszą datą ważności niż 14 dni Wnioskodawca powinien udać się do kas WP ZDM.</w:t>
      </w:r>
    </w:p>
    <w:p w:rsidR="00F36F92" w:rsidRPr="000F3638" w:rsidRDefault="00F36F92" w:rsidP="00F36F92">
      <w:pPr>
        <w:numPr>
          <w:ilvl w:val="0"/>
          <w:numId w:val="29"/>
        </w:numPr>
        <w:spacing w:after="0" w:line="252" w:lineRule="auto"/>
        <w:contextualSpacing/>
        <w:jc w:val="both"/>
        <w:rPr>
          <w:rFonts w:ascii="Arial" w:eastAsia="Times New Roman" w:hAnsi="Arial" w:cs="Arial"/>
          <w:sz w:val="20"/>
          <w:szCs w:val="20"/>
        </w:rPr>
      </w:pPr>
      <w:r w:rsidRPr="000F3638">
        <w:rPr>
          <w:rFonts w:ascii="Arial" w:eastAsia="Times New Roman" w:hAnsi="Arial" w:cs="Arial"/>
          <w:sz w:val="20"/>
          <w:szCs w:val="20"/>
        </w:rPr>
        <w:t>Posiadacz ważnego e- identyfikatora, który zmienił numer rejestracyjny pojazdu, przestał być właścicielem pojazdu samochodowego lub zmienił adres zameldowania poza granice SPP lub ŚSPP zobowiązany jest do zwrotu e-identyfikatora w terminie 30 dni od dnia zaistnienia przesłanki. W przypadku zwrotu e-identyfikatora jego posiadacz otrzyma zwrot opłaty za niewykorzystany okres ważności (liczony w pełnych nierozpoczętych miesiącach). Zwrot nastąpi na nr konta bankowego, wskazanego przez posiadacza  e-identyfikatora.</w:t>
      </w:r>
      <w:r w:rsidRPr="000F3638">
        <w:rPr>
          <w:rFonts w:ascii="Arial" w:eastAsia="Times New Roman" w:hAnsi="Arial" w:cs="Arial"/>
          <w:sz w:val="20"/>
          <w:szCs w:val="20"/>
          <w:vertAlign w:val="superscript"/>
        </w:rPr>
        <w:footnoteReference w:id="32"/>
      </w:r>
    </w:p>
    <w:p w:rsidR="00F36F92" w:rsidRDefault="00F36F92" w:rsidP="00F36F92">
      <w:pPr>
        <w:ind w:left="720"/>
        <w:contextualSpacing/>
        <w:jc w:val="center"/>
        <w:rPr>
          <w:rFonts w:ascii="Arial" w:eastAsia="Times New Roman" w:hAnsi="Arial" w:cs="Arial"/>
          <w:sz w:val="20"/>
          <w:szCs w:val="20"/>
        </w:rPr>
      </w:pPr>
    </w:p>
    <w:p w:rsidR="00F36F92" w:rsidRPr="000F3638" w:rsidRDefault="00F36F92" w:rsidP="00F36F92">
      <w:pPr>
        <w:ind w:left="720"/>
        <w:contextualSpacing/>
        <w:jc w:val="center"/>
        <w:rPr>
          <w:rFonts w:ascii="Arial" w:eastAsia="Times New Roman" w:hAnsi="Arial" w:cs="Arial"/>
          <w:sz w:val="20"/>
          <w:szCs w:val="20"/>
        </w:rPr>
      </w:pPr>
    </w:p>
    <w:p w:rsidR="00F36F92" w:rsidRPr="000F3638" w:rsidRDefault="00F36F92" w:rsidP="00F36F92">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lastRenderedPageBreak/>
        <w:t>§ 15</w:t>
      </w:r>
    </w:p>
    <w:p w:rsidR="00F36F92" w:rsidRPr="000F3638" w:rsidRDefault="00F36F92" w:rsidP="00F36F92">
      <w:pPr>
        <w:numPr>
          <w:ilvl w:val="0"/>
          <w:numId w:val="21"/>
        </w:numPr>
        <w:contextualSpacing/>
        <w:rPr>
          <w:rFonts w:ascii="Arial" w:eastAsia="Times New Roman" w:hAnsi="Arial" w:cs="Arial"/>
          <w:sz w:val="20"/>
          <w:szCs w:val="20"/>
        </w:rPr>
      </w:pPr>
      <w:r w:rsidRPr="000F3638">
        <w:rPr>
          <w:rFonts w:ascii="Arial" w:eastAsia="Times New Roman" w:hAnsi="Arial" w:cs="Arial"/>
          <w:sz w:val="20"/>
          <w:szCs w:val="20"/>
        </w:rPr>
        <w:t>Identyfikatory dla osób wymienionych w § 13 ust. 1 pkt 1 sprzedawane są dla sektorów określonych w § 18 zgodnie z adresem zameldowania na pobyt stały lub czasowy.</w:t>
      </w:r>
    </w:p>
    <w:p w:rsidR="00F36F92" w:rsidRPr="000F3638" w:rsidRDefault="00F36F92" w:rsidP="00F36F92">
      <w:pPr>
        <w:numPr>
          <w:ilvl w:val="0"/>
          <w:numId w:val="21"/>
        </w:numPr>
        <w:contextualSpacing/>
        <w:rPr>
          <w:rFonts w:ascii="Arial" w:eastAsia="Times New Roman" w:hAnsi="Arial" w:cs="Arial"/>
          <w:sz w:val="20"/>
          <w:szCs w:val="20"/>
        </w:rPr>
      </w:pPr>
      <w:r w:rsidRPr="000F3638">
        <w:rPr>
          <w:rFonts w:ascii="Arial" w:eastAsia="Times New Roman" w:hAnsi="Arial" w:cs="Arial"/>
          <w:sz w:val="20"/>
          <w:szCs w:val="20"/>
        </w:rPr>
        <w:t xml:space="preserve">Identyfikator jest ważny tylko w sektorze, dla którego został wydany. </w:t>
      </w:r>
    </w:p>
    <w:p w:rsidR="00F36F92" w:rsidRPr="000F3638" w:rsidRDefault="00F36F92" w:rsidP="00F36F92">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Posiadacz ważnego identyfikatora, który zmienił numer rejestracyjny pojazdu, przestał być właścicielem pojazdu samochodowego lub zmienił adres zameldowania poza granice SPP lub ŚSPP zobowiązany jest do zwrotu identyfikatora w terminie 30 dni od dnia zaistnienia przesłanki. W przypadku zwrotu identyfikatora jego posiadacz otrzyma zwrot opłaty za niewykorzystany okres ważności (liczony w pełnych nierozpoczętych miesiącach). Zwrot opłaty nie przysługuje w wypadku zwrotu duplikatu.</w:t>
      </w:r>
    </w:p>
    <w:p w:rsidR="00F36F92" w:rsidRPr="000F3638" w:rsidRDefault="00F36F92" w:rsidP="00F36F92">
      <w:pPr>
        <w:numPr>
          <w:ilvl w:val="0"/>
          <w:numId w:val="21"/>
        </w:numPr>
        <w:contextualSpacing/>
        <w:rPr>
          <w:rFonts w:ascii="Arial" w:eastAsia="Times New Roman" w:hAnsi="Arial" w:cs="Arial"/>
          <w:sz w:val="20"/>
          <w:szCs w:val="20"/>
        </w:rPr>
      </w:pPr>
      <w:r w:rsidRPr="000F3638">
        <w:rPr>
          <w:rFonts w:ascii="Arial" w:eastAsia="Times New Roman" w:hAnsi="Arial" w:cs="Arial"/>
          <w:sz w:val="20"/>
          <w:szCs w:val="20"/>
        </w:rPr>
        <w:t>W razie utraty lub kradzieży identyfikatora WP ZDM nie zwraca kosztów za niewykorzystany okres jego ważności.</w:t>
      </w:r>
    </w:p>
    <w:p w:rsidR="00F36F92" w:rsidRPr="000F3638" w:rsidRDefault="00F36F92" w:rsidP="00F36F92">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Osoba zameldowana w lokalu usytuowanym przy ulicach objętych SPP oraz ŚSPP, która nie dokona opłaty zryczałtowanej i nie wykupi identyfikatora, uiszcza opłaty za parkowanie pojazdu samochodowego w SPP i ŚSPP na zasadach ogólnych.</w:t>
      </w:r>
    </w:p>
    <w:p w:rsidR="00F36F92" w:rsidRPr="000F3638" w:rsidRDefault="00F36F92" w:rsidP="00F36F92">
      <w:pPr>
        <w:widowControl w:val="0"/>
        <w:numPr>
          <w:ilvl w:val="0"/>
          <w:numId w:val="21"/>
        </w:numPr>
        <w:tabs>
          <w:tab w:val="left" w:pos="556"/>
        </w:tabs>
        <w:autoSpaceDE w:val="0"/>
        <w:autoSpaceDN w:val="0"/>
        <w:spacing w:before="41" w:after="0" w:line="276" w:lineRule="auto"/>
        <w:ind w:right="109"/>
        <w:contextualSpacing/>
        <w:jc w:val="both"/>
        <w:rPr>
          <w:rFonts w:ascii="Arial" w:eastAsia="Times New Roman" w:hAnsi="Arial" w:cs="Arial"/>
          <w:sz w:val="20"/>
          <w:szCs w:val="20"/>
        </w:rPr>
      </w:pPr>
      <w:r w:rsidRPr="000F3638">
        <w:rPr>
          <w:rFonts w:ascii="Arial" w:eastAsia="Times New Roman" w:hAnsi="Arial" w:cs="Arial"/>
          <w:sz w:val="20"/>
          <w:szCs w:val="20"/>
        </w:rPr>
        <w:t>W przypadku zakupu identyfikatora w tym samym dniu, w którym rozpoczyna się termin jego obowiązywania, identyfikator jest ważny od momentu jego zakupu</w:t>
      </w:r>
      <w:r w:rsidRPr="000F3638">
        <w:rPr>
          <w:rFonts w:ascii="Arial" w:eastAsia="Times New Roman" w:hAnsi="Arial" w:cs="Arial"/>
          <w:sz w:val="20"/>
          <w:szCs w:val="20"/>
          <w:vertAlign w:val="superscript"/>
        </w:rPr>
        <w:footnoteReference w:id="33"/>
      </w:r>
      <w:r w:rsidRPr="000F3638">
        <w:rPr>
          <w:rFonts w:ascii="Arial" w:eastAsia="Times New Roman" w:hAnsi="Arial" w:cs="Arial"/>
          <w:sz w:val="20"/>
          <w:szCs w:val="20"/>
        </w:rPr>
        <w:t>.</w:t>
      </w:r>
    </w:p>
    <w:p w:rsidR="00F36F92" w:rsidRPr="000F3638" w:rsidRDefault="00F36F92" w:rsidP="00F36F92">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W przypadku naprawy samochodu, na który  został  wydany  identyfikator  mieszkańca, identyfikator osoby niepełnosprawnej lub Kombatanta Powstania 28 Czerwca 1956 r  wydaje się jednorazowo odpłatny identyfikator zastępczy na podstawie już posiadanego identyfikatora pod warunkiem, iż przedłożone zostaną dokumenty potwierdzające naprawę pojazdu (np. zaświadczenie od zakładu naprawczego, zgłoszenie do ubezpieczyciela) oraz umowa o używaniu pojazdu zastępczego od ubezpieczyciela lub zakładu naprawczego ze wskazaniem numeru pojazdu, na który został zakupiony identyfikator. Identyfikator zastępczy wydaje się na okres nie dłuższy niż termin ważności posiadanego identyfikatora oraz termin wynikający z umowy, na maksymalnie 30 dni. Cena identyfikatora zastępczego określona jest w pkt 7.2 załącznika nr 2 do uchwały</w:t>
      </w:r>
      <w:r w:rsidRPr="000F3638">
        <w:rPr>
          <w:rFonts w:ascii="Arial" w:eastAsia="Times New Roman" w:hAnsi="Arial" w:cs="Arial"/>
          <w:sz w:val="20"/>
          <w:szCs w:val="20"/>
          <w:vertAlign w:val="superscript"/>
        </w:rPr>
        <w:footnoteReference w:id="34"/>
      </w:r>
      <w:r w:rsidRPr="000F3638">
        <w:rPr>
          <w:rFonts w:ascii="Arial" w:eastAsia="Times New Roman" w:hAnsi="Arial" w:cs="Arial"/>
          <w:sz w:val="20"/>
          <w:szCs w:val="20"/>
        </w:rPr>
        <w:t>.</w:t>
      </w:r>
    </w:p>
    <w:p w:rsidR="00F36F92" w:rsidRPr="000F3638" w:rsidRDefault="00F36F92" w:rsidP="00F36F92">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 Dla jednego pojazdu można nabyć identyfikator na jeden sektor</w:t>
      </w:r>
      <w:r w:rsidRPr="000F3638">
        <w:rPr>
          <w:rFonts w:ascii="Arial" w:eastAsia="Times New Roman" w:hAnsi="Arial" w:cs="Arial"/>
          <w:sz w:val="20"/>
          <w:szCs w:val="20"/>
          <w:vertAlign w:val="superscript"/>
        </w:rPr>
        <w:footnoteReference w:id="35"/>
      </w:r>
      <w:r w:rsidRPr="000F3638">
        <w:rPr>
          <w:rFonts w:ascii="Arial" w:eastAsia="Times New Roman" w:hAnsi="Arial" w:cs="Arial"/>
          <w:sz w:val="20"/>
          <w:szCs w:val="20"/>
        </w:rPr>
        <w:t>.</w:t>
      </w:r>
    </w:p>
    <w:p w:rsidR="00F36F92" w:rsidRPr="000F3638" w:rsidRDefault="00F36F92" w:rsidP="00F36F92">
      <w:pPr>
        <w:numPr>
          <w:ilvl w:val="0"/>
          <w:numId w:val="21"/>
        </w:numPr>
        <w:contextualSpacing/>
        <w:jc w:val="both"/>
        <w:rPr>
          <w:rFonts w:ascii="Arial" w:eastAsia="Times New Roman" w:hAnsi="Arial" w:cs="Arial"/>
          <w:sz w:val="20"/>
          <w:szCs w:val="20"/>
        </w:rPr>
      </w:pPr>
      <w:r w:rsidRPr="000F3638">
        <w:rPr>
          <w:rFonts w:ascii="Arial" w:eastAsia="Times New Roman" w:hAnsi="Arial" w:cs="Arial"/>
          <w:sz w:val="20"/>
          <w:szCs w:val="20"/>
        </w:rPr>
        <w:t xml:space="preserve">ZDM zastrzega sobie prawo do weryfikacji uprawnień oraz wezwania właściciela do zwrotu identyfikatora w sytuacji niespełniania na dzień weryfikacji warunków uzyskania identyfikatora, określonych w  Regulaminie. </w:t>
      </w:r>
      <w:r w:rsidRPr="000F3638">
        <w:rPr>
          <w:rFonts w:ascii="Arial" w:hAnsi="Arial" w:cs="Arial"/>
          <w:sz w:val="20"/>
          <w:szCs w:val="20"/>
        </w:rPr>
        <w:t>W takim  przypadku , ZDM wycofa identyfikator z bazy identyfikatorów</w:t>
      </w:r>
      <w:r w:rsidRPr="000F3638">
        <w:rPr>
          <w:rFonts w:ascii="Arial" w:hAnsi="Arial" w:cs="Arial"/>
          <w:sz w:val="20"/>
          <w:szCs w:val="20"/>
          <w:vertAlign w:val="superscript"/>
        </w:rPr>
        <w:footnoteReference w:id="36"/>
      </w:r>
      <w:r w:rsidRPr="000F3638">
        <w:rPr>
          <w:rFonts w:ascii="Arial" w:hAnsi="Arial" w:cs="Arial"/>
          <w:sz w:val="20"/>
          <w:szCs w:val="20"/>
        </w:rPr>
        <w:t>.</w:t>
      </w:r>
    </w:p>
    <w:p w:rsidR="00F36F92" w:rsidRPr="000F3638" w:rsidRDefault="00F36F92" w:rsidP="00F36F92">
      <w:pPr>
        <w:widowControl w:val="0"/>
        <w:numPr>
          <w:ilvl w:val="0"/>
          <w:numId w:val="21"/>
        </w:numPr>
        <w:tabs>
          <w:tab w:val="left" w:pos="556"/>
        </w:tabs>
        <w:autoSpaceDE w:val="0"/>
        <w:autoSpaceDN w:val="0"/>
        <w:spacing w:before="41" w:after="0" w:line="276" w:lineRule="auto"/>
        <w:ind w:right="109"/>
        <w:contextualSpacing/>
        <w:jc w:val="both"/>
        <w:rPr>
          <w:rFonts w:ascii="Arial" w:eastAsia="Times New Roman" w:hAnsi="Arial" w:cs="Arial"/>
          <w:sz w:val="20"/>
          <w:szCs w:val="20"/>
        </w:rPr>
      </w:pPr>
      <w:r w:rsidRPr="000F3638">
        <w:rPr>
          <w:rFonts w:ascii="Arial" w:eastAsia="Times New Roman" w:hAnsi="Arial" w:cs="Arial"/>
          <w:sz w:val="20"/>
          <w:szCs w:val="20"/>
        </w:rPr>
        <w:t>Identyfikator wydaje się nie wcześniej niż 90 dni przed rozpoczęciem terminu jego obowiązywania</w:t>
      </w:r>
      <w:r w:rsidRPr="000F3638">
        <w:rPr>
          <w:rFonts w:ascii="Arial" w:eastAsia="Times New Roman" w:hAnsi="Arial" w:cs="Arial"/>
          <w:sz w:val="20"/>
          <w:szCs w:val="20"/>
          <w:vertAlign w:val="superscript"/>
        </w:rPr>
        <w:footnoteReference w:id="37"/>
      </w:r>
      <w:r w:rsidRPr="000F3638">
        <w:rPr>
          <w:rFonts w:ascii="Arial" w:eastAsia="Times New Roman" w:hAnsi="Arial" w:cs="Arial"/>
          <w:sz w:val="20"/>
          <w:szCs w:val="20"/>
        </w:rPr>
        <w:t>.</w:t>
      </w:r>
    </w:p>
    <w:p w:rsidR="00F36F92" w:rsidRPr="000F3638" w:rsidRDefault="00F36F92" w:rsidP="00F36F92">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16</w:t>
      </w:r>
    </w:p>
    <w:p w:rsidR="00F36F92" w:rsidRPr="000F3638" w:rsidRDefault="00F36F92" w:rsidP="00F36F92">
      <w:pPr>
        <w:numPr>
          <w:ilvl w:val="0"/>
          <w:numId w:val="24"/>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i placówki, wymienione w  §  13  ust.  1  pkt  2 i 3,  mogą  wykupić  identyfikator dla pojazdu przewożącego osobę niepełnosprawną po opłaceniu opłaty zryczałtowanej określonej w załączniku nr 2 do uchwały.</w:t>
      </w:r>
    </w:p>
    <w:p w:rsidR="00F36F92" w:rsidRPr="000F3638" w:rsidRDefault="00F36F92" w:rsidP="00F36F92">
      <w:pPr>
        <w:numPr>
          <w:ilvl w:val="0"/>
          <w:numId w:val="24"/>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t>Osoby lub placówki wymienione w ust. 1, które ubiegają się o identyfikator dla pojazdu przewożącego osobę niepełnosprawną, muszą być właścicielem pojazdu samochodowego, z zastrzeżeniem § 13 ust. 3 Regulaminu.</w:t>
      </w:r>
    </w:p>
    <w:p w:rsidR="00F36F92" w:rsidRPr="000F3638" w:rsidRDefault="00F36F92" w:rsidP="00F36F92">
      <w:pPr>
        <w:ind w:left="426"/>
        <w:contextualSpacing/>
        <w:jc w:val="both"/>
        <w:rPr>
          <w:rFonts w:ascii="Arial" w:eastAsia="Times New Roman" w:hAnsi="Arial" w:cs="Arial"/>
          <w:sz w:val="20"/>
          <w:szCs w:val="20"/>
        </w:rPr>
      </w:pPr>
      <w:r w:rsidRPr="000F3638">
        <w:rPr>
          <w:rFonts w:ascii="Arial" w:eastAsia="Times New Roman" w:hAnsi="Arial" w:cs="Arial"/>
          <w:sz w:val="20"/>
          <w:szCs w:val="20"/>
        </w:rPr>
        <w:t>Pojazd mający przewozić osobę niepełnosprawną może stanowić własność małżonka, wstępnych, zstępnych albo rodzeństwa osoby niepełnosprawnej lub opiekuna prawnego osoby niepełnosprawnej, z zastrzeżeniem § 13 ust. 3;</w:t>
      </w:r>
    </w:p>
    <w:p w:rsidR="00F36F92" w:rsidRPr="000F3638" w:rsidRDefault="00F36F92" w:rsidP="00F36F92">
      <w:pPr>
        <w:numPr>
          <w:ilvl w:val="0"/>
          <w:numId w:val="24"/>
        </w:numPr>
        <w:ind w:left="426"/>
        <w:contextualSpacing/>
        <w:jc w:val="both"/>
        <w:rPr>
          <w:rFonts w:ascii="Arial" w:eastAsia="Times New Roman" w:hAnsi="Arial" w:cs="Arial"/>
          <w:sz w:val="20"/>
          <w:szCs w:val="20"/>
        </w:rPr>
      </w:pPr>
      <w:r w:rsidRPr="000F3638">
        <w:rPr>
          <w:rFonts w:ascii="Arial" w:eastAsia="Times New Roman" w:hAnsi="Arial" w:cs="Arial"/>
          <w:sz w:val="20"/>
          <w:szCs w:val="20"/>
        </w:rPr>
        <w:lastRenderedPageBreak/>
        <w:t>Identyfikator osoby niepełnosprawnej uprawnia do parkowania pojazdu poza miejscami wyznaczonymi dla osób niepełnosprawnych bez konieczności wnoszenia opłaty, pod warunkiem umieszczenia na czas postoju za przednią szybą wewnątrz pojazdu karty parkingowej w sposób umożliwiający jej odczytanie, bez jakichkolwiek wątpliwości co do jej treści, oryginału hologramu i daty ważności.</w:t>
      </w:r>
    </w:p>
    <w:p w:rsidR="00F36F92" w:rsidRPr="000F3638" w:rsidRDefault="00F36F92" w:rsidP="00F36F92">
      <w:pPr>
        <w:ind w:left="720"/>
        <w:contextualSpacing/>
        <w:jc w:val="center"/>
        <w:rPr>
          <w:rFonts w:ascii="Arial" w:eastAsia="Times New Roman" w:hAnsi="Arial" w:cs="Arial"/>
          <w:sz w:val="20"/>
          <w:szCs w:val="20"/>
        </w:rPr>
      </w:pPr>
      <w:r w:rsidRPr="000F3638">
        <w:rPr>
          <w:rFonts w:ascii="Arial" w:eastAsia="Times New Roman" w:hAnsi="Arial" w:cs="Arial"/>
          <w:sz w:val="20"/>
          <w:szCs w:val="20"/>
        </w:rPr>
        <w:t>§ 17</w:t>
      </w:r>
    </w:p>
    <w:p w:rsidR="00F36F92" w:rsidRPr="000F3638" w:rsidRDefault="00F36F92" w:rsidP="00F36F92">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Identyfikatory, wykupione przez osoby wymienione w § 13 ust. 1 pkt 2 i 3, sprzedawane są po okazaniu karty parkingowej i spełnieniu warunków przewidzianych w § 16 ust. 2 i 3.</w:t>
      </w:r>
    </w:p>
    <w:p w:rsidR="00F36F92" w:rsidRPr="000F3638" w:rsidRDefault="00F36F92" w:rsidP="00F36F92">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Identyfikatory są ważne na terenie całej SPP oraz ŚSPP wraz z kartą parkingową, do której zostały wydane.</w:t>
      </w:r>
    </w:p>
    <w:p w:rsidR="00F36F92" w:rsidRPr="000F3638" w:rsidRDefault="00F36F92" w:rsidP="00F36F92">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Identyfikatory wydaje się na okres ważności karty parkingowej nie krótszy niż 3 miesiące i nie dłuższy niż 12 miesięcy, liczony w pełnych miesiącach od dnia dokonania wykupu.</w:t>
      </w:r>
    </w:p>
    <w:p w:rsidR="00F36F92" w:rsidRPr="000F3638" w:rsidRDefault="00F36F92" w:rsidP="00F36F92">
      <w:pPr>
        <w:numPr>
          <w:ilvl w:val="0"/>
          <w:numId w:val="20"/>
        </w:numPr>
        <w:contextualSpacing/>
        <w:rPr>
          <w:rFonts w:ascii="Arial" w:eastAsia="Times New Roman" w:hAnsi="Arial" w:cs="Arial"/>
          <w:sz w:val="20"/>
          <w:szCs w:val="20"/>
        </w:rPr>
      </w:pPr>
      <w:r w:rsidRPr="000F3638">
        <w:rPr>
          <w:rFonts w:ascii="Arial" w:eastAsia="Times New Roman" w:hAnsi="Arial" w:cs="Arial"/>
          <w:sz w:val="20"/>
          <w:szCs w:val="20"/>
        </w:rPr>
        <w:t>Posiadacz ważnego identyfikatora, który zmienił numer rejestracyjny pojazdu, przestał być właścicielem pojazdu samochodowego lub utracił kartę parkingową, zobowiązany jest do zwrotu identyfikatora w terminie 30 dni od dnia zaistnienia przesłanki. W przypadku zwrotu identyfikatora jego posiadacz otrzyma zwrot opłaty za niewykorzystany okres ważności (liczony w pełnych nierozpoczętych miesiącach). Zwrot opłaty nie przysługuje w wypadku zwrotu duplikatu.</w:t>
      </w:r>
    </w:p>
    <w:p w:rsidR="00F36F92" w:rsidRPr="000F3638" w:rsidRDefault="00F36F92" w:rsidP="00F36F92">
      <w:pPr>
        <w:ind w:left="720"/>
        <w:contextualSpacing/>
        <w:jc w:val="center"/>
        <w:rPr>
          <w:rFonts w:ascii="Arial" w:hAnsi="Arial" w:cs="Arial"/>
          <w:sz w:val="20"/>
          <w:szCs w:val="20"/>
        </w:rPr>
      </w:pPr>
      <w:bookmarkStart w:id="27" w:name="_Hlk72842521"/>
      <w:r w:rsidRPr="000F3638">
        <w:rPr>
          <w:rFonts w:ascii="Arial" w:hAnsi="Arial" w:cs="Arial"/>
          <w:sz w:val="20"/>
          <w:szCs w:val="20"/>
        </w:rPr>
        <w:t>§ 18</w:t>
      </w:r>
      <w:r w:rsidRPr="000F3638">
        <w:rPr>
          <w:rFonts w:ascii="Arial" w:hAnsi="Arial" w:cs="Arial"/>
          <w:sz w:val="20"/>
          <w:szCs w:val="20"/>
          <w:vertAlign w:val="superscript"/>
        </w:rPr>
        <w:footnoteReference w:id="38"/>
      </w:r>
    </w:p>
    <w:p w:rsidR="00F36F92" w:rsidRPr="000F3638" w:rsidRDefault="00F36F92" w:rsidP="00F36F92">
      <w:pPr>
        <w:ind w:left="720"/>
        <w:contextualSpacing/>
        <w:jc w:val="center"/>
        <w:rPr>
          <w:rFonts w:ascii="Arial" w:hAnsi="Arial" w:cs="Arial"/>
          <w:sz w:val="20"/>
          <w:szCs w:val="20"/>
        </w:rPr>
      </w:pPr>
    </w:p>
    <w:p w:rsidR="00F36F92" w:rsidRPr="000F3638" w:rsidRDefault="00F36F92" w:rsidP="00F36F92">
      <w:pPr>
        <w:widowControl w:val="0"/>
        <w:autoSpaceDE w:val="0"/>
        <w:autoSpaceDN w:val="0"/>
        <w:spacing w:before="41" w:after="0" w:line="240" w:lineRule="auto"/>
        <w:ind w:left="175" w:right="3274"/>
        <w:rPr>
          <w:rFonts w:ascii="Arial" w:eastAsia="Times New Roman" w:hAnsi="Arial" w:cs="Arial"/>
          <w:sz w:val="20"/>
          <w:szCs w:val="20"/>
        </w:rPr>
      </w:pPr>
      <w:r w:rsidRPr="000F3638">
        <w:rPr>
          <w:rFonts w:ascii="Arial" w:eastAsia="Times New Roman" w:hAnsi="Arial" w:cs="Arial"/>
          <w:sz w:val="20"/>
          <w:szCs w:val="20"/>
        </w:rPr>
        <w:t>Ustala się następujące granice sektorów w SPP oraz w ŚSPP:</w:t>
      </w:r>
    </w:p>
    <w:p w:rsidR="00F36F92" w:rsidRPr="000F3638" w:rsidRDefault="00F36F92" w:rsidP="00F36F92">
      <w:pPr>
        <w:widowControl w:val="0"/>
        <w:autoSpaceDE w:val="0"/>
        <w:autoSpaceDN w:val="0"/>
        <w:spacing w:before="1" w:after="0" w:line="240" w:lineRule="auto"/>
        <w:rPr>
          <w:rFonts w:ascii="Arial" w:eastAsia="Times New Roman" w:hAnsi="Arial" w:cs="Arial"/>
          <w:sz w:val="20"/>
          <w:szCs w:val="20"/>
        </w:rPr>
      </w:pPr>
    </w:p>
    <w:p w:rsidR="00F36F92" w:rsidRPr="000F3638" w:rsidRDefault="00F36F92" w:rsidP="00F36F92">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1 </w:t>
      </w:r>
      <w:r w:rsidRPr="000F3638">
        <w:rPr>
          <w:rFonts w:ascii="Arial" w:eastAsia="Times New Roman" w:hAnsi="Arial" w:cs="Arial"/>
          <w:sz w:val="20"/>
          <w:szCs w:val="20"/>
        </w:rPr>
        <w:t xml:space="preserve">– Centrum – teren ograniczony: od północy torami kolejowymi od mostu kolejowego na rzece Warcie do wiaduktu kolejowego nad ul. </w:t>
      </w:r>
      <w:proofErr w:type="spellStart"/>
      <w:r w:rsidRPr="000F3638">
        <w:rPr>
          <w:rFonts w:ascii="Arial" w:eastAsia="Times New Roman" w:hAnsi="Arial" w:cs="Arial"/>
          <w:sz w:val="20"/>
          <w:szCs w:val="20"/>
        </w:rPr>
        <w:t>Garbary</w:t>
      </w:r>
      <w:proofErr w:type="spellEnd"/>
      <w:r w:rsidRPr="000F3638">
        <w:rPr>
          <w:rFonts w:ascii="Arial" w:eastAsia="Times New Roman" w:hAnsi="Arial" w:cs="Arial"/>
          <w:sz w:val="20"/>
          <w:szCs w:val="20"/>
        </w:rPr>
        <w:t xml:space="preserve">; następnie ul. </w:t>
      </w:r>
      <w:proofErr w:type="spellStart"/>
      <w:r w:rsidRPr="000F3638">
        <w:rPr>
          <w:rFonts w:ascii="Arial" w:eastAsia="Times New Roman" w:hAnsi="Arial" w:cs="Arial"/>
          <w:sz w:val="20"/>
          <w:szCs w:val="20"/>
        </w:rPr>
        <w:t>Garbary</w:t>
      </w:r>
      <w:proofErr w:type="spellEnd"/>
      <w:r w:rsidRPr="000F3638">
        <w:rPr>
          <w:rFonts w:ascii="Arial" w:eastAsia="Times New Roman" w:hAnsi="Arial" w:cs="Arial"/>
          <w:sz w:val="20"/>
          <w:szCs w:val="20"/>
        </w:rPr>
        <w:t xml:space="preserve"> od wiaduktu kolejowego do al. Armii Poznań a potem al. Armii Poznań (z uwzględnieniem tej ulicy) do ul. Pułaskiego; od zachodu ul. Pułaskiego, od al. Armii Poznań do wiaduktu kolejowego nad ul. Libelta a następnie torami kolejowymi od wiaduktu kolejowego nad ul. Libelta do mostu Dworcowego z uwzględnieniem ul. Dworcowej; od południa ul. Stanisława Matyi i ul. Królowej Jadwigi ( z uwzględnieniem tych ulic) oraz od wschodu korytem rzeki Warty od ul. Królowej Jadwigi do torów kolejowych; </w:t>
      </w:r>
    </w:p>
    <w:p w:rsidR="00F36F92" w:rsidRPr="000F3638" w:rsidRDefault="00F36F92" w:rsidP="00F36F92">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2 </w:t>
      </w:r>
      <w:r w:rsidRPr="000F3638">
        <w:rPr>
          <w:rFonts w:ascii="Arial" w:eastAsia="Times New Roman" w:hAnsi="Arial" w:cs="Arial"/>
          <w:sz w:val="20"/>
          <w:szCs w:val="20"/>
        </w:rPr>
        <w:t>– Jeżyce – teren ograniczony: od północy torami kolejowymi od ul. Pułaskiego do ul. Żeromskiego; od zachodu ul. Żeromskiego i ul. Przybyszewskiego od ul. Dąbrowskiego do ul. Bukowskiej; od południa ul. Bukowską od ul. Przybyszewskiego do ul. Roosevelta oraz od wschodu ul. Roosevelta od ul. Bukowskiej do ul.</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Pułaskiego;</w:t>
      </w:r>
    </w:p>
    <w:p w:rsidR="00F36F92" w:rsidRPr="000F3638" w:rsidRDefault="00F36F92" w:rsidP="00F36F92">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3 </w:t>
      </w:r>
      <w:r w:rsidRPr="000F3638">
        <w:rPr>
          <w:rFonts w:ascii="Arial" w:eastAsia="Times New Roman" w:hAnsi="Arial" w:cs="Arial"/>
          <w:sz w:val="20"/>
          <w:szCs w:val="20"/>
        </w:rPr>
        <w:t xml:space="preserve">– Wilda </w:t>
      </w:r>
      <w:r w:rsidRPr="000F3638">
        <w:rPr>
          <w:rFonts w:ascii="Arial" w:eastAsia="Times New Roman" w:hAnsi="Arial" w:cs="Arial"/>
          <w:b/>
          <w:sz w:val="20"/>
          <w:szCs w:val="20"/>
        </w:rPr>
        <w:t xml:space="preserve">– </w:t>
      </w:r>
      <w:r w:rsidRPr="000F3638">
        <w:rPr>
          <w:rFonts w:ascii="Arial" w:eastAsia="Times New Roman" w:hAnsi="Arial" w:cs="Arial"/>
          <w:sz w:val="20"/>
          <w:szCs w:val="20"/>
        </w:rPr>
        <w:t>teren ograniczony: od północy ul. Królowej Jadwigi i Stanisława Matyi; od zachodu torami kolejowymi od mostu Dworcowego do wiaduktu kolejowego na ul. Hetmańskiej; od południa ul. Hetmańską  od wiaduktu kolejowego do mostu na rzece Warcie oraz od  wschodu  korytem  rzeki  Warty  od ul. Hetmańskiej do  ul. Królowej</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Jadwigi;</w:t>
      </w:r>
    </w:p>
    <w:p w:rsidR="00F36F92" w:rsidRPr="000F3638" w:rsidRDefault="00F36F92" w:rsidP="00F36F92">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sz w:val="20"/>
          <w:szCs w:val="20"/>
        </w:rPr>
        <w:t xml:space="preserve">Sektor 4 </w:t>
      </w:r>
      <w:r w:rsidRPr="000F3638">
        <w:rPr>
          <w:rFonts w:ascii="Arial" w:eastAsia="Times New Roman" w:hAnsi="Arial" w:cs="Arial"/>
          <w:sz w:val="20"/>
          <w:szCs w:val="20"/>
        </w:rPr>
        <w:t>–</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 xml:space="preserve">Łazarz: </w:t>
      </w:r>
    </w:p>
    <w:p w:rsidR="00F36F92" w:rsidRPr="000F3638" w:rsidRDefault="00F36F92" w:rsidP="00F36F92">
      <w:pPr>
        <w:widowControl w:val="0"/>
        <w:numPr>
          <w:ilvl w:val="0"/>
          <w:numId w:val="28"/>
        </w:numPr>
        <w:tabs>
          <w:tab w:val="left" w:pos="624"/>
        </w:tabs>
        <w:autoSpaceDE w:val="0"/>
        <w:autoSpaceDN w:val="0"/>
        <w:spacing w:after="0" w:line="276" w:lineRule="auto"/>
        <w:ind w:right="107"/>
        <w:contextualSpacing/>
        <w:jc w:val="both"/>
        <w:rPr>
          <w:rFonts w:ascii="Arial" w:eastAsia="Times New Roman" w:hAnsi="Arial" w:cs="Arial"/>
          <w:sz w:val="20"/>
          <w:szCs w:val="20"/>
        </w:rPr>
      </w:pPr>
      <w:r w:rsidRPr="000F3638">
        <w:rPr>
          <w:rFonts w:ascii="Arial" w:eastAsia="Times New Roman" w:hAnsi="Arial" w:cs="Arial"/>
          <w:sz w:val="20"/>
          <w:szCs w:val="20"/>
        </w:rPr>
        <w:t>teren ograniczony: od północy ul. Bukowską od ul. Roosevelta do ul. Przybyszewskiego; od zachodu ul. Przybyszewskiego i ul. Reymonta ( z uwzględnieniem wschodniej strony tych ulic); od południa ul. Hetmańską ( z uwzględnieniem północnej strony tej ulicy )od ulicy Reymonta  do torów kolejowych oraz od wschodu torami kolejowymi od wiaduktu na ul. Hetmańskiej do ul. Bukowskiej,</w:t>
      </w:r>
    </w:p>
    <w:p w:rsidR="00F36F92" w:rsidRPr="000F3638" w:rsidRDefault="00F36F92" w:rsidP="00F36F92">
      <w:pPr>
        <w:widowControl w:val="0"/>
        <w:numPr>
          <w:ilvl w:val="0"/>
          <w:numId w:val="28"/>
        </w:numPr>
        <w:tabs>
          <w:tab w:val="left" w:pos="624"/>
        </w:tabs>
        <w:autoSpaceDE w:val="0"/>
        <w:autoSpaceDN w:val="0"/>
        <w:spacing w:after="0" w:line="276" w:lineRule="auto"/>
        <w:ind w:right="107"/>
        <w:contextualSpacing/>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39"/>
      </w:r>
    </w:p>
    <w:p w:rsidR="00F36F92" w:rsidRPr="000F3638" w:rsidRDefault="00F36F92" w:rsidP="00F36F92">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bCs/>
          <w:sz w:val="20"/>
          <w:szCs w:val="20"/>
        </w:rPr>
        <w:t>Sektor 5</w:t>
      </w:r>
      <w:r w:rsidRPr="000F3638">
        <w:rPr>
          <w:rFonts w:ascii="Arial" w:eastAsia="Times New Roman" w:hAnsi="Arial" w:cs="Arial"/>
          <w:sz w:val="20"/>
          <w:szCs w:val="20"/>
        </w:rPr>
        <w:t xml:space="preserve"> – Ostrów Tumski, Zagórze i Śródka –  teren ograniczony od północy torami kolejowymi, od wschodu  ul. Podwale, od południa ul. Wyszyńskiego do mostu Mieszka I, następnie rzeką Cybiną i kanałem rzeki Cybiny w kierunku południowym, aż do połączenia z rzeką Wartą i od </w:t>
      </w:r>
      <w:r w:rsidRPr="000F3638">
        <w:rPr>
          <w:rFonts w:ascii="Arial" w:eastAsia="Times New Roman" w:hAnsi="Arial" w:cs="Arial"/>
          <w:sz w:val="20"/>
          <w:szCs w:val="20"/>
        </w:rPr>
        <w:lastRenderedPageBreak/>
        <w:t>zachodu rzeką Wartą.</w:t>
      </w:r>
      <w:r w:rsidRPr="000F3638">
        <w:rPr>
          <w:rFonts w:ascii="Arial" w:eastAsia="Times New Roman" w:hAnsi="Arial" w:cs="Arial"/>
          <w:sz w:val="20"/>
          <w:szCs w:val="20"/>
          <w:vertAlign w:val="superscript"/>
        </w:rPr>
        <w:footnoteReference w:id="40"/>
      </w:r>
      <w:r w:rsidRPr="000F3638">
        <w:rPr>
          <w:rFonts w:ascii="Arial" w:eastAsia="Times New Roman" w:hAnsi="Arial" w:cs="Arial"/>
          <w:sz w:val="20"/>
          <w:szCs w:val="20"/>
        </w:rPr>
        <w:t>.</w:t>
      </w:r>
      <w:r w:rsidRPr="000F3638">
        <w:rPr>
          <w:rFonts w:ascii="Arial" w:eastAsia="Times New Roman" w:hAnsi="Arial" w:cs="Arial"/>
          <w:strike/>
          <w:sz w:val="20"/>
          <w:szCs w:val="20"/>
        </w:rPr>
        <w:t xml:space="preserve"> </w:t>
      </w:r>
    </w:p>
    <w:p w:rsidR="00F36F92" w:rsidRPr="000F3638" w:rsidRDefault="00F36F92" w:rsidP="00F36F92">
      <w:pPr>
        <w:widowControl w:val="0"/>
        <w:numPr>
          <w:ilvl w:val="0"/>
          <w:numId w:val="26"/>
        </w:numPr>
        <w:tabs>
          <w:tab w:val="left" w:pos="624"/>
        </w:tabs>
        <w:autoSpaceDE w:val="0"/>
        <w:autoSpaceDN w:val="0"/>
        <w:spacing w:after="0" w:line="276" w:lineRule="auto"/>
        <w:ind w:left="567" w:right="107"/>
        <w:contextualSpacing/>
        <w:jc w:val="both"/>
        <w:rPr>
          <w:rFonts w:ascii="Arial" w:eastAsia="Times New Roman" w:hAnsi="Arial" w:cs="Arial"/>
          <w:sz w:val="20"/>
          <w:szCs w:val="20"/>
        </w:rPr>
      </w:pPr>
      <w:r w:rsidRPr="000F3638">
        <w:rPr>
          <w:rFonts w:ascii="Arial" w:eastAsia="Times New Roman" w:hAnsi="Arial" w:cs="Arial"/>
          <w:b/>
          <w:bCs/>
          <w:sz w:val="20"/>
          <w:szCs w:val="20"/>
          <w:lang w:eastAsia="pl-PL"/>
        </w:rPr>
        <w:t>Sektor 6</w:t>
      </w:r>
      <w:r w:rsidRPr="000F3638">
        <w:rPr>
          <w:rFonts w:ascii="Arial" w:eastAsia="Times New Roman" w:hAnsi="Arial" w:cs="Arial"/>
          <w:sz w:val="20"/>
          <w:szCs w:val="20"/>
          <w:lang w:eastAsia="pl-PL"/>
        </w:rPr>
        <w:t xml:space="preserve"> - </w:t>
      </w:r>
      <w:r w:rsidRPr="000F3638">
        <w:rPr>
          <w:rFonts w:ascii="Arial" w:hAnsi="Arial" w:cs="Arial"/>
          <w:sz w:val="20"/>
          <w:szCs w:val="20"/>
        </w:rPr>
        <w:t>Politechnika – teren ograniczony: od północy ul. Wyszyńskiego od mostu Mieszka I do ronda Śródka; od wschodu ul. Jana Pawła II od ronda Śródka do ronda Rataje; od południa ul. Bolesława Krzywoustego od ronda Śródka do mostu Królowej Jadwigi; od zachodu rzeką Wartą, a następnie Cybiną od mostu Królowej Jadwigi do mostu Mieszka I.</w:t>
      </w:r>
      <w:r w:rsidRPr="000F3638">
        <w:rPr>
          <w:rFonts w:ascii="Arial" w:hAnsi="Arial" w:cs="Arial"/>
          <w:sz w:val="20"/>
          <w:szCs w:val="20"/>
          <w:vertAlign w:val="superscript"/>
        </w:rPr>
        <w:footnoteReference w:id="41"/>
      </w:r>
    </w:p>
    <w:p w:rsidR="00F36F92" w:rsidRPr="000F3638" w:rsidRDefault="00F36F92" w:rsidP="00F36F92">
      <w:pPr>
        <w:ind w:left="720"/>
        <w:contextualSpacing/>
        <w:jc w:val="center"/>
        <w:rPr>
          <w:rFonts w:ascii="Arial" w:hAnsi="Arial" w:cs="Arial"/>
          <w:sz w:val="20"/>
          <w:szCs w:val="20"/>
        </w:rPr>
      </w:pPr>
      <w:r w:rsidRPr="000F3638">
        <w:rPr>
          <w:rFonts w:ascii="Arial" w:hAnsi="Arial" w:cs="Arial"/>
          <w:sz w:val="20"/>
          <w:szCs w:val="20"/>
        </w:rPr>
        <w:t>§ 19</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Osoby fizyczne i podmioty gospodarcze mogą występować o zastrzeżenie miejsca postojowego, tzw. koperty na ulicach objętych obszarem SPP oraz ŚSPP.</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Liczba kopert jest limitowana i nie może przekroczyć 10% miejsc postojowych w SPP oraz w ŚSPP.</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Warunkiem zawarcia umowy jest dostarczenie przez zastrzegającego zatwierdzonego przez Miejskiego Inżyniera Ruchu projektu organizacji ruchu uwzględniającego zastrzeżone miejsce postojowe.</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Oznakowanie koperty oraz jej likwidację wykonuje zastrzegający.</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ZDM może rozwiązać umowę w trybie natychmiastowym, w przypadku gdy:</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zastrzegający zalega z opłatami za dwa kolejne miesiące;</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zastrzegający odda kopertę w najem, dzierżawę lub użyczenie osobie trzeciej bez zgody ZDM;</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zastrzegający wykorzystywać będzie kopertę na inny cel niż przewidziany w umowie;</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zastrzegający wykorzystywać będzie kopertę niezgodnie z liczbą zastrzeżonych miejsc, których dotyczy umowa;</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zastrzegający zamontuje urządzenie blokujące bez zgody ZDM.</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Rozwiązanie umowy z miesięcznym terminem wypowiedzenia jest możliwe w przypadku:</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zmiany organizacji ruchu;</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konieczności</w:t>
      </w:r>
      <w:r w:rsidRPr="000F3638">
        <w:rPr>
          <w:rFonts w:ascii="Arial" w:hAnsi="Arial" w:cs="Arial"/>
          <w:sz w:val="20"/>
          <w:szCs w:val="20"/>
        </w:rPr>
        <w:tab/>
        <w:t>przeprowadzenia</w:t>
      </w:r>
      <w:r w:rsidRPr="000F3638">
        <w:rPr>
          <w:rFonts w:ascii="Arial" w:hAnsi="Arial" w:cs="Arial"/>
          <w:sz w:val="20"/>
          <w:szCs w:val="20"/>
        </w:rPr>
        <w:tab/>
        <w:t>remontów lub budowy infrastruktury na nieruchomości lub jej części stanowiącej przedmiot umowy;</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ogłoszenia upadłości, likwidacji lub zaprzestania prowadzenia działalności gospodarczej przez zastrzegającego;</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zmiany stawek określonych w załączniku nr 2 do uchwały;</w:t>
      </w:r>
    </w:p>
    <w:p w:rsidR="00F36F92" w:rsidRPr="000F3638" w:rsidRDefault="00F36F92" w:rsidP="00F36F92">
      <w:pPr>
        <w:numPr>
          <w:ilvl w:val="1"/>
          <w:numId w:val="25"/>
        </w:numPr>
        <w:contextualSpacing/>
        <w:rPr>
          <w:rFonts w:ascii="Arial" w:hAnsi="Arial" w:cs="Arial"/>
          <w:sz w:val="20"/>
          <w:szCs w:val="20"/>
        </w:rPr>
      </w:pPr>
      <w:r w:rsidRPr="000F3638">
        <w:rPr>
          <w:rFonts w:ascii="Arial" w:hAnsi="Arial" w:cs="Arial"/>
          <w:sz w:val="20"/>
          <w:szCs w:val="20"/>
        </w:rPr>
        <w:t>zmiany adresu siedziby zastrzegającego.</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Zajęcie koperty przez pojazdy samochodowe innych osób lub podmiotów gospodarczych nie upoważnia do wysuwania z tego tytułu roszczeń w stosunku do ZDM.</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ZDM może wyrazić zgodę na wyznaczenie zastrzeżonego miejsca postojowego dla:</w:t>
      </w:r>
    </w:p>
    <w:p w:rsidR="00F36F92" w:rsidRPr="000F3638" w:rsidRDefault="00F36F92" w:rsidP="00F36F92">
      <w:pPr>
        <w:numPr>
          <w:ilvl w:val="1"/>
          <w:numId w:val="25"/>
        </w:numPr>
        <w:contextualSpacing/>
        <w:rPr>
          <w:rFonts w:ascii="Arial" w:hAnsi="Arial" w:cs="Arial"/>
          <w:sz w:val="20"/>
          <w:szCs w:val="20"/>
        </w:rPr>
      </w:pPr>
      <w:bookmarkStart w:id="28" w:name="_Hlk97538183"/>
      <w:r w:rsidRPr="000F3638">
        <w:rPr>
          <w:rFonts w:ascii="Arial" w:hAnsi="Arial" w:cs="Arial"/>
          <w:sz w:val="20"/>
          <w:szCs w:val="20"/>
        </w:rPr>
        <w:t>oznakowanych pojazdów Straży Miejskiej  Miasta Poznania i pojazdów policji</w:t>
      </w:r>
      <w:bookmarkEnd w:id="28"/>
      <w:r w:rsidRPr="000F3638">
        <w:rPr>
          <w:rFonts w:ascii="Arial" w:hAnsi="Arial" w:cs="Arial"/>
          <w:sz w:val="20"/>
          <w:szCs w:val="20"/>
        </w:rPr>
        <w:t>;</w:t>
      </w:r>
      <w:r w:rsidRPr="000F3638">
        <w:rPr>
          <w:rFonts w:ascii="Arial" w:hAnsi="Arial" w:cs="Arial"/>
          <w:sz w:val="20"/>
          <w:szCs w:val="20"/>
          <w:vertAlign w:val="superscript"/>
        </w:rPr>
        <w:footnoteReference w:id="42"/>
      </w:r>
      <w:r w:rsidRPr="000F3638">
        <w:rPr>
          <w:rFonts w:ascii="Arial" w:hAnsi="Arial" w:cs="Arial"/>
          <w:sz w:val="20"/>
          <w:szCs w:val="20"/>
        </w:rPr>
        <w:t>,</w:t>
      </w:r>
    </w:p>
    <w:p w:rsidR="00F36F92" w:rsidRPr="000F3638" w:rsidRDefault="00F36F92" w:rsidP="00F36F92">
      <w:pPr>
        <w:numPr>
          <w:ilvl w:val="1"/>
          <w:numId w:val="25"/>
        </w:numPr>
        <w:contextualSpacing/>
        <w:rPr>
          <w:rFonts w:ascii="Arial" w:hAnsi="Arial" w:cs="Arial"/>
          <w:sz w:val="20"/>
          <w:szCs w:val="20"/>
        </w:rPr>
      </w:pPr>
      <w:bookmarkStart w:id="29" w:name="_Hlk97538267"/>
      <w:r w:rsidRPr="000F3638">
        <w:rPr>
          <w:rFonts w:ascii="Arial" w:hAnsi="Arial" w:cs="Arial"/>
          <w:sz w:val="20"/>
          <w:szCs w:val="20"/>
        </w:rPr>
        <w:t xml:space="preserve">pojazdów służb mundurowych, przy obiektach sądowych lub prokuraturach </w:t>
      </w:r>
      <w:bookmarkEnd w:id="29"/>
      <w:r w:rsidRPr="000F3638">
        <w:rPr>
          <w:rFonts w:ascii="Arial" w:hAnsi="Arial" w:cs="Arial"/>
          <w:sz w:val="20"/>
          <w:szCs w:val="20"/>
          <w:vertAlign w:val="superscript"/>
        </w:rPr>
        <w:footnoteReference w:id="43"/>
      </w:r>
      <w:r w:rsidRPr="000F3638">
        <w:rPr>
          <w:rFonts w:ascii="Arial" w:hAnsi="Arial" w:cs="Arial"/>
          <w:sz w:val="20"/>
          <w:szCs w:val="20"/>
        </w:rPr>
        <w:t>.</w:t>
      </w:r>
    </w:p>
    <w:p w:rsidR="00F36F92" w:rsidRPr="000F3638" w:rsidRDefault="00F36F92" w:rsidP="00F36F92">
      <w:pPr>
        <w:numPr>
          <w:ilvl w:val="0"/>
          <w:numId w:val="25"/>
        </w:numPr>
        <w:contextualSpacing/>
        <w:rPr>
          <w:rFonts w:ascii="Arial" w:hAnsi="Arial" w:cs="Arial"/>
          <w:sz w:val="20"/>
          <w:szCs w:val="20"/>
        </w:rPr>
      </w:pPr>
      <w:r w:rsidRPr="000F3638">
        <w:rPr>
          <w:rFonts w:ascii="Arial" w:hAnsi="Arial" w:cs="Arial"/>
          <w:sz w:val="20"/>
          <w:szCs w:val="20"/>
        </w:rPr>
        <w:t>Stawki za zastrzeżone miejsca postojowe zostały określone w załączniku nr 2 do uchwały.</w:t>
      </w:r>
      <w:bookmarkEnd w:id="27"/>
    </w:p>
    <w:p w:rsidR="00F36F92" w:rsidRPr="000F3638" w:rsidRDefault="00F36F92" w:rsidP="00F36F92">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20</w:t>
      </w:r>
    </w:p>
    <w:p w:rsidR="00F36F92" w:rsidRPr="000F3638" w:rsidRDefault="00F36F92" w:rsidP="00F36F92">
      <w:pPr>
        <w:widowControl w:val="0"/>
        <w:numPr>
          <w:ilvl w:val="0"/>
          <w:numId w:val="6"/>
        </w:numPr>
        <w:tabs>
          <w:tab w:val="left" w:pos="624"/>
        </w:tabs>
        <w:autoSpaceDE w:val="0"/>
        <w:autoSpaceDN w:val="0"/>
        <w:spacing w:after="0" w:line="240" w:lineRule="auto"/>
        <w:jc w:val="both"/>
        <w:rPr>
          <w:rFonts w:ascii="Arial" w:eastAsia="Times New Roman" w:hAnsi="Arial" w:cs="Arial"/>
          <w:sz w:val="20"/>
          <w:szCs w:val="20"/>
        </w:rPr>
      </w:pPr>
      <w:r w:rsidRPr="000F3638">
        <w:rPr>
          <w:rFonts w:ascii="Arial" w:eastAsia="Times New Roman" w:hAnsi="Arial" w:cs="Arial"/>
          <w:sz w:val="20"/>
          <w:szCs w:val="20"/>
        </w:rPr>
        <w:t>Na „kopertach dla dostaw” dozwolony jest postój uprawnionych podmiotów do 15</w:t>
      </w:r>
      <w:r w:rsidRPr="000F3638">
        <w:rPr>
          <w:rFonts w:ascii="Arial" w:eastAsia="Times New Roman" w:hAnsi="Arial" w:cs="Arial"/>
          <w:spacing w:val="-18"/>
          <w:sz w:val="20"/>
          <w:szCs w:val="20"/>
        </w:rPr>
        <w:t xml:space="preserve"> </w:t>
      </w:r>
      <w:r w:rsidRPr="000F3638">
        <w:rPr>
          <w:rFonts w:ascii="Arial" w:eastAsia="Times New Roman" w:hAnsi="Arial" w:cs="Arial"/>
          <w:sz w:val="20"/>
          <w:szCs w:val="20"/>
        </w:rPr>
        <w:t>minut.</w:t>
      </w:r>
    </w:p>
    <w:p w:rsidR="00F36F92" w:rsidRPr="000F3638" w:rsidRDefault="00F36F92" w:rsidP="00F36F92">
      <w:pPr>
        <w:widowControl w:val="0"/>
        <w:numPr>
          <w:ilvl w:val="0"/>
          <w:numId w:val="6"/>
        </w:numPr>
        <w:tabs>
          <w:tab w:val="left" w:pos="624"/>
        </w:tabs>
        <w:autoSpaceDE w:val="0"/>
        <w:autoSpaceDN w:val="0"/>
        <w:spacing w:before="4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Czas  postoju  będzie  potwierdzony  zegarem  parkingowym  wydawanym  przez  ZDM  i umieszczonym za przednią szybą wewnątrz pojazdu w sposób umożliwiający odczytanie godziny, z zastrzeżeniem, iż nie dotyczy to pojazdów, o których mowa w § 7 ust. 4.</w:t>
      </w:r>
    </w:p>
    <w:p w:rsidR="00F36F92" w:rsidRPr="000F3638" w:rsidRDefault="00F36F92" w:rsidP="00F36F92">
      <w:pPr>
        <w:widowControl w:val="0"/>
        <w:numPr>
          <w:ilvl w:val="0"/>
          <w:numId w:val="6"/>
        </w:numPr>
        <w:tabs>
          <w:tab w:val="left" w:pos="624"/>
        </w:tabs>
        <w:autoSpaceDE w:val="0"/>
        <w:autoSpaceDN w:val="0"/>
        <w:spacing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 xml:space="preserve">„Koperty dla dostaw” przysługują podmiotom gospodarczym prowadzącym zarejestrowaną </w:t>
      </w:r>
      <w:r w:rsidRPr="000F3638">
        <w:rPr>
          <w:rFonts w:ascii="Arial" w:eastAsia="Times New Roman" w:hAnsi="Arial" w:cs="Arial"/>
          <w:sz w:val="20"/>
          <w:szCs w:val="20"/>
        </w:rPr>
        <w:lastRenderedPageBreak/>
        <w:t>działalność gospodarczą, po wniesieniu opłaty</w:t>
      </w:r>
      <w:r w:rsidRPr="000F3638">
        <w:rPr>
          <w:rFonts w:ascii="Arial" w:eastAsia="Times New Roman" w:hAnsi="Arial" w:cs="Arial"/>
          <w:spacing w:val="-11"/>
          <w:sz w:val="20"/>
          <w:szCs w:val="20"/>
        </w:rPr>
        <w:t xml:space="preserve"> </w:t>
      </w:r>
      <w:r w:rsidRPr="000F3638">
        <w:rPr>
          <w:rFonts w:ascii="Arial" w:eastAsia="Times New Roman" w:hAnsi="Arial" w:cs="Arial"/>
          <w:sz w:val="20"/>
          <w:szCs w:val="20"/>
        </w:rPr>
        <w:t>zryczałtowanej.</w:t>
      </w:r>
    </w:p>
    <w:p w:rsidR="00F36F92" w:rsidRPr="000F3638" w:rsidRDefault="00F36F92" w:rsidP="00F36F92">
      <w:pPr>
        <w:widowControl w:val="0"/>
        <w:numPr>
          <w:ilvl w:val="0"/>
          <w:numId w:val="6"/>
        </w:numPr>
        <w:tabs>
          <w:tab w:val="left" w:pos="624"/>
        </w:tabs>
        <w:autoSpaceDE w:val="0"/>
        <w:autoSpaceDN w:val="0"/>
        <w:spacing w:before="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Podmioty gospodarcze mogą wystąpić wnioskiem wskazanym przez ZDM o wykupienie istniejącej</w:t>
      </w:r>
      <w:r w:rsidRPr="000F3638">
        <w:rPr>
          <w:rFonts w:ascii="Arial" w:eastAsia="Times New Roman" w:hAnsi="Arial" w:cs="Arial"/>
          <w:sz w:val="20"/>
          <w:szCs w:val="20"/>
          <w:vertAlign w:val="superscript"/>
        </w:rPr>
        <w:footnoteReference w:id="44"/>
      </w:r>
      <w:r w:rsidRPr="000F3638">
        <w:rPr>
          <w:rFonts w:ascii="Arial" w:eastAsia="Times New Roman" w:hAnsi="Arial" w:cs="Arial"/>
          <w:sz w:val="20"/>
          <w:szCs w:val="20"/>
        </w:rPr>
        <w:t xml:space="preserve"> „koperty dla</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 xml:space="preserve">dostaw”: </w:t>
      </w:r>
    </w:p>
    <w:p w:rsidR="00F36F92" w:rsidRPr="000F3638" w:rsidRDefault="00F36F92" w:rsidP="00F36F92">
      <w:pPr>
        <w:widowControl w:val="0"/>
        <w:numPr>
          <w:ilvl w:val="1"/>
          <w:numId w:val="6"/>
        </w:numPr>
        <w:tabs>
          <w:tab w:val="left" w:pos="904"/>
        </w:tabs>
        <w:autoSpaceDE w:val="0"/>
        <w:autoSpaceDN w:val="0"/>
        <w:spacing w:after="0" w:line="276" w:lineRule="auto"/>
        <w:ind w:left="903" w:right="110"/>
        <w:jc w:val="both"/>
        <w:rPr>
          <w:rFonts w:ascii="Arial" w:eastAsia="Times New Roman" w:hAnsi="Arial" w:cs="Arial"/>
          <w:sz w:val="20"/>
          <w:szCs w:val="20"/>
        </w:rPr>
      </w:pPr>
      <w:r w:rsidRPr="000F3638">
        <w:rPr>
          <w:rFonts w:ascii="Arial" w:eastAsia="Times New Roman" w:hAnsi="Arial" w:cs="Arial"/>
          <w:sz w:val="20"/>
          <w:szCs w:val="20"/>
        </w:rPr>
        <w:t>w lokalizacji najbliższej adresowi wykonywania działalności na terenie SPP oraz ŚSPP zidentyfikowanej  na  podstawie  aktualnego  dokumentu  rejestrującego  firmę, a w przypadku gdy takiej informacji w nim brakuje, na podstawie poświadczonej przez właściwego Naczelnika Urzędu Skarbowego deklaracji NIP-2 lub</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NIP-8;</w:t>
      </w:r>
    </w:p>
    <w:p w:rsidR="00F36F92" w:rsidRPr="000F3638" w:rsidRDefault="00F36F92" w:rsidP="00F36F92">
      <w:pPr>
        <w:widowControl w:val="0"/>
        <w:numPr>
          <w:ilvl w:val="1"/>
          <w:numId w:val="6"/>
        </w:numPr>
        <w:tabs>
          <w:tab w:val="left" w:pos="904"/>
        </w:tabs>
        <w:autoSpaceDE w:val="0"/>
        <w:autoSpaceDN w:val="0"/>
        <w:spacing w:after="0" w:line="240" w:lineRule="auto"/>
        <w:jc w:val="both"/>
        <w:rPr>
          <w:rFonts w:ascii="Arial" w:eastAsia="Times New Roman" w:hAnsi="Arial" w:cs="Arial"/>
          <w:sz w:val="20"/>
          <w:szCs w:val="20"/>
        </w:rPr>
      </w:pPr>
      <w:r w:rsidRPr="000F3638">
        <w:rPr>
          <w:rFonts w:ascii="Arial" w:eastAsia="Times New Roman" w:hAnsi="Arial" w:cs="Arial"/>
          <w:sz w:val="20"/>
          <w:szCs w:val="20"/>
        </w:rPr>
        <w:t>na wszystkich lokalizacjach na podstawie aktualnego dokumentu rejestrującego</w:t>
      </w:r>
      <w:r w:rsidRPr="000F3638">
        <w:rPr>
          <w:rFonts w:ascii="Arial" w:eastAsia="Times New Roman" w:hAnsi="Arial" w:cs="Arial"/>
          <w:spacing w:val="-17"/>
          <w:sz w:val="20"/>
          <w:szCs w:val="20"/>
        </w:rPr>
        <w:t xml:space="preserve"> </w:t>
      </w:r>
      <w:r w:rsidRPr="000F3638">
        <w:rPr>
          <w:rFonts w:ascii="Arial" w:eastAsia="Times New Roman" w:hAnsi="Arial" w:cs="Arial"/>
          <w:sz w:val="20"/>
          <w:szCs w:val="20"/>
        </w:rPr>
        <w:t>firmę.</w:t>
      </w:r>
    </w:p>
    <w:p w:rsidR="00F36F92" w:rsidRPr="000F3638" w:rsidRDefault="00F36F92" w:rsidP="00F36F92">
      <w:pPr>
        <w:widowControl w:val="0"/>
        <w:numPr>
          <w:ilvl w:val="0"/>
          <w:numId w:val="6"/>
        </w:numPr>
        <w:tabs>
          <w:tab w:val="left" w:pos="623"/>
          <w:tab w:val="left" w:pos="624"/>
        </w:tabs>
        <w:autoSpaceDE w:val="0"/>
        <w:autoSpaceDN w:val="0"/>
        <w:spacing w:before="70" w:after="0" w:line="278" w:lineRule="auto"/>
        <w:ind w:right="110"/>
        <w:jc w:val="both"/>
        <w:rPr>
          <w:rFonts w:ascii="Arial" w:eastAsia="Times New Roman" w:hAnsi="Arial" w:cs="Arial"/>
          <w:sz w:val="20"/>
          <w:szCs w:val="20"/>
        </w:rPr>
      </w:pPr>
      <w:r w:rsidRPr="000F3638">
        <w:rPr>
          <w:rFonts w:ascii="Arial" w:eastAsia="Times New Roman" w:hAnsi="Arial" w:cs="Arial"/>
          <w:sz w:val="20"/>
          <w:szCs w:val="20"/>
        </w:rPr>
        <w:t>Opłata za korzystanie z „koperty dla dostaw” wskazana jest w pkt 5.2 załącznika nr 2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numPr>
          <w:ilvl w:val="0"/>
          <w:numId w:val="6"/>
        </w:numPr>
        <w:tabs>
          <w:tab w:val="left" w:pos="620"/>
          <w:tab w:val="left" w:pos="621"/>
        </w:tabs>
        <w:autoSpaceDE w:val="0"/>
        <w:autoSpaceDN w:val="0"/>
        <w:spacing w:after="0" w:line="276" w:lineRule="auto"/>
        <w:ind w:left="647" w:right="107" w:hanging="452"/>
        <w:jc w:val="both"/>
        <w:rPr>
          <w:rFonts w:ascii="Arial" w:eastAsia="Times New Roman" w:hAnsi="Arial" w:cs="Arial"/>
          <w:sz w:val="20"/>
          <w:szCs w:val="20"/>
        </w:rPr>
      </w:pPr>
      <w:r w:rsidRPr="000F3638">
        <w:rPr>
          <w:rFonts w:ascii="Arial" w:eastAsia="Times New Roman" w:hAnsi="Arial" w:cs="Arial"/>
          <w:sz w:val="20"/>
          <w:szCs w:val="20"/>
        </w:rPr>
        <w:t>Dla „koperty dla dostaw” wykupionej zgodnie z ust. 4 pkt 1 i 2 zostanie wydany identyfikator oraz zegar parkingowy.</w:t>
      </w:r>
    </w:p>
    <w:p w:rsidR="00F36F92" w:rsidRPr="000F3638" w:rsidRDefault="00F36F92" w:rsidP="00F36F92">
      <w:pPr>
        <w:widowControl w:val="0"/>
        <w:numPr>
          <w:ilvl w:val="0"/>
          <w:numId w:val="6"/>
        </w:numPr>
        <w:tabs>
          <w:tab w:val="left" w:pos="620"/>
          <w:tab w:val="left" w:pos="621"/>
        </w:tabs>
        <w:autoSpaceDE w:val="0"/>
        <w:autoSpaceDN w:val="0"/>
        <w:spacing w:after="0" w:line="278" w:lineRule="auto"/>
        <w:ind w:left="647" w:right="111" w:hanging="452"/>
        <w:jc w:val="both"/>
        <w:rPr>
          <w:rFonts w:ascii="Arial" w:eastAsia="Times New Roman" w:hAnsi="Arial" w:cs="Arial"/>
          <w:sz w:val="20"/>
          <w:szCs w:val="20"/>
        </w:rPr>
      </w:pPr>
      <w:r w:rsidRPr="000F3638">
        <w:rPr>
          <w:rFonts w:ascii="Arial" w:eastAsia="Times New Roman" w:hAnsi="Arial" w:cs="Arial"/>
          <w:sz w:val="20"/>
          <w:szCs w:val="20"/>
        </w:rPr>
        <w:t>W przypadku zagubienia identyfikatora „koperty dla dostaw” lub jego utraty nie przysługuje duplikat</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identyfikatora.</w:t>
      </w:r>
    </w:p>
    <w:p w:rsidR="00F36F92" w:rsidRPr="000F3638" w:rsidRDefault="00F36F92" w:rsidP="00F36F92">
      <w:pPr>
        <w:widowControl w:val="0"/>
        <w:numPr>
          <w:ilvl w:val="0"/>
          <w:numId w:val="6"/>
        </w:numPr>
        <w:tabs>
          <w:tab w:val="left" w:pos="620"/>
          <w:tab w:val="left" w:pos="621"/>
        </w:tabs>
        <w:autoSpaceDE w:val="0"/>
        <w:autoSpaceDN w:val="0"/>
        <w:spacing w:after="0" w:line="272" w:lineRule="exact"/>
        <w:ind w:left="620" w:hanging="426"/>
        <w:jc w:val="both"/>
        <w:rPr>
          <w:rFonts w:ascii="Arial" w:eastAsia="Times New Roman" w:hAnsi="Arial" w:cs="Arial"/>
          <w:sz w:val="20"/>
          <w:szCs w:val="20"/>
        </w:rPr>
      </w:pPr>
      <w:r w:rsidRPr="000F3638">
        <w:rPr>
          <w:rFonts w:ascii="Arial" w:eastAsia="Times New Roman" w:hAnsi="Arial" w:cs="Arial"/>
          <w:sz w:val="20"/>
          <w:szCs w:val="20"/>
        </w:rPr>
        <w:t>Nie przysługuje zwrot wykupionego identyfikatora „koperty dla</w:t>
      </w:r>
      <w:r w:rsidRPr="000F3638">
        <w:rPr>
          <w:rFonts w:ascii="Arial" w:eastAsia="Times New Roman" w:hAnsi="Arial" w:cs="Arial"/>
          <w:spacing w:val="-12"/>
          <w:sz w:val="20"/>
          <w:szCs w:val="20"/>
        </w:rPr>
        <w:t xml:space="preserve"> </w:t>
      </w:r>
      <w:r w:rsidRPr="000F3638">
        <w:rPr>
          <w:rFonts w:ascii="Arial" w:eastAsia="Times New Roman" w:hAnsi="Arial" w:cs="Arial"/>
          <w:sz w:val="20"/>
          <w:szCs w:val="20"/>
        </w:rPr>
        <w:t>dostaw”.</w:t>
      </w:r>
    </w:p>
    <w:p w:rsidR="00F36F92" w:rsidRPr="000F3638" w:rsidRDefault="00F36F92" w:rsidP="00F36F92">
      <w:pPr>
        <w:widowControl w:val="0"/>
        <w:numPr>
          <w:ilvl w:val="0"/>
          <w:numId w:val="6"/>
        </w:numPr>
        <w:tabs>
          <w:tab w:val="left" w:pos="621"/>
        </w:tabs>
        <w:autoSpaceDE w:val="0"/>
        <w:autoSpaceDN w:val="0"/>
        <w:spacing w:before="35" w:after="0" w:line="276" w:lineRule="auto"/>
        <w:ind w:left="647" w:right="109" w:hanging="452"/>
        <w:jc w:val="both"/>
        <w:rPr>
          <w:rFonts w:ascii="Arial" w:eastAsia="Times New Roman" w:hAnsi="Arial" w:cs="Arial"/>
          <w:sz w:val="20"/>
          <w:szCs w:val="20"/>
        </w:rPr>
      </w:pPr>
      <w:r w:rsidRPr="000F3638">
        <w:rPr>
          <w:rFonts w:ascii="Arial" w:eastAsia="Times New Roman" w:hAnsi="Arial" w:cs="Arial"/>
          <w:sz w:val="20"/>
          <w:szCs w:val="20"/>
        </w:rPr>
        <w:t>Z jednej „koperty dla dostaw” może korzystać kilka podmiotów gospodarczych. Oznacza to, że podmioty, które wykupiły tę samą „kopertę dla dostaw”, muszą ją</w:t>
      </w:r>
      <w:r w:rsidRPr="000F3638">
        <w:rPr>
          <w:rFonts w:ascii="Arial" w:eastAsia="Times New Roman" w:hAnsi="Arial" w:cs="Arial"/>
          <w:spacing w:val="-14"/>
          <w:sz w:val="20"/>
          <w:szCs w:val="20"/>
        </w:rPr>
        <w:t xml:space="preserve"> </w:t>
      </w:r>
      <w:r w:rsidRPr="000F3638">
        <w:rPr>
          <w:rFonts w:ascii="Arial" w:eastAsia="Times New Roman" w:hAnsi="Arial" w:cs="Arial"/>
          <w:sz w:val="20"/>
          <w:szCs w:val="20"/>
        </w:rPr>
        <w:t>współdzielić.</w:t>
      </w:r>
    </w:p>
    <w:p w:rsidR="00F36F92" w:rsidRPr="000F3638" w:rsidRDefault="00F36F92" w:rsidP="00F36F92">
      <w:pPr>
        <w:widowControl w:val="0"/>
        <w:numPr>
          <w:ilvl w:val="0"/>
          <w:numId w:val="6"/>
        </w:numPr>
        <w:tabs>
          <w:tab w:val="left" w:pos="621"/>
        </w:tabs>
        <w:autoSpaceDE w:val="0"/>
        <w:autoSpaceDN w:val="0"/>
        <w:spacing w:before="2" w:after="0" w:line="276" w:lineRule="auto"/>
        <w:ind w:left="647" w:right="105" w:hanging="452"/>
        <w:jc w:val="both"/>
        <w:rPr>
          <w:rFonts w:ascii="Arial" w:eastAsia="Times New Roman" w:hAnsi="Arial" w:cs="Arial"/>
          <w:sz w:val="20"/>
          <w:szCs w:val="20"/>
        </w:rPr>
      </w:pPr>
      <w:r w:rsidRPr="000F3638">
        <w:rPr>
          <w:rFonts w:ascii="Arial" w:eastAsia="Times New Roman" w:hAnsi="Arial" w:cs="Arial"/>
          <w:sz w:val="20"/>
          <w:szCs w:val="20"/>
        </w:rPr>
        <w:t>Identyfikator „koperty dla dostaw”, zakupiony zgodnie z ust. 4 pkt 1, jest ważny wyłącznie na wskazanym na identyfikatorze numerze stanowiska wraz z wystawionym zegarem parkingowym, natomiast identyfikator „koperty dla dostaw”, zakupiony zgodnie z ust. 4 pkt 2, jest ważny na dowolnym stanowisku wraz z wystawionym zegarem parkingowym.</w:t>
      </w:r>
    </w:p>
    <w:p w:rsidR="00F36F92" w:rsidRPr="000F3638" w:rsidRDefault="00F36F92" w:rsidP="00F36F92">
      <w:pPr>
        <w:widowControl w:val="0"/>
        <w:numPr>
          <w:ilvl w:val="0"/>
          <w:numId w:val="6"/>
        </w:numPr>
        <w:tabs>
          <w:tab w:val="left" w:pos="621"/>
        </w:tabs>
        <w:autoSpaceDE w:val="0"/>
        <w:autoSpaceDN w:val="0"/>
        <w:spacing w:after="0" w:line="276" w:lineRule="auto"/>
        <w:ind w:left="647" w:right="110" w:hanging="452"/>
        <w:jc w:val="both"/>
        <w:rPr>
          <w:rFonts w:ascii="Arial" w:eastAsia="Times New Roman" w:hAnsi="Arial" w:cs="Arial"/>
          <w:sz w:val="20"/>
          <w:szCs w:val="20"/>
        </w:rPr>
      </w:pPr>
      <w:r w:rsidRPr="000F3638">
        <w:rPr>
          <w:rFonts w:ascii="Arial" w:eastAsia="Times New Roman" w:hAnsi="Arial" w:cs="Arial"/>
          <w:sz w:val="20"/>
          <w:szCs w:val="20"/>
        </w:rPr>
        <w:t>Zajęcie wykupionej „koperty dla dostaw” przez inny pojazd nie upoważnia do wysuwania z tego tytułu roszczeń w stosunku do</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ZDM.</w:t>
      </w:r>
    </w:p>
    <w:p w:rsidR="00F36F92" w:rsidRPr="000F3638" w:rsidRDefault="00F36F92" w:rsidP="00F36F92">
      <w:pPr>
        <w:widowControl w:val="0"/>
        <w:numPr>
          <w:ilvl w:val="0"/>
          <w:numId w:val="6"/>
        </w:numPr>
        <w:tabs>
          <w:tab w:val="left" w:pos="621"/>
        </w:tabs>
        <w:autoSpaceDE w:val="0"/>
        <w:autoSpaceDN w:val="0"/>
        <w:spacing w:after="0" w:line="276" w:lineRule="auto"/>
        <w:ind w:left="647" w:right="109" w:hanging="452"/>
        <w:jc w:val="both"/>
        <w:rPr>
          <w:rFonts w:ascii="Arial" w:eastAsia="Times New Roman" w:hAnsi="Arial" w:cs="Arial"/>
          <w:sz w:val="20"/>
          <w:szCs w:val="20"/>
        </w:rPr>
      </w:pPr>
      <w:r w:rsidRPr="000F3638">
        <w:rPr>
          <w:rFonts w:ascii="Arial" w:eastAsia="Times New Roman" w:hAnsi="Arial" w:cs="Arial"/>
          <w:sz w:val="20"/>
          <w:szCs w:val="20"/>
        </w:rPr>
        <w:t>Na zegarze parkingowym kierowca zobowiązany jest wskazać czas rozpoczęcia parkowania.</w:t>
      </w:r>
    </w:p>
    <w:p w:rsidR="00F36F92" w:rsidRPr="000F3638" w:rsidRDefault="00F36F92" w:rsidP="00F36F92">
      <w:pPr>
        <w:widowControl w:val="0"/>
        <w:numPr>
          <w:ilvl w:val="0"/>
          <w:numId w:val="6"/>
        </w:numPr>
        <w:tabs>
          <w:tab w:val="left" w:pos="621"/>
        </w:tabs>
        <w:autoSpaceDE w:val="0"/>
        <w:autoSpaceDN w:val="0"/>
        <w:spacing w:after="0" w:line="276" w:lineRule="auto"/>
        <w:ind w:left="647" w:right="110" w:hanging="452"/>
        <w:jc w:val="both"/>
        <w:rPr>
          <w:rFonts w:ascii="Arial" w:eastAsia="Times New Roman" w:hAnsi="Arial" w:cs="Arial"/>
          <w:sz w:val="20"/>
          <w:szCs w:val="20"/>
        </w:rPr>
      </w:pPr>
      <w:r w:rsidRPr="000F3638">
        <w:rPr>
          <w:rFonts w:ascii="Arial" w:eastAsia="Times New Roman" w:hAnsi="Arial" w:cs="Arial"/>
          <w:sz w:val="20"/>
          <w:szCs w:val="20"/>
        </w:rPr>
        <w:t>W przypadku wykupienia identyfikatora określonego w ust. 4 pkt 2) dopuszczone jest parkowanie pojazdów w obszarze SPP i ŚSPP na dowolnym wyznaczonym miejscu postojowym, do 15 minut wraz z zegarem parkingowym</w:t>
      </w:r>
      <w:r w:rsidRPr="000F3638">
        <w:rPr>
          <w:rFonts w:ascii="Arial" w:eastAsia="Times New Roman" w:hAnsi="Arial" w:cs="Arial"/>
          <w:sz w:val="20"/>
          <w:szCs w:val="20"/>
          <w:vertAlign w:val="superscript"/>
        </w:rPr>
        <w:footnoteReference w:id="45"/>
      </w:r>
      <w:r w:rsidRPr="000F3638">
        <w:rPr>
          <w:rFonts w:ascii="Arial" w:eastAsia="Times New Roman" w:hAnsi="Arial" w:cs="Arial"/>
          <w:sz w:val="20"/>
          <w:szCs w:val="20"/>
        </w:rPr>
        <w:t xml:space="preserve">. </w:t>
      </w:r>
    </w:p>
    <w:p w:rsidR="00F36F92" w:rsidRPr="000F3638" w:rsidRDefault="00F36F92" w:rsidP="00F36F92">
      <w:pPr>
        <w:widowControl w:val="0"/>
        <w:autoSpaceDE w:val="0"/>
        <w:autoSpaceDN w:val="0"/>
        <w:spacing w:after="0" w:line="240" w:lineRule="auto"/>
        <w:jc w:val="both"/>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4746"/>
        <w:jc w:val="both"/>
        <w:rPr>
          <w:rFonts w:ascii="Arial" w:eastAsia="Times New Roman" w:hAnsi="Arial" w:cs="Arial"/>
          <w:sz w:val="20"/>
          <w:szCs w:val="20"/>
        </w:rPr>
      </w:pPr>
      <w:r w:rsidRPr="000F3638">
        <w:rPr>
          <w:rFonts w:ascii="Arial" w:eastAsia="Times New Roman" w:hAnsi="Arial" w:cs="Arial"/>
          <w:sz w:val="20"/>
          <w:szCs w:val="20"/>
        </w:rPr>
        <w:t>§ 21</w:t>
      </w:r>
    </w:p>
    <w:p w:rsidR="00F36F92" w:rsidRPr="000F3638" w:rsidRDefault="00F36F92" w:rsidP="00F36F92">
      <w:pPr>
        <w:widowControl w:val="0"/>
        <w:tabs>
          <w:tab w:val="left" w:pos="624"/>
        </w:tabs>
        <w:autoSpaceDE w:val="0"/>
        <w:autoSpaceDN w:val="0"/>
        <w:spacing w:after="0" w:line="276" w:lineRule="auto"/>
        <w:ind w:left="195" w:right="112"/>
        <w:jc w:val="both"/>
        <w:rPr>
          <w:rFonts w:ascii="Arial" w:eastAsia="Times New Roman" w:hAnsi="Arial" w:cs="Arial"/>
          <w:sz w:val="20"/>
          <w:szCs w:val="20"/>
        </w:rPr>
      </w:pPr>
      <w:r w:rsidRPr="000F3638">
        <w:rPr>
          <w:rFonts w:ascii="Arial" w:eastAsia="Times New Roman" w:hAnsi="Arial" w:cs="Arial"/>
          <w:sz w:val="20"/>
          <w:szCs w:val="20"/>
        </w:rPr>
        <w:t>1-9   skreślone</w:t>
      </w:r>
      <w:r w:rsidRPr="000F3638">
        <w:rPr>
          <w:rFonts w:ascii="Arial" w:eastAsia="Times New Roman" w:hAnsi="Arial" w:cs="Arial"/>
          <w:sz w:val="20"/>
          <w:szCs w:val="20"/>
          <w:vertAlign w:val="superscript"/>
        </w:rPr>
        <w:footnoteReference w:id="46"/>
      </w:r>
    </w:p>
    <w:p w:rsidR="00F36F92" w:rsidRPr="000F3638" w:rsidRDefault="00F36F92" w:rsidP="00F36F92">
      <w:pPr>
        <w:widowControl w:val="0"/>
        <w:numPr>
          <w:ilvl w:val="0"/>
          <w:numId w:val="25"/>
        </w:numPr>
        <w:tabs>
          <w:tab w:val="left" w:pos="624"/>
        </w:tabs>
        <w:autoSpaceDE w:val="0"/>
        <w:autoSpaceDN w:val="0"/>
        <w:spacing w:after="0" w:line="276" w:lineRule="auto"/>
        <w:ind w:right="112"/>
        <w:contextualSpacing/>
        <w:jc w:val="both"/>
        <w:rPr>
          <w:rFonts w:ascii="Arial" w:eastAsia="Times New Roman" w:hAnsi="Arial" w:cs="Arial"/>
          <w:sz w:val="20"/>
          <w:szCs w:val="20"/>
        </w:rPr>
      </w:pPr>
      <w:r w:rsidRPr="000F3638">
        <w:rPr>
          <w:rFonts w:ascii="Arial" w:eastAsia="Times New Roman" w:hAnsi="Arial" w:cs="Arial"/>
          <w:sz w:val="20"/>
          <w:szCs w:val="20"/>
        </w:rPr>
        <w:t>ZDM udostępnia możliwość zakupu kart abonamentowych dla pojazdów ekologicznych w cenie wskazanej w pkt 2.1 załącznika nr 2 do</w:t>
      </w:r>
      <w:r w:rsidRPr="000F3638">
        <w:rPr>
          <w:rFonts w:ascii="Arial" w:eastAsia="Times New Roman" w:hAnsi="Arial" w:cs="Arial"/>
          <w:spacing w:val="-5"/>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autoSpaceDE w:val="0"/>
        <w:autoSpaceDN w:val="0"/>
        <w:spacing w:before="6"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22</w:t>
      </w:r>
    </w:p>
    <w:p w:rsidR="00F36F92" w:rsidRPr="000F3638" w:rsidRDefault="00F36F92" w:rsidP="00F36F92">
      <w:pPr>
        <w:widowControl w:val="0"/>
        <w:numPr>
          <w:ilvl w:val="1"/>
          <w:numId w:val="27"/>
        </w:numPr>
        <w:tabs>
          <w:tab w:val="left" w:pos="624"/>
        </w:tabs>
        <w:autoSpaceDE w:val="0"/>
        <w:autoSpaceDN w:val="0"/>
        <w:spacing w:before="44" w:after="0" w:line="276" w:lineRule="auto"/>
        <w:ind w:right="106" w:hanging="365"/>
        <w:jc w:val="both"/>
        <w:rPr>
          <w:rFonts w:ascii="Arial" w:eastAsia="Times New Roman" w:hAnsi="Arial" w:cs="Arial"/>
          <w:sz w:val="20"/>
          <w:szCs w:val="20"/>
        </w:rPr>
      </w:pPr>
      <w:r w:rsidRPr="000F3638">
        <w:rPr>
          <w:rFonts w:ascii="Arial" w:eastAsia="Times New Roman" w:hAnsi="Arial" w:cs="Arial"/>
          <w:sz w:val="20"/>
          <w:szCs w:val="20"/>
        </w:rPr>
        <w:t>Karty abonamentowe, identyfikatory ( z wyłączeniem e-identyfikatorów )</w:t>
      </w:r>
      <w:r w:rsidRPr="000F3638">
        <w:rPr>
          <w:rFonts w:ascii="Arial" w:eastAsia="Times New Roman" w:hAnsi="Arial" w:cs="Arial"/>
          <w:sz w:val="20"/>
          <w:szCs w:val="20"/>
          <w:vertAlign w:val="superscript"/>
        </w:rPr>
        <w:footnoteReference w:id="47"/>
      </w:r>
      <w:r w:rsidRPr="000F3638">
        <w:rPr>
          <w:rFonts w:ascii="Arial" w:eastAsia="Times New Roman" w:hAnsi="Arial" w:cs="Arial"/>
          <w:sz w:val="20"/>
          <w:szCs w:val="20"/>
        </w:rPr>
        <w:t xml:space="preserve"> oraz karty  parkingowe  muszą być  umieszczone za przednią szybą wewnątrz pojazdu natychmiast po jego zaparkowaniu w sposób umożliwiający ich odczytanie, bez jakichkolwiek wątpliwości co do ich treści i ważności z widocznym hologramem.</w:t>
      </w:r>
    </w:p>
    <w:p w:rsidR="00F36F92" w:rsidRPr="000F3638" w:rsidRDefault="00F36F92" w:rsidP="00F36F92">
      <w:pPr>
        <w:widowControl w:val="0"/>
        <w:numPr>
          <w:ilvl w:val="1"/>
          <w:numId w:val="27"/>
        </w:numPr>
        <w:tabs>
          <w:tab w:val="left" w:pos="624"/>
        </w:tabs>
        <w:autoSpaceDE w:val="0"/>
        <w:autoSpaceDN w:val="0"/>
        <w:spacing w:after="0" w:line="276" w:lineRule="auto"/>
        <w:ind w:right="107" w:hanging="365"/>
        <w:jc w:val="both"/>
        <w:rPr>
          <w:rFonts w:ascii="Arial" w:eastAsia="Times New Roman" w:hAnsi="Arial" w:cs="Arial"/>
          <w:sz w:val="20"/>
          <w:szCs w:val="20"/>
        </w:rPr>
      </w:pPr>
      <w:r w:rsidRPr="000F3638">
        <w:rPr>
          <w:rFonts w:ascii="Arial" w:eastAsia="Times New Roman" w:hAnsi="Arial" w:cs="Arial"/>
          <w:sz w:val="20"/>
          <w:szCs w:val="20"/>
        </w:rPr>
        <w:t xml:space="preserve">Bilety parkingowe muszą być wykupione natychmiast po zaparkowaniu pojazdu i przed utratą </w:t>
      </w:r>
      <w:r w:rsidRPr="000F3638">
        <w:rPr>
          <w:rFonts w:ascii="Arial" w:eastAsia="Times New Roman" w:hAnsi="Arial" w:cs="Arial"/>
          <w:sz w:val="20"/>
          <w:szCs w:val="20"/>
        </w:rPr>
        <w:lastRenderedPageBreak/>
        <w:t>ważności poprzedniego biletu oraz umieszczone za przednią szybą wewnątrz pojazdu w sposób umożliwiający ich odczytanie, bez jakichkolwiek wątpliwości co do ich treści i</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ważności.</w:t>
      </w:r>
    </w:p>
    <w:p w:rsidR="00F36F92" w:rsidRPr="000F3638" w:rsidRDefault="00F36F92" w:rsidP="00F36F92">
      <w:pPr>
        <w:widowControl w:val="0"/>
        <w:numPr>
          <w:ilvl w:val="1"/>
          <w:numId w:val="27"/>
        </w:numPr>
        <w:tabs>
          <w:tab w:val="left" w:pos="624"/>
        </w:tabs>
        <w:autoSpaceDE w:val="0"/>
        <w:autoSpaceDN w:val="0"/>
        <w:spacing w:after="0" w:line="276" w:lineRule="auto"/>
        <w:ind w:right="107" w:hanging="365"/>
        <w:jc w:val="both"/>
        <w:rPr>
          <w:rFonts w:ascii="Arial" w:eastAsia="Times New Roman" w:hAnsi="Arial" w:cs="Arial"/>
          <w:sz w:val="20"/>
          <w:szCs w:val="20"/>
        </w:rPr>
      </w:pPr>
      <w:r w:rsidRPr="000F3638">
        <w:rPr>
          <w:rFonts w:ascii="Arial" w:eastAsia="Times New Roman" w:hAnsi="Arial" w:cs="Arial"/>
          <w:sz w:val="20"/>
          <w:szCs w:val="20"/>
        </w:rPr>
        <w:t xml:space="preserve">W przypadku zakupu biletu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wyposażonym w klawiaturę kierowca pojazdu obowiązany jest do wpisania numeru rejestracyjnego</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pojazdu.</w:t>
      </w:r>
    </w:p>
    <w:p w:rsidR="00F36F92" w:rsidRPr="000F3638" w:rsidRDefault="00F36F92" w:rsidP="00F36F92">
      <w:pPr>
        <w:widowControl w:val="0"/>
        <w:numPr>
          <w:ilvl w:val="1"/>
          <w:numId w:val="27"/>
        </w:numPr>
        <w:tabs>
          <w:tab w:val="left" w:pos="624"/>
        </w:tabs>
        <w:autoSpaceDE w:val="0"/>
        <w:autoSpaceDN w:val="0"/>
        <w:spacing w:after="0" w:line="276" w:lineRule="auto"/>
        <w:ind w:right="107" w:hanging="365"/>
        <w:jc w:val="both"/>
        <w:rPr>
          <w:rFonts w:ascii="Arial" w:eastAsia="Times New Roman" w:hAnsi="Arial" w:cs="Arial"/>
          <w:sz w:val="20"/>
          <w:szCs w:val="20"/>
        </w:rPr>
      </w:pPr>
      <w:r w:rsidRPr="000F3638">
        <w:rPr>
          <w:rFonts w:ascii="Arial" w:eastAsia="Times New Roman" w:hAnsi="Arial" w:cs="Arial"/>
          <w:sz w:val="20"/>
          <w:szCs w:val="20"/>
        </w:rPr>
        <w:t>Płatności mobilne muszą być wnoszone natychmiast po zaparkowaniu pojazdu i przed jego opuszczeniem lub przed utratą ważności poprzedniej płatności</w:t>
      </w:r>
      <w:r w:rsidRPr="000F3638">
        <w:rPr>
          <w:rFonts w:ascii="Arial" w:eastAsia="Times New Roman" w:hAnsi="Arial" w:cs="Arial"/>
          <w:spacing w:val="-7"/>
          <w:sz w:val="20"/>
          <w:szCs w:val="20"/>
        </w:rPr>
        <w:t xml:space="preserve"> </w:t>
      </w:r>
      <w:r w:rsidRPr="000F3638">
        <w:rPr>
          <w:rFonts w:ascii="Arial" w:eastAsia="Times New Roman" w:hAnsi="Arial" w:cs="Arial"/>
          <w:sz w:val="20"/>
          <w:szCs w:val="20"/>
        </w:rPr>
        <w:t>mobilnej.</w:t>
      </w:r>
    </w:p>
    <w:p w:rsidR="00F36F92" w:rsidRPr="000F3638" w:rsidRDefault="00F36F92" w:rsidP="00F36F92">
      <w:pPr>
        <w:widowControl w:val="0"/>
        <w:numPr>
          <w:ilvl w:val="1"/>
          <w:numId w:val="27"/>
        </w:numPr>
        <w:tabs>
          <w:tab w:val="left" w:pos="624"/>
        </w:tabs>
        <w:autoSpaceDE w:val="0"/>
        <w:autoSpaceDN w:val="0"/>
        <w:spacing w:after="0" w:line="276" w:lineRule="auto"/>
        <w:ind w:right="110" w:hanging="365"/>
        <w:jc w:val="both"/>
        <w:rPr>
          <w:rFonts w:ascii="Arial" w:eastAsia="Times New Roman" w:hAnsi="Arial" w:cs="Arial"/>
          <w:sz w:val="20"/>
          <w:szCs w:val="20"/>
        </w:rPr>
      </w:pPr>
      <w:r w:rsidRPr="000F3638">
        <w:rPr>
          <w:rFonts w:ascii="Arial" w:eastAsia="Times New Roman" w:hAnsi="Arial" w:cs="Arial"/>
          <w:sz w:val="20"/>
          <w:szCs w:val="20"/>
        </w:rPr>
        <w:t xml:space="preserve">Opłaty za parkowanie w SPP i ŚSPP wniesione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 xml:space="preserve"> lub za pomocą aplikacji mobilnej nie podlegają</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zwrotowi.</w:t>
      </w:r>
    </w:p>
    <w:p w:rsidR="00F36F92" w:rsidRPr="000F3638" w:rsidRDefault="00F36F92" w:rsidP="00F36F92">
      <w:pPr>
        <w:widowControl w:val="0"/>
        <w:numPr>
          <w:ilvl w:val="1"/>
          <w:numId w:val="27"/>
        </w:numPr>
        <w:tabs>
          <w:tab w:val="left" w:pos="624"/>
        </w:tabs>
        <w:autoSpaceDE w:val="0"/>
        <w:autoSpaceDN w:val="0"/>
        <w:spacing w:after="0" w:line="276" w:lineRule="auto"/>
        <w:ind w:left="623" w:right="108" w:hanging="360"/>
        <w:jc w:val="both"/>
        <w:rPr>
          <w:rFonts w:ascii="Arial" w:eastAsia="Times New Roman" w:hAnsi="Arial" w:cs="Arial"/>
          <w:sz w:val="20"/>
          <w:szCs w:val="20"/>
        </w:rPr>
      </w:pPr>
      <w:r w:rsidRPr="000F3638">
        <w:rPr>
          <w:rFonts w:ascii="Arial" w:eastAsia="Times New Roman" w:hAnsi="Arial" w:cs="Arial"/>
          <w:sz w:val="20"/>
          <w:szCs w:val="20"/>
        </w:rPr>
        <w:t>W ramach wniesionej opłaty za parkowanie bilet zakupiony w strefie cenowo droższej obowiązuje również w strefie cenowo tańszej w czasie ważności biletu</w:t>
      </w:r>
      <w:r w:rsidRPr="000F3638">
        <w:rPr>
          <w:rFonts w:ascii="Arial" w:eastAsia="Times New Roman" w:hAnsi="Arial" w:cs="Arial"/>
          <w:spacing w:val="-18"/>
          <w:sz w:val="20"/>
          <w:szCs w:val="20"/>
        </w:rPr>
        <w:t xml:space="preserve"> </w:t>
      </w:r>
      <w:r w:rsidRPr="000F3638">
        <w:rPr>
          <w:rFonts w:ascii="Arial" w:eastAsia="Times New Roman" w:hAnsi="Arial" w:cs="Arial"/>
          <w:sz w:val="20"/>
          <w:szCs w:val="20"/>
        </w:rPr>
        <w:t>parkingowego.</w:t>
      </w:r>
    </w:p>
    <w:p w:rsidR="00F36F92" w:rsidRPr="000F3638" w:rsidRDefault="00F36F92" w:rsidP="00F36F92">
      <w:pPr>
        <w:widowControl w:val="0"/>
        <w:numPr>
          <w:ilvl w:val="1"/>
          <w:numId w:val="27"/>
        </w:numPr>
        <w:tabs>
          <w:tab w:val="left" w:pos="624"/>
        </w:tabs>
        <w:autoSpaceDE w:val="0"/>
        <w:autoSpaceDN w:val="0"/>
        <w:spacing w:after="0" w:line="276" w:lineRule="auto"/>
        <w:ind w:left="623" w:right="108" w:hanging="360"/>
        <w:jc w:val="both"/>
        <w:rPr>
          <w:rFonts w:ascii="Arial" w:eastAsia="Times New Roman" w:hAnsi="Arial" w:cs="Arial"/>
          <w:sz w:val="20"/>
          <w:szCs w:val="20"/>
        </w:rPr>
      </w:pPr>
      <w:r w:rsidRPr="000F3638">
        <w:rPr>
          <w:rFonts w:ascii="Arial" w:eastAsia="Times New Roman" w:hAnsi="Arial" w:cs="Arial"/>
          <w:sz w:val="20"/>
          <w:szCs w:val="20"/>
        </w:rPr>
        <w:t xml:space="preserve">W przypadku awarii operatora aplikacji mobilnej, lub braku możliwości uiszczenia opłaty w sposób mobilny, poprzez odpowiednie aplikacje, opłatę parkingową należy wnieść w </w:t>
      </w:r>
      <w:proofErr w:type="spellStart"/>
      <w:r w:rsidRPr="000F3638">
        <w:rPr>
          <w:rFonts w:ascii="Arial" w:eastAsia="Times New Roman" w:hAnsi="Arial" w:cs="Arial"/>
          <w:sz w:val="20"/>
          <w:szCs w:val="20"/>
        </w:rPr>
        <w:t>parkomacie</w:t>
      </w:r>
      <w:proofErr w:type="spellEnd"/>
      <w:r w:rsidRPr="000F3638">
        <w:rPr>
          <w:rFonts w:ascii="Arial" w:eastAsia="Times New Roman" w:hAnsi="Arial" w:cs="Arial"/>
          <w:sz w:val="20"/>
          <w:szCs w:val="20"/>
        </w:rPr>
        <w:t>.</w:t>
      </w:r>
      <w:r w:rsidRPr="000F3638">
        <w:rPr>
          <w:rFonts w:ascii="Arial" w:eastAsia="Times New Roman" w:hAnsi="Arial" w:cs="Arial"/>
          <w:sz w:val="20"/>
          <w:szCs w:val="20"/>
          <w:vertAlign w:val="superscript"/>
        </w:rPr>
        <w:footnoteReference w:id="48"/>
      </w:r>
    </w:p>
    <w:p w:rsidR="00F36F92" w:rsidRPr="000F3638" w:rsidRDefault="00F36F92" w:rsidP="00F36F92">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23</w:t>
      </w:r>
    </w:p>
    <w:p w:rsidR="00F36F92" w:rsidRPr="000F3638" w:rsidRDefault="00F36F92" w:rsidP="00F36F92">
      <w:pPr>
        <w:widowControl w:val="0"/>
        <w:autoSpaceDE w:val="0"/>
        <w:autoSpaceDN w:val="0"/>
        <w:spacing w:before="41" w:after="0" w:line="276" w:lineRule="auto"/>
        <w:ind w:left="195" w:right="107"/>
        <w:jc w:val="both"/>
        <w:rPr>
          <w:rFonts w:ascii="Arial" w:eastAsia="Times New Roman" w:hAnsi="Arial" w:cs="Arial"/>
          <w:sz w:val="20"/>
          <w:szCs w:val="20"/>
        </w:rPr>
      </w:pPr>
      <w:r w:rsidRPr="000F3638">
        <w:rPr>
          <w:rFonts w:ascii="Arial" w:eastAsia="Times New Roman" w:hAnsi="Arial" w:cs="Arial"/>
          <w:sz w:val="20"/>
          <w:szCs w:val="20"/>
        </w:rPr>
        <w:t>Wykupienie karty abonamentowej lub identyfikatora i umieszczenie ich wewnątrz pojazdu, zgodnie z zasadami określonymi w § 22, upoważnia do parkowania bez wniesienia opłaty jednorazowej, zgodnie z przepisami ustawy Prawo o ruchu drogowym, w wyznaczonym miejscu w obszarze SPP oraz ŚSPP, lecz nie uprawnia do zastrzegania stałego miejsca parkowania i nie stanowi podstawy do roszczeń wobec WP ZDM w przypadku braku miejsc parkingowych</w:t>
      </w:r>
    </w:p>
    <w:p w:rsidR="00F36F92" w:rsidRPr="000F3638" w:rsidRDefault="00F36F92" w:rsidP="00F36F92">
      <w:pPr>
        <w:widowControl w:val="0"/>
        <w:autoSpaceDE w:val="0"/>
        <w:autoSpaceDN w:val="0"/>
        <w:spacing w:before="41" w:after="0" w:line="276" w:lineRule="auto"/>
        <w:ind w:right="107"/>
        <w:jc w:val="both"/>
        <w:rPr>
          <w:rFonts w:ascii="Arial" w:eastAsia="Times New Roman" w:hAnsi="Arial" w:cs="Arial"/>
          <w:sz w:val="20"/>
          <w:szCs w:val="20"/>
        </w:rPr>
      </w:pPr>
    </w:p>
    <w:p w:rsidR="00F36F92" w:rsidRPr="000F3638" w:rsidRDefault="00F36F92" w:rsidP="00F36F92">
      <w:pPr>
        <w:widowControl w:val="0"/>
        <w:autoSpaceDE w:val="0"/>
        <w:autoSpaceDN w:val="0"/>
        <w:spacing w:before="41" w:after="0" w:line="276" w:lineRule="auto"/>
        <w:ind w:left="195" w:right="107"/>
        <w:jc w:val="center"/>
        <w:rPr>
          <w:rFonts w:ascii="Arial" w:eastAsia="Times New Roman" w:hAnsi="Arial" w:cs="Arial"/>
          <w:b/>
          <w:bCs/>
          <w:sz w:val="20"/>
          <w:szCs w:val="20"/>
        </w:rPr>
      </w:pPr>
      <w:r w:rsidRPr="000F3638">
        <w:rPr>
          <w:rFonts w:ascii="Arial" w:eastAsia="Times New Roman" w:hAnsi="Arial" w:cs="Arial"/>
          <w:b/>
          <w:bCs/>
          <w:sz w:val="20"/>
          <w:szCs w:val="20"/>
        </w:rPr>
        <w:t>Rozdział III</w:t>
      </w:r>
    </w:p>
    <w:p w:rsidR="00F36F92" w:rsidRPr="000F3638" w:rsidRDefault="00F36F92" w:rsidP="00F36F92">
      <w:pPr>
        <w:widowControl w:val="0"/>
        <w:autoSpaceDE w:val="0"/>
        <w:autoSpaceDN w:val="0"/>
        <w:spacing w:before="43" w:after="0" w:line="240" w:lineRule="auto"/>
        <w:ind w:left="175" w:right="31"/>
        <w:jc w:val="center"/>
        <w:rPr>
          <w:rFonts w:ascii="Arial" w:eastAsia="Times New Roman" w:hAnsi="Arial" w:cs="Arial"/>
          <w:b/>
          <w:sz w:val="20"/>
          <w:szCs w:val="20"/>
        </w:rPr>
      </w:pPr>
      <w:r w:rsidRPr="000F3638">
        <w:rPr>
          <w:rFonts w:ascii="Arial" w:eastAsia="Times New Roman" w:hAnsi="Arial" w:cs="Arial"/>
          <w:b/>
          <w:sz w:val="20"/>
          <w:szCs w:val="20"/>
        </w:rPr>
        <w:t>PARKOWANIE BEZ WNIESIENIA OPŁATY LUB BŁĘDNIE OPŁACONE</w:t>
      </w:r>
      <w:r w:rsidRPr="000F3638">
        <w:rPr>
          <w:rFonts w:ascii="Arial" w:eastAsia="Times New Roman" w:hAnsi="Arial" w:cs="Arial"/>
          <w:b/>
          <w:sz w:val="20"/>
          <w:szCs w:val="20"/>
          <w:vertAlign w:val="superscript"/>
        </w:rPr>
        <w:footnoteReference w:id="49"/>
      </w:r>
    </w:p>
    <w:p w:rsidR="00F36F92" w:rsidRPr="000F3638" w:rsidRDefault="00F36F92" w:rsidP="00F36F92">
      <w:pPr>
        <w:widowControl w:val="0"/>
        <w:autoSpaceDE w:val="0"/>
        <w:autoSpaceDN w:val="0"/>
        <w:spacing w:before="8" w:after="0" w:line="240" w:lineRule="auto"/>
        <w:rPr>
          <w:rFonts w:ascii="Arial" w:eastAsia="Times New Roman" w:hAnsi="Arial" w:cs="Arial"/>
          <w:b/>
          <w:sz w:val="20"/>
          <w:szCs w:val="20"/>
        </w:rPr>
      </w:pPr>
    </w:p>
    <w:p w:rsidR="00F36F92" w:rsidRPr="000F3638" w:rsidRDefault="00F36F92" w:rsidP="00F36F92">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24</w:t>
      </w:r>
      <w:r w:rsidRPr="000F3638">
        <w:rPr>
          <w:rFonts w:ascii="Arial" w:eastAsia="Times New Roman" w:hAnsi="Arial" w:cs="Arial"/>
          <w:sz w:val="20"/>
          <w:szCs w:val="20"/>
          <w:vertAlign w:val="superscript"/>
        </w:rPr>
        <w:footnoteReference w:id="50"/>
      </w:r>
    </w:p>
    <w:p w:rsidR="00F36F92" w:rsidRPr="000F3638" w:rsidRDefault="00F36F92" w:rsidP="00F36F92">
      <w:pPr>
        <w:widowControl w:val="0"/>
        <w:numPr>
          <w:ilvl w:val="0"/>
          <w:numId w:val="4"/>
        </w:numPr>
        <w:tabs>
          <w:tab w:val="left" w:pos="633"/>
        </w:tabs>
        <w:autoSpaceDE w:val="0"/>
        <w:autoSpaceDN w:val="0"/>
        <w:spacing w:before="41" w:after="0" w:line="276" w:lineRule="auto"/>
        <w:ind w:right="111"/>
        <w:jc w:val="both"/>
        <w:rPr>
          <w:rFonts w:ascii="Arial" w:eastAsia="Times New Roman" w:hAnsi="Arial" w:cs="Arial"/>
          <w:sz w:val="20"/>
          <w:szCs w:val="20"/>
        </w:rPr>
      </w:pPr>
      <w:r w:rsidRPr="000F3638">
        <w:rPr>
          <w:rFonts w:ascii="Arial" w:eastAsia="Times New Roman" w:hAnsi="Arial" w:cs="Arial"/>
          <w:sz w:val="20"/>
          <w:szCs w:val="20"/>
        </w:rPr>
        <w:t>Za parkowanie bez wniesienia opłaty w SP, ŚSPP pobiera się opłaty dodatkowe w wysokościach określonych  w załączniku nr 2 do</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uchwały.</w:t>
      </w:r>
    </w:p>
    <w:p w:rsidR="00F36F92" w:rsidRPr="000F3638" w:rsidRDefault="00F36F92" w:rsidP="00F36F92">
      <w:pPr>
        <w:widowControl w:val="0"/>
        <w:numPr>
          <w:ilvl w:val="0"/>
          <w:numId w:val="4"/>
        </w:numPr>
        <w:tabs>
          <w:tab w:val="left" w:pos="633"/>
        </w:tabs>
        <w:autoSpaceDE w:val="0"/>
        <w:autoSpaceDN w:val="0"/>
        <w:spacing w:after="0" w:line="240" w:lineRule="auto"/>
        <w:jc w:val="both"/>
        <w:rPr>
          <w:rFonts w:ascii="Arial" w:eastAsia="Times New Roman" w:hAnsi="Arial" w:cs="Arial"/>
          <w:sz w:val="20"/>
          <w:szCs w:val="20"/>
        </w:rPr>
      </w:pPr>
      <w:r w:rsidRPr="000F3638">
        <w:rPr>
          <w:rFonts w:ascii="Arial" w:eastAsia="Times New Roman" w:hAnsi="Arial" w:cs="Arial"/>
          <w:sz w:val="20"/>
          <w:szCs w:val="20"/>
        </w:rPr>
        <w:t>Przez parkowanie w SPP oraz w ŚSPP bez wniesienia opłaty rozumie</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się:</w:t>
      </w:r>
    </w:p>
    <w:p w:rsidR="00F36F92" w:rsidRPr="000F3638" w:rsidRDefault="00F36F92" w:rsidP="00F36F92">
      <w:pPr>
        <w:widowControl w:val="0"/>
        <w:numPr>
          <w:ilvl w:val="1"/>
          <w:numId w:val="4"/>
        </w:numPr>
        <w:tabs>
          <w:tab w:val="left" w:pos="916"/>
        </w:tabs>
        <w:autoSpaceDE w:val="0"/>
        <w:autoSpaceDN w:val="0"/>
        <w:spacing w:before="41" w:after="0" w:line="240" w:lineRule="auto"/>
        <w:jc w:val="both"/>
        <w:rPr>
          <w:rFonts w:ascii="Arial" w:eastAsia="Times New Roman" w:hAnsi="Arial" w:cs="Arial"/>
          <w:sz w:val="20"/>
          <w:szCs w:val="20"/>
        </w:rPr>
      </w:pPr>
      <w:r w:rsidRPr="000F3638">
        <w:rPr>
          <w:rFonts w:ascii="Arial" w:eastAsia="Times New Roman" w:hAnsi="Arial" w:cs="Arial"/>
          <w:sz w:val="20"/>
          <w:szCs w:val="20"/>
        </w:rPr>
        <w:t>niewniesienie opłat za parkowanie, zgodnie z zasadami określonymi w Rozdziale</w:t>
      </w:r>
      <w:r w:rsidRPr="000F3638">
        <w:rPr>
          <w:rFonts w:ascii="Arial" w:eastAsia="Times New Roman" w:hAnsi="Arial" w:cs="Arial"/>
          <w:spacing w:val="-12"/>
          <w:sz w:val="20"/>
          <w:szCs w:val="20"/>
        </w:rPr>
        <w:t xml:space="preserve"> </w:t>
      </w:r>
      <w:r w:rsidRPr="000F3638">
        <w:rPr>
          <w:rFonts w:ascii="Arial" w:eastAsia="Times New Roman" w:hAnsi="Arial" w:cs="Arial"/>
          <w:spacing w:val="-3"/>
          <w:sz w:val="20"/>
          <w:szCs w:val="20"/>
        </w:rPr>
        <w:t>II;</w:t>
      </w:r>
    </w:p>
    <w:p w:rsidR="00F36F92" w:rsidRPr="000F3638" w:rsidRDefault="00F36F92" w:rsidP="00F36F92">
      <w:pPr>
        <w:widowControl w:val="0"/>
        <w:numPr>
          <w:ilvl w:val="1"/>
          <w:numId w:val="4"/>
        </w:numPr>
        <w:tabs>
          <w:tab w:val="left" w:pos="916"/>
        </w:tabs>
        <w:autoSpaceDE w:val="0"/>
        <w:autoSpaceDN w:val="0"/>
        <w:spacing w:before="43" w:after="0" w:line="240" w:lineRule="auto"/>
        <w:jc w:val="both"/>
        <w:rPr>
          <w:rFonts w:ascii="Arial" w:eastAsia="Times New Roman" w:hAnsi="Arial" w:cs="Arial"/>
          <w:sz w:val="20"/>
          <w:szCs w:val="20"/>
        </w:rPr>
      </w:pPr>
      <w:r w:rsidRPr="000F3638">
        <w:rPr>
          <w:rFonts w:ascii="Arial" w:eastAsia="Times New Roman" w:hAnsi="Arial" w:cs="Arial"/>
          <w:sz w:val="20"/>
          <w:szCs w:val="20"/>
        </w:rPr>
        <w:t>parkowanie ponad czas</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opłacony;</w:t>
      </w:r>
    </w:p>
    <w:p w:rsidR="00F36F92" w:rsidRPr="000F3638" w:rsidRDefault="00F36F92" w:rsidP="00F36F92">
      <w:pPr>
        <w:widowControl w:val="0"/>
        <w:numPr>
          <w:ilvl w:val="1"/>
          <w:numId w:val="4"/>
        </w:numPr>
        <w:tabs>
          <w:tab w:val="left" w:pos="916"/>
        </w:tabs>
        <w:autoSpaceDE w:val="0"/>
        <w:autoSpaceDN w:val="0"/>
        <w:spacing w:before="41"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parkowanie z identyfikatorem przez osoby wymienione w § 13 ust. 1 pkt 1 w innym sektorze niż sektor wskazany na tym</w:t>
      </w:r>
      <w:r w:rsidRPr="000F3638">
        <w:rPr>
          <w:rFonts w:ascii="Arial" w:eastAsia="Times New Roman" w:hAnsi="Arial" w:cs="Arial"/>
          <w:spacing w:val="-8"/>
          <w:sz w:val="20"/>
          <w:szCs w:val="20"/>
        </w:rPr>
        <w:t xml:space="preserve"> </w:t>
      </w:r>
      <w:r w:rsidRPr="000F3638">
        <w:rPr>
          <w:rFonts w:ascii="Arial" w:eastAsia="Times New Roman" w:hAnsi="Arial" w:cs="Arial"/>
          <w:sz w:val="20"/>
          <w:szCs w:val="20"/>
        </w:rPr>
        <w:t>identyfikatorze;</w:t>
      </w:r>
    </w:p>
    <w:p w:rsidR="00F36F92" w:rsidRPr="000F3638" w:rsidRDefault="00F36F92" w:rsidP="00F36F92">
      <w:pPr>
        <w:widowControl w:val="0"/>
        <w:numPr>
          <w:ilvl w:val="1"/>
          <w:numId w:val="4"/>
        </w:numPr>
        <w:tabs>
          <w:tab w:val="left" w:pos="917"/>
        </w:tabs>
        <w:autoSpaceDE w:val="0"/>
        <w:autoSpaceDN w:val="0"/>
        <w:spacing w:after="0" w:line="276" w:lineRule="auto"/>
        <w:ind w:left="915" w:right="110"/>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51"/>
      </w:r>
    </w:p>
    <w:p w:rsidR="00F36F92" w:rsidRPr="000F3638" w:rsidRDefault="00F36F92" w:rsidP="00F36F92">
      <w:pPr>
        <w:widowControl w:val="0"/>
        <w:numPr>
          <w:ilvl w:val="1"/>
          <w:numId w:val="4"/>
        </w:numPr>
        <w:tabs>
          <w:tab w:val="left" w:pos="917"/>
        </w:tabs>
        <w:autoSpaceDE w:val="0"/>
        <w:autoSpaceDN w:val="0"/>
        <w:spacing w:after="0" w:line="276" w:lineRule="auto"/>
        <w:ind w:left="915" w:right="110"/>
        <w:jc w:val="both"/>
        <w:rPr>
          <w:rFonts w:ascii="Arial" w:eastAsia="Times New Roman" w:hAnsi="Arial" w:cs="Arial"/>
          <w:sz w:val="20"/>
          <w:szCs w:val="20"/>
        </w:rPr>
      </w:pPr>
      <w:r w:rsidRPr="000F3638">
        <w:rPr>
          <w:rFonts w:ascii="Arial" w:eastAsia="Times New Roman" w:hAnsi="Arial" w:cs="Arial"/>
          <w:sz w:val="20"/>
          <w:szCs w:val="20"/>
        </w:rPr>
        <w:t>parkowanie  z  identyfikatorem  osoby  niepełnosprawnej  bez   karty   parkingowej lub w przypadku braku możliwości odczytania wszystkich danych z karty parkingowej (oryginału hologramu, daty</w:t>
      </w:r>
      <w:r w:rsidRPr="000F3638">
        <w:rPr>
          <w:rFonts w:ascii="Arial" w:eastAsia="Times New Roman" w:hAnsi="Arial" w:cs="Arial"/>
          <w:spacing w:val="-6"/>
          <w:sz w:val="20"/>
          <w:szCs w:val="20"/>
        </w:rPr>
        <w:t xml:space="preserve"> </w:t>
      </w:r>
      <w:r w:rsidRPr="000F3638">
        <w:rPr>
          <w:rFonts w:ascii="Arial" w:eastAsia="Times New Roman" w:hAnsi="Arial" w:cs="Arial"/>
          <w:sz w:val="20"/>
          <w:szCs w:val="20"/>
        </w:rPr>
        <w:t>ważności);</w:t>
      </w:r>
    </w:p>
    <w:p w:rsidR="00F36F92" w:rsidRPr="000F3638" w:rsidRDefault="00F36F92" w:rsidP="00F36F92">
      <w:pPr>
        <w:widowControl w:val="0"/>
        <w:numPr>
          <w:ilvl w:val="1"/>
          <w:numId w:val="4"/>
        </w:numPr>
        <w:tabs>
          <w:tab w:val="left" w:pos="916"/>
        </w:tabs>
        <w:autoSpaceDE w:val="0"/>
        <w:autoSpaceDN w:val="0"/>
        <w:spacing w:after="0" w:line="278" w:lineRule="auto"/>
        <w:ind w:left="915" w:right="111"/>
        <w:jc w:val="both"/>
        <w:rPr>
          <w:rFonts w:ascii="Arial" w:eastAsia="Times New Roman" w:hAnsi="Arial" w:cs="Arial"/>
          <w:sz w:val="20"/>
          <w:szCs w:val="20"/>
        </w:rPr>
      </w:pPr>
      <w:r w:rsidRPr="000F3638">
        <w:rPr>
          <w:rFonts w:ascii="Arial" w:eastAsia="Times New Roman" w:hAnsi="Arial" w:cs="Arial"/>
          <w:sz w:val="20"/>
          <w:szCs w:val="20"/>
        </w:rPr>
        <w:t>parkowanie na „kopercie dla dostaw” pojazdów nieuprawnionych bez zegara oraz identyfikatora z numerem ewidencyjnym lub powyżej 15</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minut;</w:t>
      </w:r>
    </w:p>
    <w:p w:rsidR="00F36F92" w:rsidRPr="000F3638" w:rsidRDefault="00F36F92" w:rsidP="00F36F92">
      <w:pPr>
        <w:widowControl w:val="0"/>
        <w:numPr>
          <w:ilvl w:val="1"/>
          <w:numId w:val="4"/>
        </w:numPr>
        <w:tabs>
          <w:tab w:val="left" w:pos="916"/>
        </w:tabs>
        <w:autoSpaceDE w:val="0"/>
        <w:autoSpaceDN w:val="0"/>
        <w:spacing w:after="0" w:line="272" w:lineRule="exact"/>
        <w:ind w:hanging="361"/>
        <w:jc w:val="both"/>
        <w:rPr>
          <w:rFonts w:ascii="Arial" w:eastAsia="Times New Roman" w:hAnsi="Arial" w:cs="Arial"/>
          <w:sz w:val="20"/>
          <w:szCs w:val="20"/>
        </w:rPr>
      </w:pPr>
      <w:r w:rsidRPr="000F3638">
        <w:rPr>
          <w:rFonts w:ascii="Arial" w:eastAsia="Times New Roman" w:hAnsi="Arial" w:cs="Arial"/>
          <w:sz w:val="20"/>
          <w:szCs w:val="20"/>
        </w:rPr>
        <w:t>parkowanie pojazdów nieuprawnionych na miejscu zastrzeżonym;</w:t>
      </w:r>
    </w:p>
    <w:p w:rsidR="00F36F92" w:rsidRPr="000F3638" w:rsidRDefault="00F36F92" w:rsidP="00F36F92">
      <w:pPr>
        <w:widowControl w:val="0"/>
        <w:numPr>
          <w:ilvl w:val="1"/>
          <w:numId w:val="4"/>
        </w:numPr>
        <w:tabs>
          <w:tab w:val="left" w:pos="916"/>
        </w:tabs>
        <w:autoSpaceDE w:val="0"/>
        <w:autoSpaceDN w:val="0"/>
        <w:spacing w:after="0" w:line="272" w:lineRule="exact"/>
        <w:ind w:hanging="361"/>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52"/>
      </w:r>
    </w:p>
    <w:p w:rsidR="00F36F92" w:rsidRPr="000F3638" w:rsidRDefault="00F36F92" w:rsidP="00F36F92">
      <w:pPr>
        <w:widowControl w:val="0"/>
        <w:numPr>
          <w:ilvl w:val="1"/>
          <w:numId w:val="4"/>
        </w:numPr>
        <w:tabs>
          <w:tab w:val="left" w:pos="916"/>
        </w:tabs>
        <w:autoSpaceDE w:val="0"/>
        <w:autoSpaceDN w:val="0"/>
        <w:spacing w:before="1" w:after="0" w:line="276" w:lineRule="auto"/>
        <w:ind w:left="915" w:right="107"/>
        <w:jc w:val="both"/>
        <w:rPr>
          <w:rFonts w:ascii="Arial" w:eastAsia="Times New Roman" w:hAnsi="Arial" w:cs="Arial"/>
          <w:sz w:val="20"/>
          <w:szCs w:val="20"/>
        </w:rPr>
      </w:pPr>
      <w:r w:rsidRPr="000F3638">
        <w:rPr>
          <w:rFonts w:ascii="Arial" w:eastAsia="Times New Roman" w:hAnsi="Arial" w:cs="Arial"/>
          <w:sz w:val="20"/>
          <w:szCs w:val="20"/>
        </w:rPr>
        <w:t>parkowanie pojazdów nieuprawnionych lub niedokonujących</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 xml:space="preserve">ładowania na „kopercie  dla </w:t>
      </w:r>
      <w:r w:rsidRPr="000F3638">
        <w:rPr>
          <w:rFonts w:ascii="Arial" w:eastAsia="Times New Roman" w:hAnsi="Arial" w:cs="Arial"/>
          <w:sz w:val="20"/>
          <w:szCs w:val="20"/>
        </w:rPr>
        <w:lastRenderedPageBreak/>
        <w:t>pojazdów ekologicznych” ze stanowiskiem do ładowania,</w:t>
      </w:r>
      <w:r w:rsidRPr="000F3638">
        <w:rPr>
          <w:rFonts w:ascii="Arial" w:eastAsia="Times New Roman" w:hAnsi="Arial" w:cs="Arial"/>
          <w:sz w:val="20"/>
          <w:szCs w:val="20"/>
          <w:vertAlign w:val="superscript"/>
        </w:rPr>
        <w:footnoteReference w:id="53"/>
      </w:r>
      <w:r w:rsidRPr="000F3638">
        <w:rPr>
          <w:rFonts w:ascii="Arial" w:eastAsia="Times New Roman" w:hAnsi="Arial" w:cs="Arial"/>
          <w:sz w:val="20"/>
          <w:szCs w:val="20"/>
        </w:rPr>
        <w:t>;</w:t>
      </w:r>
    </w:p>
    <w:p w:rsidR="00F36F92" w:rsidRPr="000F3638" w:rsidRDefault="00F36F92" w:rsidP="00F36F92">
      <w:pPr>
        <w:widowControl w:val="0"/>
        <w:numPr>
          <w:ilvl w:val="0"/>
          <w:numId w:val="4"/>
        </w:numPr>
        <w:tabs>
          <w:tab w:val="left" w:pos="556"/>
        </w:tabs>
        <w:autoSpaceDE w:val="0"/>
        <w:autoSpaceDN w:val="0"/>
        <w:spacing w:after="0" w:line="276" w:lineRule="auto"/>
        <w:ind w:left="555" w:right="112" w:hanging="360"/>
        <w:jc w:val="both"/>
        <w:rPr>
          <w:rFonts w:ascii="Arial" w:eastAsia="Times New Roman" w:hAnsi="Arial" w:cs="Arial"/>
          <w:sz w:val="20"/>
          <w:szCs w:val="20"/>
        </w:rPr>
      </w:pPr>
      <w:r w:rsidRPr="000F3638">
        <w:rPr>
          <w:rFonts w:ascii="Arial" w:eastAsia="Times New Roman" w:hAnsi="Arial" w:cs="Arial"/>
          <w:sz w:val="20"/>
          <w:szCs w:val="20"/>
        </w:rPr>
        <w:t>skreślony</w:t>
      </w:r>
      <w:r w:rsidRPr="000F3638">
        <w:rPr>
          <w:rFonts w:ascii="Arial" w:eastAsia="Times New Roman" w:hAnsi="Arial" w:cs="Arial"/>
          <w:sz w:val="20"/>
          <w:szCs w:val="20"/>
          <w:vertAlign w:val="superscript"/>
        </w:rPr>
        <w:footnoteReference w:id="54"/>
      </w:r>
    </w:p>
    <w:p w:rsidR="00F36F92" w:rsidRPr="000F3638" w:rsidRDefault="00F36F92" w:rsidP="00F36F92">
      <w:pPr>
        <w:widowControl w:val="0"/>
        <w:numPr>
          <w:ilvl w:val="0"/>
          <w:numId w:val="4"/>
        </w:numPr>
        <w:tabs>
          <w:tab w:val="left" w:pos="556"/>
        </w:tabs>
        <w:autoSpaceDE w:val="0"/>
        <w:autoSpaceDN w:val="0"/>
        <w:spacing w:after="0" w:line="276" w:lineRule="auto"/>
        <w:ind w:left="555" w:right="112" w:hanging="360"/>
        <w:jc w:val="both"/>
        <w:rPr>
          <w:rFonts w:ascii="Arial" w:eastAsia="Times New Roman" w:hAnsi="Arial" w:cs="Arial"/>
          <w:sz w:val="20"/>
          <w:szCs w:val="20"/>
        </w:rPr>
      </w:pPr>
      <w:r w:rsidRPr="000F3638">
        <w:rPr>
          <w:rFonts w:ascii="Arial" w:eastAsia="Times New Roman" w:hAnsi="Arial" w:cs="Arial"/>
          <w:sz w:val="20"/>
          <w:szCs w:val="20"/>
        </w:rPr>
        <w:t>Opłatę dodatkową należy wpłacać w kasie WP ZDM  lub na rachunek  bankowy ZDM   w</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Poznaniu.</w:t>
      </w:r>
    </w:p>
    <w:p w:rsidR="00F36F92" w:rsidRPr="000F3638" w:rsidRDefault="00F36F92" w:rsidP="00F36F92">
      <w:pPr>
        <w:widowControl w:val="0"/>
        <w:numPr>
          <w:ilvl w:val="0"/>
          <w:numId w:val="4"/>
        </w:numPr>
        <w:tabs>
          <w:tab w:val="left" w:pos="556"/>
        </w:tabs>
        <w:autoSpaceDE w:val="0"/>
        <w:autoSpaceDN w:val="0"/>
        <w:spacing w:after="0" w:line="276" w:lineRule="auto"/>
        <w:ind w:left="555" w:right="112" w:hanging="360"/>
        <w:jc w:val="both"/>
        <w:rPr>
          <w:rFonts w:ascii="Arial" w:eastAsia="Times New Roman" w:hAnsi="Arial" w:cs="Arial"/>
          <w:sz w:val="20"/>
          <w:szCs w:val="20"/>
        </w:rPr>
      </w:pPr>
      <w:r w:rsidRPr="000F3638">
        <w:rPr>
          <w:rFonts w:ascii="Arial" w:eastAsia="Times New Roman" w:hAnsi="Arial" w:cs="Arial"/>
          <w:sz w:val="20"/>
          <w:szCs w:val="20"/>
        </w:rPr>
        <w:t>Opłata dodatkowa podlega przymusowemu ściągnięciu w trybie określonym w przepisach o postępowaniu egzekucyjnym w</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administracji.</w:t>
      </w:r>
    </w:p>
    <w:p w:rsidR="00F36F92" w:rsidRPr="000F3638" w:rsidRDefault="00F36F92" w:rsidP="00F36F92">
      <w:pPr>
        <w:widowControl w:val="0"/>
        <w:numPr>
          <w:ilvl w:val="0"/>
          <w:numId w:val="4"/>
        </w:numPr>
        <w:autoSpaceDE w:val="0"/>
        <w:autoSpaceDN w:val="0"/>
        <w:spacing w:before="6" w:after="0" w:line="276" w:lineRule="auto"/>
        <w:ind w:left="555" w:right="109" w:hanging="360"/>
        <w:jc w:val="both"/>
        <w:rPr>
          <w:rFonts w:ascii="Arial" w:eastAsia="Times New Roman" w:hAnsi="Arial" w:cs="Arial"/>
          <w:sz w:val="20"/>
          <w:szCs w:val="20"/>
        </w:rPr>
      </w:pPr>
      <w:r w:rsidRPr="000F3638">
        <w:rPr>
          <w:rFonts w:ascii="Arial" w:eastAsia="Times New Roman" w:hAnsi="Arial" w:cs="Arial"/>
          <w:sz w:val="20"/>
          <w:szCs w:val="20"/>
        </w:rPr>
        <w:t>Za błędnie opłacone parkowanie w SPP oraz w ŚSPP pobiera się opłatę dodatkową, określoną w załączniku nr 2 do uchwały</w:t>
      </w:r>
      <w:r w:rsidRPr="000F3638">
        <w:rPr>
          <w:rFonts w:ascii="Arial" w:eastAsia="Times New Roman" w:hAnsi="Arial" w:cs="Arial"/>
          <w:sz w:val="20"/>
          <w:szCs w:val="20"/>
          <w:vertAlign w:val="superscript"/>
        </w:rPr>
        <w:footnoteReference w:id="55"/>
      </w:r>
      <w:r w:rsidRPr="000F3638">
        <w:rPr>
          <w:rFonts w:ascii="Arial" w:eastAsia="Times New Roman" w:hAnsi="Arial" w:cs="Arial"/>
          <w:sz w:val="20"/>
          <w:szCs w:val="20"/>
        </w:rPr>
        <w:t>.</w:t>
      </w: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7"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after="0" w:line="240" w:lineRule="auto"/>
        <w:ind w:left="4443"/>
        <w:jc w:val="both"/>
        <w:rPr>
          <w:rFonts w:ascii="Arial" w:eastAsia="Times New Roman" w:hAnsi="Arial" w:cs="Arial"/>
          <w:sz w:val="20"/>
          <w:szCs w:val="20"/>
        </w:rPr>
      </w:pPr>
      <w:r w:rsidRPr="000F3638">
        <w:rPr>
          <w:rFonts w:ascii="Arial" w:eastAsia="Times New Roman" w:hAnsi="Arial" w:cs="Arial"/>
          <w:sz w:val="20"/>
          <w:szCs w:val="20"/>
        </w:rPr>
        <w:t>§ 25</w:t>
      </w:r>
      <w:r w:rsidRPr="000F3638">
        <w:rPr>
          <w:rFonts w:ascii="Arial" w:eastAsia="Times New Roman" w:hAnsi="Arial" w:cs="Arial"/>
          <w:sz w:val="20"/>
          <w:szCs w:val="20"/>
          <w:vertAlign w:val="superscript"/>
        </w:rPr>
        <w:footnoteReference w:id="56"/>
      </w:r>
      <w:r w:rsidRPr="000F3638">
        <w:rPr>
          <w:rFonts w:ascii="Arial" w:eastAsia="Times New Roman" w:hAnsi="Arial" w:cs="Arial"/>
          <w:sz w:val="20"/>
          <w:szCs w:val="20"/>
        </w:rPr>
        <w:t xml:space="preserve"> </w:t>
      </w:r>
      <w:r w:rsidRPr="000F3638">
        <w:rPr>
          <w:rFonts w:ascii="Arial" w:eastAsia="Times New Roman" w:hAnsi="Arial" w:cs="Arial"/>
          <w:sz w:val="20"/>
          <w:szCs w:val="20"/>
          <w:vertAlign w:val="superscript"/>
        </w:rPr>
        <w:footnoteReference w:id="57"/>
      </w:r>
    </w:p>
    <w:p w:rsidR="00F36F92" w:rsidRPr="000F3638" w:rsidRDefault="00F36F92" w:rsidP="00F36F92">
      <w:pPr>
        <w:widowControl w:val="0"/>
        <w:autoSpaceDE w:val="0"/>
        <w:autoSpaceDN w:val="0"/>
        <w:spacing w:after="0" w:line="240" w:lineRule="auto"/>
        <w:ind w:left="4443"/>
        <w:jc w:val="both"/>
        <w:rPr>
          <w:rFonts w:ascii="Arial" w:eastAsia="Times New Roman" w:hAnsi="Arial" w:cs="Arial"/>
          <w:sz w:val="20"/>
          <w:szCs w:val="20"/>
        </w:rPr>
      </w:pPr>
    </w:p>
    <w:p w:rsidR="00F36F92" w:rsidRPr="000F3638" w:rsidRDefault="00F36F92" w:rsidP="00F36F92">
      <w:pPr>
        <w:widowControl w:val="0"/>
        <w:numPr>
          <w:ilvl w:val="0"/>
          <w:numId w:val="19"/>
        </w:numPr>
        <w:autoSpaceDE w:val="0"/>
        <w:autoSpaceDN w:val="0"/>
        <w:spacing w:after="0" w:line="276" w:lineRule="auto"/>
        <w:ind w:left="426"/>
        <w:contextualSpacing/>
        <w:jc w:val="both"/>
        <w:rPr>
          <w:rFonts w:ascii="Arial" w:eastAsia="Times New Roman" w:hAnsi="Arial" w:cs="Arial"/>
          <w:sz w:val="20"/>
          <w:szCs w:val="20"/>
        </w:rPr>
      </w:pPr>
      <w:bookmarkStart w:id="34" w:name="_Hlk98130993"/>
      <w:r w:rsidRPr="000F3638">
        <w:rPr>
          <w:rFonts w:ascii="Arial" w:eastAsia="Times New Roman" w:hAnsi="Arial" w:cs="Arial"/>
          <w:sz w:val="20"/>
          <w:szCs w:val="20"/>
        </w:rPr>
        <w:t>Kierujący lub właściciel pojazdu kwestionujący zasadność wystawienia wezwania-raportu może wnieść wniosek o rozpatrzenie sprawy w terminie 7 dni od dnia wystawienia wezwania-raportu, opisując stan faktyczny oraz przedkładając dokumenty potwierdzające fakt niezasadności wystawionego wezwania-raportu.</w:t>
      </w:r>
    </w:p>
    <w:p w:rsidR="00F36F92" w:rsidRPr="000F3638" w:rsidRDefault="00F36F92" w:rsidP="00F36F92">
      <w:pPr>
        <w:widowControl w:val="0"/>
        <w:numPr>
          <w:ilvl w:val="0"/>
          <w:numId w:val="19"/>
        </w:numPr>
        <w:autoSpaceDE w:val="0"/>
        <w:autoSpaceDN w:val="0"/>
        <w:spacing w:after="0" w:line="276" w:lineRule="auto"/>
        <w:ind w:left="426"/>
        <w:contextualSpacing/>
        <w:jc w:val="both"/>
        <w:rPr>
          <w:rFonts w:ascii="Arial" w:eastAsia="Times New Roman" w:hAnsi="Arial" w:cs="Arial"/>
          <w:sz w:val="20"/>
          <w:szCs w:val="20"/>
        </w:rPr>
      </w:pPr>
      <w:r w:rsidRPr="000F3638">
        <w:rPr>
          <w:rFonts w:ascii="Arial" w:eastAsia="Times New Roman" w:hAnsi="Arial" w:cs="Arial"/>
          <w:sz w:val="20"/>
          <w:szCs w:val="20"/>
        </w:rPr>
        <w:t>Wniesienie wniosku o rozpatrzenie sprawy nie wstrzymuje biegu terminu do wniesienia należnej opłaty dodatkowej za nieopłacony</w:t>
      </w:r>
      <w:r w:rsidRPr="000F3638">
        <w:rPr>
          <w:rFonts w:ascii="Arial" w:eastAsia="Times New Roman" w:hAnsi="Arial" w:cs="Arial"/>
          <w:spacing w:val="-11"/>
          <w:sz w:val="20"/>
          <w:szCs w:val="20"/>
        </w:rPr>
        <w:t xml:space="preserve"> </w:t>
      </w:r>
      <w:r w:rsidRPr="000F3638">
        <w:rPr>
          <w:rFonts w:ascii="Arial" w:eastAsia="Times New Roman" w:hAnsi="Arial" w:cs="Arial"/>
          <w:sz w:val="20"/>
          <w:szCs w:val="20"/>
        </w:rPr>
        <w:t>postój.</w:t>
      </w:r>
    </w:p>
    <w:p w:rsidR="00F36F92" w:rsidRPr="000F3638" w:rsidRDefault="00F36F92" w:rsidP="00F36F92">
      <w:pPr>
        <w:widowControl w:val="0"/>
        <w:numPr>
          <w:ilvl w:val="0"/>
          <w:numId w:val="19"/>
        </w:numPr>
        <w:autoSpaceDE w:val="0"/>
        <w:autoSpaceDN w:val="0"/>
        <w:spacing w:after="0" w:line="276" w:lineRule="auto"/>
        <w:ind w:left="426"/>
        <w:contextualSpacing/>
        <w:jc w:val="both"/>
        <w:rPr>
          <w:rFonts w:ascii="Arial" w:eastAsia="Times New Roman" w:hAnsi="Arial" w:cs="Arial"/>
          <w:sz w:val="20"/>
          <w:szCs w:val="20"/>
        </w:rPr>
      </w:pPr>
      <w:r w:rsidRPr="000F3638">
        <w:rPr>
          <w:rFonts w:ascii="Arial" w:eastAsia="Times New Roman" w:hAnsi="Arial" w:cs="Arial"/>
          <w:sz w:val="20"/>
          <w:szCs w:val="20"/>
        </w:rPr>
        <w:t>Na podstawie złożonego wniosku o rozpatrzenie sprawy,  ZDM po przeprowadzeniu postępowania wyjaśniającego  może anulować wezwanie raport w przypadku:</w:t>
      </w:r>
    </w:p>
    <w:p w:rsidR="00F36F92" w:rsidRPr="000F3638" w:rsidRDefault="00F36F92" w:rsidP="00F36F92">
      <w:pPr>
        <w:widowControl w:val="0"/>
        <w:numPr>
          <w:ilvl w:val="1"/>
          <w:numId w:val="19"/>
        </w:numPr>
        <w:autoSpaceDE w:val="0"/>
        <w:autoSpaceDN w:val="0"/>
        <w:spacing w:after="0" w:line="276" w:lineRule="auto"/>
        <w:ind w:left="993"/>
        <w:contextualSpacing/>
        <w:jc w:val="both"/>
        <w:rPr>
          <w:rFonts w:ascii="Arial" w:eastAsia="Times New Roman" w:hAnsi="Arial" w:cs="Arial"/>
          <w:sz w:val="20"/>
          <w:szCs w:val="20"/>
        </w:rPr>
      </w:pPr>
      <w:r w:rsidRPr="000F3638">
        <w:rPr>
          <w:rFonts w:ascii="Arial" w:eastAsia="Times New Roman" w:hAnsi="Arial" w:cs="Arial"/>
          <w:sz w:val="20"/>
          <w:szCs w:val="20"/>
        </w:rPr>
        <w:t xml:space="preserve">potwierdzenia awarii </w:t>
      </w:r>
      <w:proofErr w:type="spellStart"/>
      <w:r w:rsidRPr="000F3638">
        <w:rPr>
          <w:rFonts w:ascii="Arial" w:eastAsia="Times New Roman" w:hAnsi="Arial" w:cs="Arial"/>
          <w:sz w:val="20"/>
          <w:szCs w:val="20"/>
        </w:rPr>
        <w:t>parkomatu</w:t>
      </w:r>
      <w:proofErr w:type="spellEnd"/>
      <w:r w:rsidRPr="000F3638">
        <w:rPr>
          <w:rFonts w:ascii="Arial" w:eastAsia="Times New Roman" w:hAnsi="Arial" w:cs="Arial"/>
          <w:sz w:val="20"/>
          <w:szCs w:val="20"/>
        </w:rPr>
        <w:t xml:space="preserve"> przez operatora systemu </w:t>
      </w:r>
      <w:proofErr w:type="spellStart"/>
      <w:r w:rsidRPr="000F3638">
        <w:rPr>
          <w:rFonts w:ascii="Arial" w:eastAsia="Times New Roman" w:hAnsi="Arial" w:cs="Arial"/>
          <w:sz w:val="20"/>
          <w:szCs w:val="20"/>
        </w:rPr>
        <w:t>parkomatów</w:t>
      </w:r>
      <w:proofErr w:type="spellEnd"/>
      <w:r w:rsidRPr="000F3638">
        <w:rPr>
          <w:rFonts w:ascii="Arial" w:eastAsia="Times New Roman" w:hAnsi="Arial" w:cs="Arial"/>
          <w:sz w:val="20"/>
          <w:szCs w:val="20"/>
        </w:rPr>
        <w:t>,</w:t>
      </w:r>
    </w:p>
    <w:p w:rsidR="00F36F92" w:rsidRPr="000F3638" w:rsidRDefault="00F36F92" w:rsidP="00F36F92">
      <w:pPr>
        <w:widowControl w:val="0"/>
        <w:numPr>
          <w:ilvl w:val="1"/>
          <w:numId w:val="19"/>
        </w:numPr>
        <w:autoSpaceDE w:val="0"/>
        <w:autoSpaceDN w:val="0"/>
        <w:spacing w:after="0" w:line="276" w:lineRule="auto"/>
        <w:ind w:left="993"/>
        <w:contextualSpacing/>
        <w:jc w:val="both"/>
        <w:rPr>
          <w:rFonts w:ascii="Arial" w:eastAsia="Times New Roman" w:hAnsi="Arial" w:cs="Arial"/>
          <w:sz w:val="20"/>
          <w:szCs w:val="20"/>
        </w:rPr>
      </w:pPr>
      <w:r w:rsidRPr="000F3638">
        <w:rPr>
          <w:rFonts w:ascii="Arial" w:eastAsia="Times New Roman" w:hAnsi="Arial" w:cs="Arial"/>
          <w:sz w:val="20"/>
          <w:szCs w:val="20"/>
        </w:rPr>
        <w:t>przedstawienia ważnego biletu parkingowego,</w:t>
      </w:r>
    </w:p>
    <w:p w:rsidR="00F36F92" w:rsidRPr="000F3638" w:rsidRDefault="00F36F92" w:rsidP="00F36F92">
      <w:pPr>
        <w:widowControl w:val="0"/>
        <w:numPr>
          <w:ilvl w:val="1"/>
          <w:numId w:val="19"/>
        </w:numPr>
        <w:autoSpaceDE w:val="0"/>
        <w:autoSpaceDN w:val="0"/>
        <w:spacing w:after="0" w:line="276" w:lineRule="auto"/>
        <w:ind w:left="993"/>
        <w:contextualSpacing/>
        <w:jc w:val="both"/>
        <w:rPr>
          <w:rFonts w:ascii="Arial" w:eastAsia="Times New Roman" w:hAnsi="Arial" w:cs="Arial"/>
          <w:sz w:val="20"/>
          <w:szCs w:val="20"/>
        </w:rPr>
      </w:pPr>
      <w:r w:rsidRPr="000F3638">
        <w:rPr>
          <w:rFonts w:ascii="Arial" w:eastAsia="Times New Roman" w:hAnsi="Arial" w:cs="Arial"/>
          <w:sz w:val="20"/>
          <w:szCs w:val="20"/>
        </w:rPr>
        <w:t>wystawienia wezwania-raportu niezgodnie z przepisami  Regulaminu.</w:t>
      </w:r>
    </w:p>
    <w:p w:rsidR="00F36F92" w:rsidRPr="000F3638" w:rsidRDefault="00F36F92" w:rsidP="00F36F92">
      <w:pPr>
        <w:widowControl w:val="0"/>
        <w:numPr>
          <w:ilvl w:val="0"/>
          <w:numId w:val="19"/>
        </w:numPr>
        <w:autoSpaceDE w:val="0"/>
        <w:autoSpaceDN w:val="0"/>
        <w:spacing w:after="0" w:line="276" w:lineRule="auto"/>
        <w:contextualSpacing/>
        <w:jc w:val="both"/>
        <w:rPr>
          <w:rFonts w:ascii="Arial" w:eastAsia="Times New Roman" w:hAnsi="Arial" w:cs="Arial"/>
          <w:sz w:val="20"/>
          <w:szCs w:val="20"/>
        </w:rPr>
      </w:pPr>
      <w:r w:rsidRPr="000F3638">
        <w:rPr>
          <w:rFonts w:ascii="Arial" w:eastAsia="Times New Roman" w:hAnsi="Arial" w:cs="Arial"/>
          <w:sz w:val="20"/>
          <w:szCs w:val="20"/>
        </w:rPr>
        <w:t>Brak opisu stanu faktycznego, o którym mowa w ust 1, stanowi podstawę do odmowy pozytywnego rozpatrzenia wniosku.</w:t>
      </w:r>
      <w:bookmarkEnd w:id="34"/>
    </w:p>
    <w:p w:rsidR="00F36F92" w:rsidRPr="000F3638" w:rsidRDefault="00F36F92" w:rsidP="00F36F92">
      <w:pPr>
        <w:widowControl w:val="0"/>
        <w:autoSpaceDE w:val="0"/>
        <w:autoSpaceDN w:val="0"/>
        <w:spacing w:before="75" w:after="0" w:line="240" w:lineRule="auto"/>
        <w:ind w:left="175" w:right="91"/>
        <w:jc w:val="center"/>
        <w:outlineLvl w:val="0"/>
        <w:rPr>
          <w:rFonts w:ascii="Arial" w:eastAsia="Times New Roman" w:hAnsi="Arial" w:cs="Arial"/>
          <w:b/>
          <w:bCs/>
          <w:sz w:val="20"/>
          <w:szCs w:val="20"/>
        </w:rPr>
      </w:pPr>
      <w:r w:rsidRPr="000F3638">
        <w:rPr>
          <w:rFonts w:ascii="Arial" w:eastAsia="Times New Roman" w:hAnsi="Arial" w:cs="Arial"/>
          <w:b/>
          <w:bCs/>
          <w:sz w:val="20"/>
          <w:szCs w:val="20"/>
        </w:rPr>
        <w:t>Rozdział IV</w:t>
      </w:r>
    </w:p>
    <w:p w:rsidR="00F36F92" w:rsidRPr="000F3638" w:rsidRDefault="00F36F92" w:rsidP="00F36F92">
      <w:pPr>
        <w:widowControl w:val="0"/>
        <w:autoSpaceDE w:val="0"/>
        <w:autoSpaceDN w:val="0"/>
        <w:spacing w:before="75" w:after="0" w:line="240" w:lineRule="auto"/>
        <w:ind w:left="175" w:right="91"/>
        <w:jc w:val="center"/>
        <w:outlineLvl w:val="0"/>
        <w:rPr>
          <w:rFonts w:ascii="Arial" w:eastAsia="Times New Roman" w:hAnsi="Arial" w:cs="Arial"/>
          <w:b/>
          <w:bCs/>
          <w:sz w:val="20"/>
          <w:szCs w:val="20"/>
        </w:rPr>
      </w:pPr>
    </w:p>
    <w:p w:rsidR="00F36F92" w:rsidRPr="000F3638" w:rsidRDefault="00F36F92" w:rsidP="00F36F92">
      <w:pPr>
        <w:widowControl w:val="0"/>
        <w:autoSpaceDE w:val="0"/>
        <w:autoSpaceDN w:val="0"/>
        <w:spacing w:before="103" w:after="0" w:line="240" w:lineRule="auto"/>
        <w:ind w:left="175" w:right="92"/>
        <w:jc w:val="center"/>
        <w:rPr>
          <w:rFonts w:ascii="Arial" w:eastAsia="Times New Roman" w:hAnsi="Arial" w:cs="Arial"/>
          <w:b/>
          <w:sz w:val="20"/>
          <w:szCs w:val="20"/>
        </w:rPr>
      </w:pPr>
      <w:r w:rsidRPr="000F3638">
        <w:rPr>
          <w:rFonts w:ascii="Arial" w:eastAsia="Times New Roman" w:hAnsi="Arial" w:cs="Arial"/>
          <w:b/>
          <w:sz w:val="20"/>
          <w:szCs w:val="20"/>
        </w:rPr>
        <w:t>KONTROLA CZASU POSTOJU POJAZDÓW</w:t>
      </w:r>
    </w:p>
    <w:p w:rsidR="00F36F92" w:rsidRPr="000F3638" w:rsidRDefault="00F36F92" w:rsidP="00F36F92">
      <w:pPr>
        <w:widowControl w:val="0"/>
        <w:autoSpaceDE w:val="0"/>
        <w:autoSpaceDN w:val="0"/>
        <w:spacing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26</w:t>
      </w:r>
    </w:p>
    <w:p w:rsidR="00F36F92" w:rsidRPr="000F3638" w:rsidRDefault="00F36F92" w:rsidP="00F36F92">
      <w:pPr>
        <w:widowControl w:val="0"/>
        <w:numPr>
          <w:ilvl w:val="0"/>
          <w:numId w:val="3"/>
        </w:numPr>
        <w:tabs>
          <w:tab w:val="left" w:pos="556"/>
        </w:tabs>
        <w:autoSpaceDE w:val="0"/>
        <w:autoSpaceDN w:val="0"/>
        <w:spacing w:before="41" w:after="0" w:line="276" w:lineRule="auto"/>
        <w:ind w:left="555" w:right="108"/>
        <w:jc w:val="both"/>
        <w:rPr>
          <w:rFonts w:ascii="Arial" w:eastAsia="Times New Roman" w:hAnsi="Arial" w:cs="Arial"/>
          <w:sz w:val="20"/>
          <w:szCs w:val="20"/>
        </w:rPr>
      </w:pPr>
      <w:r w:rsidRPr="000F3638">
        <w:rPr>
          <w:rFonts w:ascii="Arial" w:eastAsia="Times New Roman" w:hAnsi="Arial" w:cs="Arial"/>
          <w:sz w:val="20"/>
          <w:szCs w:val="20"/>
        </w:rPr>
        <w:t>Do kontroli wnoszenia opłat za parkowanie pojazdów w SPP oraz w ŚSPP upoważnieni  są wyłącznie pracownicy WP ZDM, którzy wykonują czynności zgodnie z przepisami Regulaminu SPP oraz</w:t>
      </w:r>
      <w:r w:rsidRPr="000F3638">
        <w:rPr>
          <w:rFonts w:ascii="Arial" w:eastAsia="Times New Roman" w:hAnsi="Arial" w:cs="Arial"/>
          <w:spacing w:val="1"/>
          <w:sz w:val="20"/>
          <w:szCs w:val="20"/>
        </w:rPr>
        <w:t xml:space="preserve"> </w:t>
      </w:r>
      <w:r w:rsidRPr="000F3638">
        <w:rPr>
          <w:rFonts w:ascii="Arial" w:eastAsia="Times New Roman" w:hAnsi="Arial" w:cs="Arial"/>
          <w:sz w:val="20"/>
          <w:szCs w:val="20"/>
        </w:rPr>
        <w:t>ŚSPP.</w:t>
      </w:r>
    </w:p>
    <w:p w:rsidR="00F36F92" w:rsidRPr="000F3638" w:rsidRDefault="00F36F92" w:rsidP="00F36F92">
      <w:pPr>
        <w:widowControl w:val="0"/>
        <w:numPr>
          <w:ilvl w:val="0"/>
          <w:numId w:val="3"/>
        </w:numPr>
        <w:tabs>
          <w:tab w:val="left" w:pos="556"/>
        </w:tabs>
        <w:autoSpaceDE w:val="0"/>
        <w:autoSpaceDN w:val="0"/>
        <w:spacing w:before="1" w:after="0" w:line="276" w:lineRule="auto"/>
        <w:ind w:right="110" w:hanging="361"/>
        <w:jc w:val="both"/>
        <w:rPr>
          <w:rFonts w:ascii="Arial" w:eastAsia="Times New Roman" w:hAnsi="Arial" w:cs="Arial"/>
          <w:sz w:val="20"/>
          <w:szCs w:val="20"/>
        </w:rPr>
      </w:pPr>
      <w:r w:rsidRPr="000F3638">
        <w:rPr>
          <w:rFonts w:ascii="Arial" w:eastAsia="Times New Roman" w:hAnsi="Arial" w:cs="Arial"/>
          <w:sz w:val="20"/>
          <w:szCs w:val="20"/>
        </w:rPr>
        <w:lastRenderedPageBreak/>
        <w:t>Pracownicy wykonują swoje obowiązki w stroju służbowym z widocznym numerem służbowym.</w:t>
      </w:r>
    </w:p>
    <w:p w:rsidR="00F36F92" w:rsidRPr="000F3638" w:rsidRDefault="00F36F92" w:rsidP="00F36F92">
      <w:pPr>
        <w:widowControl w:val="0"/>
        <w:autoSpaceDE w:val="0"/>
        <w:autoSpaceDN w:val="0"/>
        <w:spacing w:before="1" w:after="0" w:line="240" w:lineRule="auto"/>
        <w:rPr>
          <w:rFonts w:ascii="Arial" w:eastAsia="Times New Roman" w:hAnsi="Arial" w:cs="Arial"/>
          <w:sz w:val="20"/>
          <w:szCs w:val="20"/>
        </w:rPr>
      </w:pPr>
    </w:p>
    <w:p w:rsidR="00F36F92" w:rsidRPr="000F3638" w:rsidRDefault="00F36F92" w:rsidP="00F36F92">
      <w:pPr>
        <w:widowControl w:val="0"/>
        <w:autoSpaceDE w:val="0"/>
        <w:autoSpaceDN w:val="0"/>
        <w:spacing w:before="1" w:after="0" w:line="240" w:lineRule="auto"/>
        <w:ind w:left="4520"/>
        <w:rPr>
          <w:rFonts w:ascii="Arial" w:eastAsia="Times New Roman" w:hAnsi="Arial" w:cs="Arial"/>
          <w:sz w:val="20"/>
          <w:szCs w:val="20"/>
        </w:rPr>
      </w:pPr>
      <w:r w:rsidRPr="000F3638">
        <w:rPr>
          <w:rFonts w:ascii="Arial" w:eastAsia="Times New Roman" w:hAnsi="Arial" w:cs="Arial"/>
          <w:sz w:val="20"/>
          <w:szCs w:val="20"/>
        </w:rPr>
        <w:t>§ 27</w:t>
      </w:r>
    </w:p>
    <w:p w:rsidR="00F36F92" w:rsidRPr="000F3638" w:rsidRDefault="00F36F92" w:rsidP="00F36F92">
      <w:pPr>
        <w:widowControl w:val="0"/>
        <w:tabs>
          <w:tab w:val="left" w:pos="1787"/>
          <w:tab w:val="left" w:pos="3203"/>
          <w:tab w:val="left" w:pos="3851"/>
          <w:tab w:val="left" w:pos="4508"/>
          <w:tab w:val="left" w:pos="5286"/>
          <w:tab w:val="left" w:pos="5864"/>
          <w:tab w:val="left" w:pos="6908"/>
          <w:tab w:val="left" w:pos="8271"/>
        </w:tabs>
        <w:autoSpaceDE w:val="0"/>
        <w:autoSpaceDN w:val="0"/>
        <w:spacing w:before="40" w:after="0" w:line="276" w:lineRule="auto"/>
        <w:ind w:left="196" w:right="112"/>
        <w:rPr>
          <w:rFonts w:ascii="Arial" w:eastAsia="Times New Roman" w:hAnsi="Arial" w:cs="Arial"/>
          <w:sz w:val="20"/>
          <w:szCs w:val="20"/>
        </w:rPr>
      </w:pPr>
      <w:r w:rsidRPr="000F3638">
        <w:rPr>
          <w:rFonts w:ascii="Arial" w:eastAsia="Times New Roman" w:hAnsi="Arial" w:cs="Arial"/>
          <w:sz w:val="20"/>
          <w:szCs w:val="20"/>
        </w:rPr>
        <w:t xml:space="preserve">Obowiązkiem kontrolerów SPP oraz ŚSPP jest kontrola parkowania </w:t>
      </w:r>
      <w:r w:rsidRPr="000F3638">
        <w:rPr>
          <w:rFonts w:ascii="Arial" w:eastAsia="Times New Roman" w:hAnsi="Arial" w:cs="Arial"/>
          <w:spacing w:val="-3"/>
          <w:sz w:val="20"/>
          <w:szCs w:val="20"/>
        </w:rPr>
        <w:t xml:space="preserve">pojazdów, </w:t>
      </w:r>
      <w:r w:rsidRPr="000F3638">
        <w:rPr>
          <w:rFonts w:ascii="Arial" w:eastAsia="Times New Roman" w:hAnsi="Arial" w:cs="Arial"/>
          <w:sz w:val="20"/>
          <w:szCs w:val="20"/>
        </w:rPr>
        <w:t>a w</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szczególności:</w:t>
      </w:r>
    </w:p>
    <w:p w:rsidR="00F36F92" w:rsidRPr="000F3638" w:rsidRDefault="00F36F92" w:rsidP="00F36F92">
      <w:pPr>
        <w:widowControl w:val="0"/>
        <w:numPr>
          <w:ilvl w:val="0"/>
          <w:numId w:val="2"/>
        </w:numPr>
        <w:tabs>
          <w:tab w:val="left" w:pos="556"/>
        </w:tabs>
        <w:autoSpaceDE w:val="0"/>
        <w:autoSpaceDN w:val="0"/>
        <w:spacing w:before="2" w:after="0" w:line="240" w:lineRule="auto"/>
        <w:ind w:hanging="361"/>
        <w:jc w:val="both"/>
        <w:rPr>
          <w:rFonts w:ascii="Arial" w:eastAsia="Times New Roman" w:hAnsi="Arial" w:cs="Arial"/>
          <w:sz w:val="20"/>
          <w:szCs w:val="20"/>
        </w:rPr>
      </w:pPr>
      <w:r w:rsidRPr="000F3638">
        <w:rPr>
          <w:rFonts w:ascii="Arial" w:eastAsia="Times New Roman" w:hAnsi="Arial" w:cs="Arial"/>
          <w:sz w:val="20"/>
          <w:szCs w:val="20"/>
        </w:rPr>
        <w:t>kontrolowanie wnoszenia opłat za parkowanie</w:t>
      </w:r>
      <w:r w:rsidRPr="000F3638">
        <w:rPr>
          <w:rFonts w:ascii="Arial" w:eastAsia="Times New Roman" w:hAnsi="Arial" w:cs="Arial"/>
          <w:spacing w:val="-5"/>
          <w:sz w:val="20"/>
          <w:szCs w:val="20"/>
        </w:rPr>
        <w:t xml:space="preserve"> </w:t>
      </w:r>
      <w:r w:rsidRPr="000F3638">
        <w:rPr>
          <w:rFonts w:ascii="Arial" w:eastAsia="Times New Roman" w:hAnsi="Arial" w:cs="Arial"/>
          <w:sz w:val="20"/>
          <w:szCs w:val="20"/>
        </w:rPr>
        <w:t>pojazdów;</w:t>
      </w:r>
    </w:p>
    <w:p w:rsidR="00F36F92" w:rsidRPr="000F3638" w:rsidRDefault="00F36F92" w:rsidP="00F36F92">
      <w:pPr>
        <w:widowControl w:val="0"/>
        <w:numPr>
          <w:ilvl w:val="0"/>
          <w:numId w:val="2"/>
        </w:numPr>
        <w:tabs>
          <w:tab w:val="left" w:pos="557"/>
        </w:tabs>
        <w:autoSpaceDE w:val="0"/>
        <w:autoSpaceDN w:val="0"/>
        <w:spacing w:before="40" w:after="0" w:line="276" w:lineRule="auto"/>
        <w:ind w:right="112"/>
        <w:jc w:val="both"/>
        <w:rPr>
          <w:rFonts w:ascii="Arial" w:eastAsia="Times New Roman" w:hAnsi="Arial" w:cs="Arial"/>
          <w:sz w:val="20"/>
          <w:szCs w:val="20"/>
        </w:rPr>
      </w:pPr>
      <w:r w:rsidRPr="000F3638">
        <w:rPr>
          <w:rFonts w:ascii="Arial" w:eastAsia="Times New Roman" w:hAnsi="Arial" w:cs="Arial"/>
          <w:sz w:val="20"/>
          <w:szCs w:val="20"/>
        </w:rPr>
        <w:t xml:space="preserve">sprawdzanie ważności biletów parkingowych  oraz  wniesienia  opłat  w  </w:t>
      </w:r>
      <w:proofErr w:type="spellStart"/>
      <w:r w:rsidRPr="000F3638">
        <w:rPr>
          <w:rFonts w:ascii="Arial" w:eastAsia="Times New Roman" w:hAnsi="Arial" w:cs="Arial"/>
          <w:sz w:val="20"/>
          <w:szCs w:val="20"/>
        </w:rPr>
        <w:t>parkomatach</w:t>
      </w:r>
      <w:proofErr w:type="spellEnd"/>
      <w:r w:rsidRPr="000F3638">
        <w:rPr>
          <w:rFonts w:ascii="Arial" w:eastAsia="Times New Roman" w:hAnsi="Arial" w:cs="Arial"/>
          <w:sz w:val="20"/>
          <w:szCs w:val="20"/>
        </w:rPr>
        <w:t xml:space="preserve">  lub aplikacją</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mobilną;</w:t>
      </w:r>
    </w:p>
    <w:p w:rsidR="00F36F92" w:rsidRPr="000F3638" w:rsidRDefault="00F36F92" w:rsidP="00F36F92">
      <w:pPr>
        <w:widowControl w:val="0"/>
        <w:numPr>
          <w:ilvl w:val="0"/>
          <w:numId w:val="2"/>
        </w:numPr>
        <w:tabs>
          <w:tab w:val="left" w:pos="556"/>
        </w:tabs>
        <w:autoSpaceDE w:val="0"/>
        <w:autoSpaceDN w:val="0"/>
        <w:spacing w:after="0" w:line="275" w:lineRule="exact"/>
        <w:ind w:hanging="361"/>
        <w:jc w:val="both"/>
        <w:rPr>
          <w:rFonts w:ascii="Arial" w:eastAsia="Times New Roman" w:hAnsi="Arial" w:cs="Arial"/>
          <w:sz w:val="20"/>
          <w:szCs w:val="20"/>
        </w:rPr>
      </w:pPr>
      <w:r w:rsidRPr="000F3638">
        <w:rPr>
          <w:rFonts w:ascii="Arial" w:eastAsia="Times New Roman" w:hAnsi="Arial" w:cs="Arial"/>
          <w:sz w:val="20"/>
          <w:szCs w:val="20"/>
        </w:rPr>
        <w:t>sprawdzanie ważności kart abonamentowych i</w:t>
      </w:r>
      <w:r w:rsidRPr="000F3638">
        <w:rPr>
          <w:rFonts w:ascii="Arial" w:eastAsia="Times New Roman" w:hAnsi="Arial" w:cs="Arial"/>
          <w:spacing w:val="-3"/>
          <w:sz w:val="20"/>
          <w:szCs w:val="20"/>
        </w:rPr>
        <w:t xml:space="preserve"> </w:t>
      </w:r>
      <w:r w:rsidRPr="000F3638">
        <w:rPr>
          <w:rFonts w:ascii="Arial" w:eastAsia="Times New Roman" w:hAnsi="Arial" w:cs="Arial"/>
          <w:sz w:val="20"/>
          <w:szCs w:val="20"/>
        </w:rPr>
        <w:t>identyfikatorów;</w:t>
      </w:r>
    </w:p>
    <w:p w:rsidR="00F36F92" w:rsidRPr="000F3638" w:rsidRDefault="00F36F92" w:rsidP="00F36F92">
      <w:pPr>
        <w:widowControl w:val="0"/>
        <w:numPr>
          <w:ilvl w:val="0"/>
          <w:numId w:val="2"/>
        </w:numPr>
        <w:tabs>
          <w:tab w:val="left" w:pos="556"/>
        </w:tabs>
        <w:autoSpaceDE w:val="0"/>
        <w:autoSpaceDN w:val="0"/>
        <w:spacing w:before="41" w:after="0" w:line="276" w:lineRule="auto"/>
        <w:ind w:right="107"/>
        <w:jc w:val="both"/>
        <w:rPr>
          <w:rFonts w:ascii="Arial" w:eastAsia="Times New Roman" w:hAnsi="Arial" w:cs="Arial"/>
          <w:sz w:val="20"/>
          <w:szCs w:val="20"/>
        </w:rPr>
      </w:pPr>
      <w:r w:rsidRPr="000F3638">
        <w:rPr>
          <w:rFonts w:ascii="Arial" w:eastAsia="Times New Roman" w:hAnsi="Arial" w:cs="Arial"/>
          <w:sz w:val="20"/>
          <w:szCs w:val="20"/>
        </w:rPr>
        <w:t>wypisywanie w terenie wezwań-raportów do uiszczenia opłaty dodatkowej za parkowanie bez  wniesienia  opłaty  i  umieszczanie  ich  za  wycieraczką  pojazdu  samochodowego,  a także sporządzenie dokumentacji fotograficznej nieopłaconych postojów pojazdów w SPP oraz w ŚSPP;</w:t>
      </w:r>
    </w:p>
    <w:p w:rsidR="00F36F92" w:rsidRPr="000F3638" w:rsidRDefault="00F36F92" w:rsidP="00F36F92">
      <w:pPr>
        <w:widowControl w:val="0"/>
        <w:numPr>
          <w:ilvl w:val="0"/>
          <w:numId w:val="2"/>
        </w:numPr>
        <w:tabs>
          <w:tab w:val="left" w:pos="556"/>
        </w:tabs>
        <w:autoSpaceDE w:val="0"/>
        <w:autoSpaceDN w:val="0"/>
        <w:spacing w:after="0" w:line="278" w:lineRule="auto"/>
        <w:ind w:right="110"/>
        <w:jc w:val="both"/>
        <w:rPr>
          <w:rFonts w:ascii="Arial" w:eastAsia="Times New Roman" w:hAnsi="Arial" w:cs="Arial"/>
          <w:sz w:val="20"/>
          <w:szCs w:val="20"/>
        </w:rPr>
      </w:pPr>
      <w:r w:rsidRPr="000F3638">
        <w:rPr>
          <w:rFonts w:ascii="Arial" w:eastAsia="Times New Roman" w:hAnsi="Arial" w:cs="Arial"/>
          <w:sz w:val="20"/>
          <w:szCs w:val="20"/>
        </w:rPr>
        <w:t>zgłaszanie Straży Miejskiej wszelkich nieprawidłowości związanych z parkowaniem pojazdów oraz zajmowaniem pasa</w:t>
      </w:r>
      <w:r w:rsidRPr="000F3638">
        <w:rPr>
          <w:rFonts w:ascii="Arial" w:eastAsia="Times New Roman" w:hAnsi="Arial" w:cs="Arial"/>
          <w:spacing w:val="-2"/>
          <w:sz w:val="20"/>
          <w:szCs w:val="20"/>
        </w:rPr>
        <w:t xml:space="preserve"> </w:t>
      </w:r>
      <w:r w:rsidRPr="000F3638">
        <w:rPr>
          <w:rFonts w:ascii="Arial" w:eastAsia="Times New Roman" w:hAnsi="Arial" w:cs="Arial"/>
          <w:sz w:val="20"/>
          <w:szCs w:val="20"/>
        </w:rPr>
        <w:t>drogowego;</w:t>
      </w:r>
    </w:p>
    <w:p w:rsidR="00F36F92" w:rsidRPr="000F3638" w:rsidRDefault="00F36F92" w:rsidP="00F36F92">
      <w:pPr>
        <w:widowControl w:val="0"/>
        <w:numPr>
          <w:ilvl w:val="0"/>
          <w:numId w:val="2"/>
        </w:numPr>
        <w:tabs>
          <w:tab w:val="left" w:pos="556"/>
        </w:tabs>
        <w:autoSpaceDE w:val="0"/>
        <w:autoSpaceDN w:val="0"/>
        <w:spacing w:after="0" w:line="276" w:lineRule="auto"/>
        <w:ind w:right="110"/>
        <w:jc w:val="both"/>
        <w:rPr>
          <w:rFonts w:ascii="Arial" w:eastAsia="Times New Roman" w:hAnsi="Arial" w:cs="Arial"/>
          <w:sz w:val="20"/>
          <w:szCs w:val="20"/>
        </w:rPr>
      </w:pPr>
      <w:r w:rsidRPr="000F3638">
        <w:rPr>
          <w:rFonts w:ascii="Arial" w:eastAsia="Times New Roman" w:hAnsi="Arial" w:cs="Arial"/>
          <w:sz w:val="20"/>
          <w:szCs w:val="20"/>
        </w:rPr>
        <w:t>kontrola stanu oznakowania SPP i ŚSPP oraz zgłaszanie nieprawidłowości w tym zakresie.</w:t>
      </w:r>
    </w:p>
    <w:p w:rsidR="00F36F92" w:rsidRPr="000F3638" w:rsidRDefault="00F36F92" w:rsidP="00F36F92">
      <w:pPr>
        <w:widowControl w:val="0"/>
        <w:tabs>
          <w:tab w:val="left" w:pos="556"/>
        </w:tabs>
        <w:autoSpaceDE w:val="0"/>
        <w:autoSpaceDN w:val="0"/>
        <w:spacing w:after="0" w:line="276" w:lineRule="auto"/>
        <w:ind w:right="110"/>
        <w:jc w:val="both"/>
        <w:rPr>
          <w:rFonts w:ascii="Arial" w:eastAsia="Times New Roman" w:hAnsi="Arial" w:cs="Arial"/>
          <w:sz w:val="20"/>
          <w:szCs w:val="20"/>
        </w:rPr>
      </w:pPr>
    </w:p>
    <w:p w:rsidR="00F36F92" w:rsidRPr="000F3638" w:rsidRDefault="00F36F92" w:rsidP="00F36F92">
      <w:pPr>
        <w:widowControl w:val="0"/>
        <w:autoSpaceDE w:val="0"/>
        <w:autoSpaceDN w:val="0"/>
        <w:spacing w:before="1" w:after="0" w:line="240" w:lineRule="auto"/>
        <w:ind w:left="4520"/>
        <w:jc w:val="both"/>
        <w:rPr>
          <w:rFonts w:ascii="Arial" w:eastAsia="Times New Roman" w:hAnsi="Arial" w:cs="Arial"/>
          <w:sz w:val="20"/>
          <w:szCs w:val="20"/>
        </w:rPr>
      </w:pPr>
      <w:r w:rsidRPr="000F3638">
        <w:rPr>
          <w:rFonts w:ascii="Arial" w:eastAsia="Times New Roman" w:hAnsi="Arial" w:cs="Arial"/>
          <w:sz w:val="20"/>
          <w:szCs w:val="20"/>
        </w:rPr>
        <w:t>§ 28</w:t>
      </w:r>
    </w:p>
    <w:p w:rsidR="00F36F92" w:rsidRPr="000F3638" w:rsidRDefault="00F36F92" w:rsidP="00F36F92">
      <w:pPr>
        <w:widowControl w:val="0"/>
        <w:autoSpaceDE w:val="0"/>
        <w:autoSpaceDN w:val="0"/>
        <w:spacing w:before="40" w:after="0" w:line="276" w:lineRule="auto"/>
        <w:ind w:left="195" w:right="112"/>
        <w:jc w:val="both"/>
        <w:rPr>
          <w:rFonts w:ascii="Arial" w:eastAsia="Times New Roman" w:hAnsi="Arial" w:cs="Arial"/>
          <w:sz w:val="20"/>
          <w:szCs w:val="20"/>
        </w:rPr>
      </w:pPr>
      <w:r w:rsidRPr="000F3638">
        <w:rPr>
          <w:rFonts w:ascii="Arial" w:eastAsia="Times New Roman" w:hAnsi="Arial" w:cs="Arial"/>
          <w:sz w:val="20"/>
          <w:szCs w:val="20"/>
        </w:rPr>
        <w:t>Kontrolerzy SPP oraz ŚSPP nie pobierają żadnych opłat i nie prowadzą sprzedaży biletów parkingowych, kart abonamentowych oraz identyfikatorów oraz nie anulują wystawionych wezwań-raportów.</w:t>
      </w:r>
    </w:p>
    <w:p w:rsidR="00F36F92" w:rsidRPr="000F3638" w:rsidRDefault="00F36F92" w:rsidP="00F36F92">
      <w:pPr>
        <w:rPr>
          <w:rFonts w:ascii="Arial" w:hAnsi="Arial" w:cs="Arial"/>
          <w:sz w:val="20"/>
          <w:szCs w:val="20"/>
        </w:rPr>
      </w:pPr>
    </w:p>
    <w:p w:rsidR="00F36F92" w:rsidRPr="000F3638" w:rsidRDefault="00F36F92" w:rsidP="00F36F92">
      <w:pPr>
        <w:rPr>
          <w:rFonts w:ascii="Arial" w:hAnsi="Arial" w:cs="Arial"/>
          <w:sz w:val="20"/>
          <w:szCs w:val="20"/>
        </w:rPr>
      </w:pPr>
    </w:p>
    <w:p w:rsidR="00F36F92" w:rsidRPr="000F3638" w:rsidRDefault="00F36F92" w:rsidP="00F36F92">
      <w:pPr>
        <w:jc w:val="both"/>
        <w:rPr>
          <w:rFonts w:ascii="Arial" w:hAnsi="Arial" w:cs="Arial"/>
          <w:sz w:val="20"/>
          <w:szCs w:val="20"/>
        </w:rPr>
      </w:pPr>
    </w:p>
    <w:p w:rsidR="00F36F92" w:rsidRPr="000F3638" w:rsidRDefault="00F36F92" w:rsidP="00F36F92"/>
    <w:p w:rsidR="00F36F92" w:rsidRPr="000F3638" w:rsidRDefault="00F36F92" w:rsidP="00F36F92"/>
    <w:p w:rsidR="00F36F92" w:rsidRDefault="00F36F92" w:rsidP="00F36F92"/>
    <w:p w:rsidR="00040149" w:rsidRDefault="00040149"/>
    <w:sectPr w:rsidR="00040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30" w:rsidRDefault="00143130" w:rsidP="00F36F92">
      <w:pPr>
        <w:spacing w:after="0" w:line="240" w:lineRule="auto"/>
      </w:pPr>
      <w:r>
        <w:separator/>
      </w:r>
    </w:p>
  </w:endnote>
  <w:endnote w:type="continuationSeparator" w:id="0">
    <w:p w:rsidR="00143130" w:rsidRDefault="00143130" w:rsidP="00F3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30" w:rsidRDefault="00143130" w:rsidP="00F36F92">
      <w:pPr>
        <w:spacing w:after="0" w:line="240" w:lineRule="auto"/>
      </w:pPr>
      <w:r>
        <w:separator/>
      </w:r>
    </w:p>
  </w:footnote>
  <w:footnote w:type="continuationSeparator" w:id="0">
    <w:p w:rsidR="00143130" w:rsidRDefault="00143130" w:rsidP="00F36F92">
      <w:pPr>
        <w:spacing w:after="0" w:line="240" w:lineRule="auto"/>
      </w:pPr>
      <w:r>
        <w:continuationSeparator/>
      </w:r>
    </w:p>
  </w:footnote>
  <w:footnote w:id="1">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bookmarkStart w:id="1" w:name="_Hlk106360939"/>
      <w:r w:rsidRPr="007F3029">
        <w:rPr>
          <w:rFonts w:ascii="Times New Roman" w:hAnsi="Times New Roman" w:cs="Times New Roman"/>
          <w:sz w:val="16"/>
          <w:szCs w:val="16"/>
        </w:rPr>
        <w:t>W brzmieniu ustalonym przez uchwałę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w:t>
      </w:r>
      <w:r w:rsidRPr="00AB0FED">
        <w:rPr>
          <w:rFonts w:ascii="Times New Roman" w:hAnsi="Times New Roman" w:cs="Times New Roman"/>
          <w:sz w:val="16"/>
          <w:szCs w:val="16"/>
        </w:rPr>
        <w:t>zmieniając</w:t>
      </w:r>
      <w:r>
        <w:rPr>
          <w:rFonts w:ascii="Times New Roman" w:hAnsi="Times New Roman" w:cs="Times New Roman"/>
          <w:sz w:val="16"/>
          <w:szCs w:val="16"/>
        </w:rPr>
        <w:t>ą</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 Płatnego Parkowania, stawek opłat za</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 Śródmiejskiej Strefie Płatnego</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 xml:space="preserve">Rady Miasta Poznania z </w:t>
      </w:r>
    </w:p>
    <w:p w:rsidR="00F36F92" w:rsidRPr="00F14FDC"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p>
    <w:bookmarkEnd w:id="1"/>
  </w:footnote>
  <w:footnote w:id="2">
    <w:p w:rsidR="00F36F92" w:rsidRDefault="00F36F92" w:rsidP="00F36F92">
      <w:pPr>
        <w:pStyle w:val="Tekstprzypisudolnego"/>
        <w:jc w:val="both"/>
        <w:rPr>
          <w:rFonts w:ascii="Times New Roman" w:hAnsi="Times New Roman" w:cs="Times New Roman"/>
          <w:sz w:val="16"/>
          <w:szCs w:val="16"/>
        </w:rPr>
      </w:pPr>
      <w:r w:rsidRPr="00C65C0F">
        <w:rPr>
          <w:rStyle w:val="Odwoanieprzypisudolnego"/>
          <w:rFonts w:ascii="Times New Roman" w:hAnsi="Times New Roman" w:cs="Times New Roman"/>
        </w:rPr>
        <w:footnoteRef/>
      </w:r>
      <w:r w:rsidRPr="00C65C0F">
        <w:rPr>
          <w:rFonts w:ascii="Times New Roman" w:hAnsi="Times New Roman" w:cs="Times New Roman"/>
          <w:sz w:val="16"/>
          <w:szCs w:val="16"/>
        </w:rPr>
        <w:t xml:space="preserve">  </w:t>
      </w:r>
      <w:r>
        <w:rPr>
          <w:rFonts w:ascii="Times New Roman" w:hAnsi="Times New Roman" w:cs="Times New Roman"/>
          <w:sz w:val="16"/>
          <w:szCs w:val="16"/>
        </w:rPr>
        <w:t>S</w:t>
      </w:r>
      <w:r w:rsidRPr="00C65C0F">
        <w:rPr>
          <w:rFonts w:ascii="Times New Roman" w:hAnsi="Times New Roman" w:cs="Times New Roman"/>
          <w:sz w:val="16"/>
          <w:szCs w:val="16"/>
        </w:rPr>
        <w:t>kreślony uchwałą  Nr L/898/VIII/2021 Rady Miasta Poznania z dnia 6 lipca 2021</w:t>
      </w:r>
      <w:r>
        <w:rPr>
          <w:rFonts w:ascii="Times New Roman" w:hAnsi="Times New Roman" w:cs="Times New Roman"/>
          <w:sz w:val="16"/>
          <w:szCs w:val="16"/>
        </w:rPr>
        <w:t xml:space="preserve"> r. .</w:t>
      </w:r>
      <w:r w:rsidRPr="00274B75">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ą</w:t>
      </w:r>
    </w:p>
    <w:p w:rsidR="00F36F92" w:rsidRPr="00C65C0F"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
    <w:p w:rsidR="00F36F92" w:rsidRDefault="00F36F92" w:rsidP="00F36F92">
      <w:pPr>
        <w:pStyle w:val="Tekstprzypisudolnego"/>
        <w:jc w:val="both"/>
        <w:rPr>
          <w:rFonts w:ascii="Times New Roman" w:hAnsi="Times New Roman" w:cs="Times New Roman"/>
          <w:sz w:val="16"/>
          <w:szCs w:val="16"/>
        </w:rPr>
      </w:pPr>
      <w:r w:rsidRPr="00C65C0F">
        <w:rPr>
          <w:rStyle w:val="Odwoanieprzypisudolnego"/>
          <w:rFonts w:ascii="Times New Roman" w:hAnsi="Times New Roman" w:cs="Times New Roman"/>
        </w:rPr>
        <w:footnoteRef/>
      </w:r>
      <w:r w:rsidRPr="00C65C0F">
        <w:rPr>
          <w:rFonts w:ascii="Times New Roman" w:hAnsi="Times New Roman" w:cs="Times New Roman"/>
          <w:sz w:val="16"/>
          <w:szCs w:val="16"/>
        </w:rPr>
        <w:t xml:space="preserve"> </w:t>
      </w:r>
      <w:r>
        <w:rPr>
          <w:rFonts w:ascii="Times New Roman" w:hAnsi="Times New Roman" w:cs="Times New Roman"/>
          <w:sz w:val="16"/>
          <w:szCs w:val="16"/>
        </w:rPr>
        <w:t>Z</w:t>
      </w:r>
      <w:r w:rsidRPr="00C65C0F">
        <w:rPr>
          <w:rFonts w:ascii="Times New Roman" w:hAnsi="Times New Roman" w:cs="Times New Roman"/>
          <w:sz w:val="16"/>
          <w:szCs w:val="16"/>
        </w:rPr>
        <w:t>mieniony uchwałą   Nr L/898/VIII/2021 Rady Miasta Poznania z dnia 6 lipca 2021</w:t>
      </w:r>
      <w:r>
        <w:rPr>
          <w:rFonts w:ascii="Times New Roman" w:hAnsi="Times New Roman" w:cs="Times New Roman"/>
          <w:sz w:val="16"/>
          <w:szCs w:val="16"/>
        </w:rPr>
        <w:t xml:space="preserve">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 </w:t>
      </w:r>
      <w:r w:rsidRPr="00AB0FED">
        <w:rPr>
          <w:rFonts w:ascii="Times New Roman" w:hAnsi="Times New Roman" w:cs="Times New Roman"/>
          <w:sz w:val="16"/>
          <w:szCs w:val="16"/>
        </w:rPr>
        <w:t>zmieniając</w:t>
      </w:r>
      <w:r>
        <w:rPr>
          <w:rFonts w:ascii="Times New Roman" w:hAnsi="Times New Roman" w:cs="Times New Roman"/>
          <w:sz w:val="16"/>
          <w:szCs w:val="16"/>
        </w:rPr>
        <w:t>ą</w:t>
      </w:r>
      <w:r w:rsidRPr="00AB0FED">
        <w:rPr>
          <w:rFonts w:ascii="Times New Roman" w:hAnsi="Times New Roman" w:cs="Times New Roman"/>
          <w:sz w:val="16"/>
          <w:szCs w:val="16"/>
        </w:rPr>
        <w:t xml:space="preserve"> </w:t>
      </w:r>
    </w:p>
    <w:p w:rsidR="00F36F92" w:rsidRPr="00C6705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4">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D</w:t>
      </w:r>
      <w:r w:rsidRPr="00FC2E82">
        <w:rPr>
          <w:rFonts w:ascii="Times New Roman" w:hAnsi="Times New Roman" w:cs="Times New Roman"/>
          <w:sz w:val="16"/>
          <w:szCs w:val="16"/>
        </w:rPr>
        <w:t>odany uchwałą</w:t>
      </w:r>
      <w:r>
        <w:rPr>
          <w:rFonts w:ascii="Times New Roman" w:hAnsi="Times New Roman" w:cs="Times New Roman"/>
          <w:sz w:val="16"/>
          <w:szCs w:val="16"/>
        </w:rPr>
        <w:t xml:space="preserve">  </w:t>
      </w:r>
      <w:r w:rsidRPr="00FC2E82">
        <w:rPr>
          <w:rFonts w:ascii="Times New Roman" w:hAnsi="Times New Roman" w:cs="Times New Roman"/>
          <w:sz w:val="16"/>
          <w:szCs w:val="16"/>
        </w:rPr>
        <w:t>Nr</w:t>
      </w:r>
      <w:r w:rsidRPr="00673224">
        <w:rPr>
          <w:rFonts w:ascii="Times New Roman" w:hAnsi="Times New Roman" w:cs="Times New Roman"/>
          <w:sz w:val="16"/>
          <w:szCs w:val="16"/>
        </w:rPr>
        <w:t xml:space="preserve">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FC2E82">
        <w:rPr>
          <w:rFonts w:ascii="Times New Roman" w:hAnsi="Times New Roman" w:cs="Times New Roman"/>
          <w:sz w:val="16"/>
          <w:szCs w:val="16"/>
        </w:rPr>
        <w:t xml:space="preserve"> </w:t>
      </w:r>
      <w:r>
        <w:rPr>
          <w:rFonts w:ascii="Times New Roman" w:hAnsi="Times New Roman" w:cs="Times New Roman"/>
          <w:sz w:val="16"/>
          <w:szCs w:val="16"/>
        </w:rPr>
        <w:t>r.</w:t>
      </w:r>
      <w:r w:rsidRPr="00274B75">
        <w:rPr>
          <w:rFonts w:ascii="Times New Roman" w:hAnsi="Times New Roman" w:cs="Times New Roman"/>
          <w:sz w:val="16"/>
          <w:szCs w:val="16"/>
        </w:rPr>
        <w:t xml:space="preserve"> </w:t>
      </w:r>
      <w:bookmarkStart w:id="2" w:name="_Hlk106359912"/>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ą</w:t>
      </w:r>
    </w:p>
    <w:p w:rsidR="00F36F92" w:rsidRPr="0023531B"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2"/>
  </w:footnote>
  <w:footnote w:id="5">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uchwałą  Nr</w:t>
      </w:r>
      <w:r>
        <w:rPr>
          <w:rFonts w:ascii="Times New Roman" w:hAnsi="Times New Roman" w:cs="Times New Roman"/>
          <w:sz w:val="16"/>
          <w:szCs w:val="16"/>
        </w:rPr>
        <w:t xml:space="preserve">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bookmarkStart w:id="3" w:name="_Hlk106360007"/>
      <w:r>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ą</w:t>
      </w:r>
    </w:p>
    <w:p w:rsidR="00F36F92" w:rsidRPr="0043750E"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3"/>
  </w:footnote>
  <w:footnote w:id="6">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512AFB" w:rsidRDefault="00F36F92" w:rsidP="00F36F92">
      <w:pPr>
        <w:pStyle w:val="Tekstprzypisudolnego"/>
        <w:jc w:val="both"/>
        <w:rPr>
          <w:rFonts w:ascii="Times New Roman" w:hAnsi="Times New Roman" w:cs="Times New Roman"/>
          <w:sz w:val="16"/>
          <w:szCs w:val="16"/>
        </w:rPr>
      </w:pPr>
      <w:bookmarkStart w:id="4" w:name="_Hlk106361395"/>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p>
    <w:bookmarkEnd w:id="4"/>
  </w:footnote>
  <w:footnote w:id="7">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bookmarkStart w:id="6" w:name="_Hlk97041595"/>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ust.1 </w:t>
      </w:r>
      <w:r w:rsidRPr="007F3029">
        <w:rPr>
          <w:rFonts w:ascii="Times New Roman" w:hAnsi="Times New Roman" w:cs="Times New Roman"/>
          <w:sz w:val="16"/>
          <w:szCs w:val="16"/>
        </w:rPr>
        <w:t>uchwał</w:t>
      </w:r>
      <w:r>
        <w:rPr>
          <w:rFonts w:ascii="Times New Roman" w:hAnsi="Times New Roman" w:cs="Times New Roman"/>
          <w:sz w:val="16"/>
          <w:szCs w:val="16"/>
        </w:rPr>
        <w:t xml:space="preserve">y Nr </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w:t>
      </w:r>
      <w:bookmarkStart w:id="7" w:name="_Hlk106617789"/>
      <w:r>
        <w:rPr>
          <w:rFonts w:ascii="Times New Roman" w:hAnsi="Times New Roman" w:cs="Times New Roman"/>
          <w:sz w:val="16"/>
          <w:szCs w:val="16"/>
        </w:rPr>
        <w:t>(Dz.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w:t>
      </w:r>
      <w:bookmarkEnd w:id="7"/>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Miasta Poznania z dnia 19 </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w:t>
      </w: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 xml:space="preserve">0,  </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w:t>
      </w:r>
      <w:r>
        <w:rPr>
          <w:rFonts w:ascii="Times New Roman" w:hAnsi="Times New Roman" w:cs="Times New Roman"/>
          <w:sz w:val="16"/>
          <w:szCs w:val="16"/>
        </w:rPr>
        <w:t xml:space="preserve"> </w:t>
      </w:r>
      <w:r w:rsidRPr="00AB0FED">
        <w:rPr>
          <w:rFonts w:ascii="Times New Roman" w:hAnsi="Times New Roman" w:cs="Times New Roman"/>
          <w:sz w:val="16"/>
          <w:szCs w:val="16"/>
        </w:rPr>
        <w:t>Płatnego Parkowania, stawek</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opłat</w:t>
      </w:r>
      <w:r>
        <w:rPr>
          <w:rFonts w:ascii="Times New Roman" w:hAnsi="Times New Roman" w:cs="Times New Roman"/>
          <w:sz w:val="16"/>
          <w:szCs w:val="16"/>
        </w:rPr>
        <w:t xml:space="preserve"> </w:t>
      </w:r>
      <w:r w:rsidRPr="00AB0FED">
        <w:rPr>
          <w:rFonts w:ascii="Times New Roman" w:hAnsi="Times New Roman" w:cs="Times New Roman"/>
          <w:sz w:val="16"/>
          <w:szCs w:val="16"/>
        </w:rPr>
        <w:t>za</w:t>
      </w:r>
      <w:r>
        <w:rPr>
          <w:rFonts w:ascii="Times New Roman" w:hAnsi="Times New Roman" w:cs="Times New Roman"/>
          <w:sz w:val="16"/>
          <w:szCs w:val="16"/>
        </w:rPr>
        <w:t xml:space="preserve"> </w:t>
      </w:r>
      <w:r w:rsidRPr="00AB0FED">
        <w:rPr>
          <w:rFonts w:ascii="Times New Roman" w:hAnsi="Times New Roman" w:cs="Times New Roman"/>
          <w:sz w:val="16"/>
          <w:szCs w:val="16"/>
        </w:rPr>
        <w:t>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 Śródmiejskiej Strefie Płatneg</w:t>
      </w:r>
      <w:r>
        <w:rPr>
          <w:rFonts w:ascii="Times New Roman" w:hAnsi="Times New Roman" w:cs="Times New Roman"/>
          <w:sz w:val="16"/>
          <w:szCs w:val="16"/>
        </w:rPr>
        <w:t>o</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 xml:space="preserve">Rady Miasta Poznania </w:t>
      </w:r>
    </w:p>
    <w:p w:rsidR="00F36F92" w:rsidRPr="00BE5A97"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z 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p>
    <w:bookmarkEnd w:id="6"/>
  </w:footnote>
  <w:footnote w:id="8">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ust.1 </w:t>
      </w:r>
      <w:r w:rsidRPr="007F3029">
        <w:rPr>
          <w:rFonts w:ascii="Times New Roman" w:hAnsi="Times New Roman" w:cs="Times New Roman"/>
          <w:sz w:val="16"/>
          <w:szCs w:val="16"/>
        </w:rPr>
        <w:t>uchwał</w:t>
      </w:r>
      <w:r>
        <w:rPr>
          <w:rFonts w:ascii="Times New Roman" w:hAnsi="Times New Roman" w:cs="Times New Roman"/>
          <w:sz w:val="16"/>
          <w:szCs w:val="16"/>
        </w:rPr>
        <w:t>y Nr</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 4674),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 xml:space="preserve">Dz. Urz. </w:t>
      </w:r>
      <w:r>
        <w:rPr>
          <w:rFonts w:ascii="Times New Roman" w:hAnsi="Times New Roman" w:cs="Times New Roman"/>
          <w:sz w:val="16"/>
          <w:szCs w:val="16"/>
        </w:rPr>
        <w:t>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w:t>
      </w:r>
      <w:r>
        <w:rPr>
          <w:rFonts w:ascii="Times New Roman" w:hAnsi="Times New Roman" w:cs="Times New Roman"/>
          <w:sz w:val="16"/>
          <w:szCs w:val="16"/>
        </w:rPr>
        <w:t xml:space="preserve"> </w:t>
      </w:r>
      <w:r w:rsidRPr="002D19FE">
        <w:rPr>
          <w:rFonts w:ascii="Times New Roman" w:hAnsi="Times New Roman" w:cs="Times New Roman"/>
          <w:sz w:val="16"/>
          <w:szCs w:val="16"/>
        </w:rPr>
        <w:t>z 202</w:t>
      </w:r>
      <w:r>
        <w:rPr>
          <w:rFonts w:ascii="Times New Roman" w:hAnsi="Times New Roman" w:cs="Times New Roman"/>
          <w:sz w:val="16"/>
          <w:szCs w:val="16"/>
        </w:rPr>
        <w:t>0</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Śródmiejskiej Strefy Płatnego Parkowania, stawek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o</w:t>
      </w:r>
      <w:r w:rsidRPr="00AB0FED">
        <w:rPr>
          <w:rFonts w:ascii="Times New Roman" w:hAnsi="Times New Roman" w:cs="Times New Roman"/>
          <w:sz w:val="16"/>
          <w:szCs w:val="16"/>
        </w:rPr>
        <w:t>płat</w:t>
      </w:r>
      <w:r>
        <w:rPr>
          <w:rFonts w:ascii="Times New Roman" w:hAnsi="Times New Roman" w:cs="Times New Roman"/>
          <w:sz w:val="16"/>
          <w:szCs w:val="16"/>
        </w:rPr>
        <w:t xml:space="preserve"> </w:t>
      </w:r>
      <w:r w:rsidRPr="00AB0FED">
        <w:rPr>
          <w:rFonts w:ascii="Times New Roman" w:hAnsi="Times New Roman" w:cs="Times New Roman"/>
          <w:sz w:val="16"/>
          <w:szCs w:val="16"/>
        </w:rPr>
        <w:t>za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Strefie</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Rady Miasta</w:t>
      </w:r>
    </w:p>
    <w:p w:rsidR="00F36F92" w:rsidRPr="00961515"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 xml:space="preserve"> Poznania z 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p>
  </w:footnote>
  <w:footnote w:id="9">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w:t>
      </w:r>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ust.2 </w:t>
      </w:r>
      <w:r w:rsidRPr="007F3029">
        <w:rPr>
          <w:rFonts w:ascii="Times New Roman" w:hAnsi="Times New Roman" w:cs="Times New Roman"/>
          <w:sz w:val="16"/>
          <w:szCs w:val="16"/>
        </w:rPr>
        <w:t>uchwał</w:t>
      </w:r>
      <w:r>
        <w:rPr>
          <w:rFonts w:ascii="Times New Roman" w:hAnsi="Times New Roman" w:cs="Times New Roman"/>
          <w:sz w:val="16"/>
          <w:szCs w:val="16"/>
        </w:rPr>
        <w:t>y Nr</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 4674),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 xml:space="preserve">Dz. Urz. </w:t>
      </w:r>
      <w:r>
        <w:rPr>
          <w:rFonts w:ascii="Times New Roman" w:hAnsi="Times New Roman" w:cs="Times New Roman"/>
          <w:sz w:val="16"/>
          <w:szCs w:val="16"/>
        </w:rPr>
        <w:t>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 Płatnego Parkowania, stawek</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opłat za</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Śródmiejskiej Strefie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Płatnego</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 xml:space="preserve">Rady Miasta </w:t>
      </w:r>
    </w:p>
    <w:p w:rsidR="00F36F92" w:rsidRPr="00AC109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 xml:space="preserve">Poznania z </w:t>
      </w:r>
      <w:r>
        <w:rPr>
          <w:rFonts w:ascii="Times New Roman" w:hAnsi="Times New Roman" w:cs="Times New Roman"/>
          <w:sz w:val="16"/>
          <w:szCs w:val="16"/>
        </w:rPr>
        <w:t xml:space="preserve">  </w:t>
      </w:r>
      <w:r w:rsidRPr="00D10E9E">
        <w:rPr>
          <w:rFonts w:ascii="Times New Roman" w:hAnsi="Times New Roman" w:cs="Times New Roman"/>
          <w:sz w:val="16"/>
          <w:szCs w:val="16"/>
        </w:rPr>
        <w:t>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p>
  </w:footnote>
  <w:footnote w:id="10">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bookmarkStart w:id="10" w:name="_Hlk106363016"/>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ust.2 </w:t>
      </w:r>
      <w:r w:rsidRPr="007F3029">
        <w:rPr>
          <w:rFonts w:ascii="Times New Roman" w:hAnsi="Times New Roman" w:cs="Times New Roman"/>
          <w:sz w:val="16"/>
          <w:szCs w:val="16"/>
        </w:rPr>
        <w:t>uchwał</w:t>
      </w:r>
      <w:r>
        <w:rPr>
          <w:rFonts w:ascii="Times New Roman" w:hAnsi="Times New Roman" w:cs="Times New Roman"/>
          <w:sz w:val="16"/>
          <w:szCs w:val="16"/>
        </w:rPr>
        <w:t>y Nr</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Wlkp. z 2022, poz.4674),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 Płatnego Parkowania, stawek</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opłat z</w:t>
      </w:r>
      <w:r>
        <w:rPr>
          <w:rFonts w:ascii="Times New Roman" w:hAnsi="Times New Roman" w:cs="Times New Roman"/>
          <w:sz w:val="16"/>
          <w:szCs w:val="16"/>
        </w:rPr>
        <w:t>a</w:t>
      </w:r>
      <w:r w:rsidRPr="00AB0FED">
        <w:rPr>
          <w:rFonts w:ascii="Times New Roman" w:hAnsi="Times New Roman" w:cs="Times New Roman"/>
          <w:sz w:val="16"/>
          <w:szCs w:val="16"/>
        </w:rPr>
        <w:t xml:space="preserve">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Strefie Płatnego</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 xml:space="preserve">Rady Miasta Poznania z </w:t>
      </w:r>
    </w:p>
    <w:p w:rsidR="00F36F92" w:rsidRPr="00661B63"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bookmarkEnd w:id="10"/>
      <w:r>
        <w:rPr>
          <w:rFonts w:ascii="Times New Roman" w:hAnsi="Times New Roman" w:cs="Times New Roman"/>
          <w:sz w:val="16"/>
          <w:szCs w:val="16"/>
        </w:rPr>
        <w:t>.</w:t>
      </w:r>
    </w:p>
  </w:footnote>
  <w:footnote w:id="11">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092EFF">
        <w:rPr>
          <w:rFonts w:ascii="Times New Roman" w:hAnsi="Times New Roman" w:cs="Times New Roman"/>
          <w:sz w:val="16"/>
          <w:szCs w:val="16"/>
        </w:rPr>
        <w:t>Dodany uchwałą N</w:t>
      </w:r>
      <w:r>
        <w:rPr>
          <w:rFonts w:ascii="Times New Roman" w:hAnsi="Times New Roman" w:cs="Times New Roman"/>
          <w:sz w:val="16"/>
          <w:szCs w:val="16"/>
        </w:rPr>
        <w:t>r</w:t>
      </w:r>
      <w:r w:rsidRPr="00CB6DD2">
        <w:rPr>
          <w:rFonts w:ascii="Times New Roman" w:hAnsi="Times New Roman" w:cs="Times New Roman"/>
          <w:sz w:val="16"/>
          <w:szCs w:val="16"/>
        </w:rPr>
        <w:t xml:space="preserve"> </w:t>
      </w:r>
      <w:bookmarkStart w:id="11" w:name="_Hlk106083901"/>
      <w:r>
        <w:rPr>
          <w:rFonts w:ascii="Times New Roman" w:hAnsi="Times New Roman" w:cs="Times New Roman"/>
          <w:sz w:val="16"/>
          <w:szCs w:val="16"/>
        </w:rPr>
        <w:t>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w:t>
      </w:r>
      <w:bookmarkEnd w:id="11"/>
      <w:r>
        <w:rPr>
          <w:rFonts w:ascii="Times New Roman" w:hAnsi="Times New Roman" w:cs="Times New Roman"/>
          <w:sz w:val="16"/>
          <w:szCs w:val="16"/>
        </w:rPr>
        <w:t xml:space="preserve"> .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w:t>
      </w:r>
    </w:p>
    <w:p w:rsidR="00F36F92" w:rsidRPr="00092EFF"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12">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bookmarkStart w:id="12" w:name="_Hlk97529642"/>
      <w:r>
        <w:rPr>
          <w:rFonts w:ascii="Times New Roman" w:hAnsi="Times New Roman" w:cs="Times New Roman"/>
          <w:sz w:val="16"/>
          <w:szCs w:val="16"/>
        </w:rPr>
        <w:t xml:space="preserve">Zmieniony przez § 3 ust. 4 </w:t>
      </w:r>
      <w:r w:rsidRPr="00092EFF">
        <w:rPr>
          <w:rFonts w:ascii="Times New Roman" w:hAnsi="Times New Roman" w:cs="Times New Roman"/>
          <w:sz w:val="16"/>
          <w:szCs w:val="16"/>
        </w:rPr>
        <w:t>uchwał</w:t>
      </w:r>
      <w:r>
        <w:rPr>
          <w:rFonts w:ascii="Times New Roman" w:hAnsi="Times New Roman" w:cs="Times New Roman"/>
          <w:sz w:val="16"/>
          <w:szCs w:val="16"/>
        </w:rPr>
        <w:t>y</w:t>
      </w:r>
      <w:r w:rsidRPr="00092EFF">
        <w:rPr>
          <w:rFonts w:ascii="Times New Roman" w:hAnsi="Times New Roman" w:cs="Times New Roman"/>
          <w:sz w:val="16"/>
          <w:szCs w:val="16"/>
        </w:rPr>
        <w:t xml:space="preserve"> Nr</w:t>
      </w:r>
      <w:r>
        <w:rPr>
          <w:rFonts w:ascii="Times New Roman" w:hAnsi="Times New Roman" w:cs="Times New Roman"/>
          <w:sz w:val="16"/>
          <w:szCs w:val="16"/>
        </w:rPr>
        <w:t xml:space="preserve">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w:t>
      </w:r>
      <w:r w:rsidRPr="00856ED6">
        <w:rPr>
          <w:rFonts w:ascii="Times New Roman" w:hAnsi="Times New Roman" w:cs="Times New Roman"/>
          <w:sz w:val="16"/>
          <w:szCs w:val="16"/>
        </w:rPr>
        <w:t xml:space="preserve"> </w:t>
      </w: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w:t>
      </w:r>
      <w:r>
        <w:rPr>
          <w:rFonts w:ascii="Times New Roman" w:hAnsi="Times New Roman" w:cs="Times New Roman"/>
          <w:sz w:val="16"/>
          <w:szCs w:val="16"/>
        </w:rPr>
        <w:t xml:space="preserve"> </w:t>
      </w:r>
      <w:r w:rsidRPr="00AB0FED">
        <w:rPr>
          <w:rFonts w:ascii="Times New Roman" w:hAnsi="Times New Roman" w:cs="Times New Roman"/>
          <w:sz w:val="16"/>
          <w:szCs w:val="16"/>
        </w:rPr>
        <w:t>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w:t>
      </w:r>
    </w:p>
    <w:p w:rsidR="00F36F92" w:rsidRPr="00CB6DD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19FE">
        <w:rPr>
          <w:rFonts w:ascii="Times New Roman" w:hAnsi="Times New Roman" w:cs="Times New Roman"/>
          <w:sz w:val="16"/>
          <w:szCs w:val="16"/>
        </w:rPr>
        <w:t>poz</w:t>
      </w:r>
      <w:r>
        <w:rPr>
          <w:rFonts w:ascii="Times New Roman" w:hAnsi="Times New Roman" w:cs="Times New Roman"/>
          <w:sz w:val="16"/>
          <w:szCs w:val="16"/>
        </w:rPr>
        <w:t>.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12"/>
  </w:footnote>
  <w:footnote w:id="13">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Zapis: „ lub karty pojazdu” d</w:t>
      </w:r>
      <w:r w:rsidRPr="00092EFF">
        <w:rPr>
          <w:rFonts w:ascii="Times New Roman" w:hAnsi="Times New Roman" w:cs="Times New Roman"/>
          <w:sz w:val="16"/>
          <w:szCs w:val="16"/>
        </w:rPr>
        <w:t xml:space="preserve">odany </w:t>
      </w:r>
      <w:r>
        <w:rPr>
          <w:rFonts w:ascii="Times New Roman" w:hAnsi="Times New Roman" w:cs="Times New Roman"/>
          <w:sz w:val="16"/>
          <w:szCs w:val="16"/>
        </w:rPr>
        <w:t xml:space="preserve">przez § 3 ust.5 </w:t>
      </w:r>
      <w:r w:rsidRPr="00092EFF">
        <w:rPr>
          <w:rFonts w:ascii="Times New Roman" w:hAnsi="Times New Roman" w:cs="Times New Roman"/>
          <w:sz w:val="16"/>
          <w:szCs w:val="16"/>
        </w:rPr>
        <w:t>uchwał</w:t>
      </w:r>
      <w:r>
        <w:rPr>
          <w:rFonts w:ascii="Times New Roman" w:hAnsi="Times New Roman" w:cs="Times New Roman"/>
          <w:sz w:val="16"/>
          <w:szCs w:val="16"/>
        </w:rPr>
        <w:t>y</w:t>
      </w:r>
      <w:r w:rsidRPr="00092EFF">
        <w:rPr>
          <w:rFonts w:ascii="Times New Roman" w:hAnsi="Times New Roman" w:cs="Times New Roman"/>
          <w:sz w:val="16"/>
          <w:szCs w:val="16"/>
        </w:rPr>
        <w:t xml:space="preserve"> N</w:t>
      </w:r>
      <w:r>
        <w:rPr>
          <w:rFonts w:ascii="Times New Roman" w:hAnsi="Times New Roman" w:cs="Times New Roman"/>
          <w:sz w:val="16"/>
          <w:szCs w:val="16"/>
        </w:rPr>
        <w:t>r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 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Nr XXVIII/497/VII</w:t>
      </w:r>
      <w:r>
        <w:rPr>
          <w:rFonts w:ascii="Times New Roman" w:hAnsi="Times New Roman" w:cs="Times New Roman"/>
          <w:sz w:val="16"/>
          <w:szCs w:val="16"/>
        </w:rPr>
        <w:t>I/</w:t>
      </w:r>
      <w:r w:rsidRPr="00AB0FED">
        <w:rPr>
          <w:rFonts w:ascii="Times New Roman" w:hAnsi="Times New Roman" w:cs="Times New Roman"/>
          <w:sz w:val="16"/>
          <w:szCs w:val="16"/>
        </w:rPr>
        <w:t>2020</w:t>
      </w:r>
      <w:r>
        <w:rPr>
          <w:rFonts w:ascii="Times New Roman" w:hAnsi="Times New Roman" w:cs="Times New Roman"/>
          <w:sz w:val="16"/>
          <w:szCs w:val="16"/>
        </w:rPr>
        <w:t xml:space="preserve"> </w:t>
      </w:r>
      <w:r w:rsidRPr="00AB0FED">
        <w:rPr>
          <w:rFonts w:ascii="Times New Roman" w:hAnsi="Times New Roman" w:cs="Times New Roman"/>
          <w:sz w:val="16"/>
          <w:szCs w:val="16"/>
        </w:rPr>
        <w:t>Rady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Miasta Poznania z dnia 19 maja 2020 r. </w:t>
      </w:r>
    </w:p>
    <w:p w:rsidR="00F36F92" w:rsidRPr="00CB6DD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14">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w:t>
      </w:r>
      <w:bookmarkStart w:id="14" w:name="_Hlk106361999"/>
      <w:bookmarkStart w:id="15" w:name="_Hlk106364679"/>
      <w:r>
        <w:rPr>
          <w:rFonts w:ascii="Times New Roman" w:hAnsi="Times New Roman" w:cs="Times New Roman"/>
          <w:sz w:val="16"/>
          <w:szCs w:val="16"/>
        </w:rPr>
        <w:t>Zapis: „ lub karty pojazdu” d</w:t>
      </w:r>
      <w:r w:rsidRPr="00092EFF">
        <w:rPr>
          <w:rFonts w:ascii="Times New Roman" w:hAnsi="Times New Roman" w:cs="Times New Roman"/>
          <w:sz w:val="16"/>
          <w:szCs w:val="16"/>
        </w:rPr>
        <w:t xml:space="preserve">odany </w:t>
      </w:r>
      <w:r>
        <w:rPr>
          <w:rFonts w:ascii="Times New Roman" w:hAnsi="Times New Roman" w:cs="Times New Roman"/>
          <w:sz w:val="16"/>
          <w:szCs w:val="16"/>
        </w:rPr>
        <w:t xml:space="preserve">przez § 3 ust.6 </w:t>
      </w:r>
      <w:r w:rsidRPr="00092EFF">
        <w:rPr>
          <w:rFonts w:ascii="Times New Roman" w:hAnsi="Times New Roman" w:cs="Times New Roman"/>
          <w:sz w:val="16"/>
          <w:szCs w:val="16"/>
        </w:rPr>
        <w:t>uchwał</w:t>
      </w:r>
      <w:r>
        <w:rPr>
          <w:rFonts w:ascii="Times New Roman" w:hAnsi="Times New Roman" w:cs="Times New Roman"/>
          <w:sz w:val="16"/>
          <w:szCs w:val="16"/>
        </w:rPr>
        <w:t>y</w:t>
      </w:r>
      <w:r w:rsidRPr="00092EFF">
        <w:rPr>
          <w:rFonts w:ascii="Times New Roman" w:hAnsi="Times New Roman" w:cs="Times New Roman"/>
          <w:sz w:val="16"/>
          <w:szCs w:val="16"/>
        </w:rPr>
        <w:t xml:space="preserve"> N</w:t>
      </w:r>
      <w:r>
        <w:rPr>
          <w:rFonts w:ascii="Times New Roman" w:hAnsi="Times New Roman" w:cs="Times New Roman"/>
          <w:sz w:val="16"/>
          <w:szCs w:val="16"/>
        </w:rPr>
        <w:t>r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w:t>
      </w:r>
    </w:p>
    <w:p w:rsidR="00F36F92" w:rsidRDefault="00F36F92" w:rsidP="00F36F92">
      <w:pPr>
        <w:pStyle w:val="Tekstprzypisudolnego"/>
        <w:jc w:val="both"/>
        <w:rPr>
          <w:rFonts w:ascii="Times New Roman" w:hAnsi="Times New Roman" w:cs="Times New Roman"/>
          <w:sz w:val="16"/>
          <w:szCs w:val="16"/>
        </w:rPr>
      </w:pPr>
      <w:r w:rsidRPr="00856ED6">
        <w:rPr>
          <w:rFonts w:ascii="Times New Roman" w:hAnsi="Times New Roman" w:cs="Times New Roman"/>
          <w:sz w:val="16"/>
          <w:szCs w:val="16"/>
        </w:rPr>
        <w:t xml:space="preserve"> </w:t>
      </w: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 ,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w:t>
      </w:r>
      <w:r>
        <w:rPr>
          <w:rFonts w:ascii="Times New Roman" w:hAnsi="Times New Roman" w:cs="Times New Roman"/>
          <w:sz w:val="16"/>
          <w:szCs w:val="16"/>
        </w:rPr>
        <w:t xml:space="preserve"> </w:t>
      </w:r>
      <w:r w:rsidRPr="00AB0FED">
        <w:rPr>
          <w:rFonts w:ascii="Times New Roman" w:hAnsi="Times New Roman" w:cs="Times New Roman"/>
          <w:sz w:val="16"/>
          <w:szCs w:val="16"/>
        </w:rPr>
        <w:t>Rady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Miasta Poznania z dnia 19 maja 2020 r. </w:t>
      </w:r>
    </w:p>
    <w:p w:rsidR="00F36F92" w:rsidRPr="0014221A"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bookmarkEnd w:id="14"/>
      <w:bookmarkEnd w:id="15"/>
      <w:r>
        <w:rPr>
          <w:rFonts w:ascii="Times New Roman" w:hAnsi="Times New Roman" w:cs="Times New Roman"/>
          <w:sz w:val="16"/>
          <w:szCs w:val="16"/>
        </w:rPr>
        <w:t>.</w:t>
      </w:r>
    </w:p>
  </w:footnote>
  <w:footnote w:id="15">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bookmarkStart w:id="16" w:name="_Hlk106363904"/>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512AFB"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p w:rsidR="00F36F92" w:rsidRPr="00D10E9E" w:rsidRDefault="00F36F92" w:rsidP="00F36F92">
      <w:pPr>
        <w:pStyle w:val="Tekstprzypisudolnego"/>
        <w:rPr>
          <w:rFonts w:ascii="Times New Roman" w:hAnsi="Times New Roman" w:cs="Times New Roman"/>
          <w:sz w:val="16"/>
          <w:szCs w:val="16"/>
        </w:rPr>
      </w:pPr>
    </w:p>
    <w:bookmarkEnd w:id="16"/>
    <w:p w:rsidR="00F36F92" w:rsidRPr="0043750E" w:rsidRDefault="00F36F92" w:rsidP="00F36F92">
      <w:pPr>
        <w:pStyle w:val="Tekstprzypisudolnego"/>
        <w:jc w:val="both"/>
        <w:rPr>
          <w:rFonts w:ascii="Times New Roman" w:hAnsi="Times New Roman" w:cs="Times New Roman"/>
          <w:sz w:val="16"/>
          <w:szCs w:val="16"/>
        </w:rPr>
      </w:pPr>
    </w:p>
    <w:p w:rsidR="00F36F92" w:rsidRDefault="00F36F92" w:rsidP="00F36F92">
      <w:pPr>
        <w:pStyle w:val="Tekstprzypisudolnego"/>
      </w:pPr>
    </w:p>
  </w:footnote>
  <w:footnote w:id="16">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bookmarkStart w:id="17" w:name="_Hlk106362402"/>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3335DB"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17"/>
  </w:footnote>
  <w:footnote w:id="17">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uchwałą  Nr</w:t>
      </w:r>
      <w:r>
        <w:rPr>
          <w:rFonts w:ascii="Times New Roman" w:hAnsi="Times New Roman" w:cs="Times New Roman"/>
          <w:sz w:val="16"/>
          <w:szCs w:val="16"/>
        </w:rPr>
        <w:t xml:space="preserve">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bookmarkStart w:id="18" w:name="_Hlk106363440"/>
      <w:r>
        <w:rPr>
          <w:rFonts w:ascii="Times New Roman" w:hAnsi="Times New Roman" w:cs="Times New Roman"/>
          <w:sz w:val="16"/>
          <w:szCs w:val="16"/>
        </w:rPr>
        <w:t>.</w:t>
      </w:r>
      <w:r w:rsidRPr="003335DB">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D51321"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18"/>
  </w:footnote>
  <w:footnote w:id="18">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uchwałą  Nr</w:t>
      </w:r>
      <w:r>
        <w:rPr>
          <w:rFonts w:ascii="Times New Roman" w:hAnsi="Times New Roman" w:cs="Times New Roman"/>
          <w:sz w:val="16"/>
          <w:szCs w:val="16"/>
        </w:rPr>
        <w:t xml:space="preserve">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r w:rsidRPr="003335DB">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zmieniając</w:t>
      </w:r>
      <w:r>
        <w:rPr>
          <w:rFonts w:ascii="Times New Roman" w:hAnsi="Times New Roman" w:cs="Times New Roman"/>
          <w:sz w:val="16"/>
          <w:szCs w:val="16"/>
        </w:rPr>
        <w:t xml:space="preserve">ą </w:t>
      </w:r>
    </w:p>
    <w:p w:rsidR="00F36F92" w:rsidRPr="00D51321"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19">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zmieniając</w:t>
      </w:r>
      <w:r>
        <w:rPr>
          <w:rFonts w:ascii="Times New Roman" w:hAnsi="Times New Roman" w:cs="Times New Roman"/>
          <w:sz w:val="16"/>
          <w:szCs w:val="16"/>
        </w:rPr>
        <w:t xml:space="preserve">ą </w:t>
      </w:r>
    </w:p>
    <w:p w:rsidR="00F36F92" w:rsidRPr="003335DB"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p w:rsidR="00F36F92" w:rsidRPr="007D6EDF" w:rsidRDefault="00F36F92" w:rsidP="00F36F92">
      <w:pPr>
        <w:pStyle w:val="Tekstprzypisudolnego"/>
        <w:rPr>
          <w:rFonts w:ascii="Times New Roman" w:hAnsi="Times New Roman" w:cs="Times New Roman"/>
          <w:sz w:val="16"/>
          <w:szCs w:val="16"/>
        </w:rPr>
      </w:pPr>
    </w:p>
  </w:footnote>
  <w:footnote w:id="20">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bookmarkStart w:id="19" w:name="_Hlk106366650"/>
      <w:r w:rsidRPr="007F3029">
        <w:rPr>
          <w:rFonts w:ascii="Times New Roman" w:hAnsi="Times New Roman" w:cs="Times New Roman"/>
          <w:sz w:val="16"/>
          <w:szCs w:val="16"/>
        </w:rPr>
        <w:t>W brzmieniu ustalonym przez uchwałę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 </w:t>
      </w:r>
      <w:r w:rsidRPr="00AB0FED">
        <w:rPr>
          <w:rFonts w:ascii="Times New Roman" w:hAnsi="Times New Roman" w:cs="Times New Roman"/>
          <w:sz w:val="16"/>
          <w:szCs w:val="16"/>
        </w:rPr>
        <w:t>zmieniając</w:t>
      </w:r>
      <w:r>
        <w:rPr>
          <w:rFonts w:ascii="Times New Roman" w:hAnsi="Times New Roman" w:cs="Times New Roman"/>
          <w:sz w:val="16"/>
          <w:szCs w:val="16"/>
        </w:rPr>
        <w:t>ą</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Miasta Poznania z dnia 19 </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,poz</w:t>
      </w:r>
      <w:r>
        <w:rPr>
          <w:rFonts w:ascii="Times New Roman" w:hAnsi="Times New Roman" w:cs="Times New Roman"/>
          <w:sz w:val="16"/>
          <w:szCs w:val="16"/>
        </w:rPr>
        <w:t>.</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w:t>
      </w:r>
      <w:r>
        <w:rPr>
          <w:rFonts w:ascii="Times New Roman" w:hAnsi="Times New Roman" w:cs="Times New Roman"/>
          <w:sz w:val="16"/>
          <w:szCs w:val="16"/>
        </w:rPr>
        <w:t xml:space="preserve"> </w:t>
      </w:r>
      <w:r w:rsidRPr="00AB0FED">
        <w:rPr>
          <w:rFonts w:ascii="Times New Roman" w:hAnsi="Times New Roman" w:cs="Times New Roman"/>
          <w:sz w:val="16"/>
          <w:szCs w:val="16"/>
        </w:rPr>
        <w:t>Płatnego Parkowania, stawek opłat z</w:t>
      </w:r>
      <w:r>
        <w:rPr>
          <w:rFonts w:ascii="Times New Roman" w:hAnsi="Times New Roman" w:cs="Times New Roman"/>
          <w:sz w:val="16"/>
          <w:szCs w:val="16"/>
        </w:rPr>
        <w:t xml:space="preserve">a </w:t>
      </w:r>
      <w:r w:rsidRPr="00AB0FED">
        <w:rPr>
          <w:rFonts w:ascii="Times New Roman" w:hAnsi="Times New Roman" w:cs="Times New Roman"/>
          <w:sz w:val="16"/>
          <w:szCs w:val="16"/>
        </w:rPr>
        <w:t>parkowanie</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 Śródmiejskiej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w:t>
      </w:r>
    </w:p>
    <w:p w:rsidR="00F36F92" w:rsidRPr="00A4199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bookmarkEnd w:id="19"/>
      <w:r>
        <w:rPr>
          <w:rFonts w:ascii="Times New Roman" w:hAnsi="Times New Roman" w:cs="Times New Roman"/>
          <w:sz w:val="16"/>
          <w:szCs w:val="16"/>
        </w:rPr>
        <w:t>.</w:t>
      </w:r>
    </w:p>
  </w:footnote>
  <w:footnote w:id="21">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A41996">
        <w:rPr>
          <w:rFonts w:ascii="Times New Roman" w:hAnsi="Times New Roman" w:cs="Times New Roman"/>
          <w:sz w:val="16"/>
          <w:szCs w:val="16"/>
        </w:rPr>
        <w:t>apis „pełnoletnim”, dodany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r w:rsidRPr="003335DB">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p>
    <w:p w:rsidR="00F36F92" w:rsidRPr="00DA2940"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22">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W brzmieniu ustalonym przez § 3 ust.8 uchwały  Nr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Miasta Poznania z dnia 19 </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maja 2020 r. </w:t>
      </w:r>
    </w:p>
    <w:p w:rsidR="00F36F92" w:rsidRPr="00DA2940"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w:t>
      </w:r>
      <w:proofErr w:type="spellStart"/>
      <w:r w:rsidRPr="002D19FE">
        <w:rPr>
          <w:rFonts w:ascii="Times New Roman" w:hAnsi="Times New Roman" w:cs="Times New Roman"/>
          <w:sz w:val="16"/>
          <w:szCs w:val="16"/>
        </w:rPr>
        <w:t>Dz.Urz</w:t>
      </w:r>
      <w:proofErr w:type="spellEnd"/>
      <w:r w:rsidRPr="002D19FE">
        <w:rPr>
          <w:rFonts w:ascii="Times New Roman" w:hAnsi="Times New Roman" w:cs="Times New Roman"/>
          <w:sz w:val="16"/>
          <w:szCs w:val="16"/>
        </w:rPr>
        <w:t xml:space="preserve">.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,poz</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23">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sidRPr="001770FC">
        <w:rPr>
          <w:rFonts w:ascii="Times New Roman" w:hAnsi="Times New Roman" w:cs="Times New Roman"/>
          <w:sz w:val="16"/>
          <w:szCs w:val="16"/>
        </w:rPr>
        <w:t xml:space="preserve">Zmieniony </w:t>
      </w:r>
      <w:r w:rsidRPr="00FC2E82">
        <w:rPr>
          <w:rFonts w:ascii="Times New Roman" w:hAnsi="Times New Roman" w:cs="Times New Roman"/>
          <w:sz w:val="16"/>
          <w:szCs w:val="16"/>
        </w:rPr>
        <w:t>uchwał</w:t>
      </w:r>
      <w:r>
        <w:rPr>
          <w:rFonts w:ascii="Times New Roman" w:hAnsi="Times New Roman" w:cs="Times New Roman"/>
          <w:sz w:val="16"/>
          <w:szCs w:val="16"/>
        </w:rPr>
        <w:t>ą</w:t>
      </w:r>
      <w:r w:rsidRPr="00FC2E82">
        <w:rPr>
          <w:rFonts w:ascii="Times New Roman" w:hAnsi="Times New Roman" w:cs="Times New Roman"/>
          <w:sz w:val="16"/>
          <w:szCs w:val="16"/>
        </w:rPr>
        <w:t xml:space="preserve">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 .</w:t>
      </w:r>
      <w:r w:rsidRPr="003335DB">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.5878),</w:t>
      </w:r>
      <w:r w:rsidRPr="00AB0FED">
        <w:rPr>
          <w:rFonts w:ascii="Times New Roman" w:hAnsi="Times New Roman" w:cs="Times New Roman"/>
          <w:sz w:val="16"/>
          <w:szCs w:val="16"/>
        </w:rPr>
        <w:t xml:space="preserve"> </w:t>
      </w:r>
      <w:bookmarkStart w:id="20" w:name="_Hlk106363617"/>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w:t>
      </w:r>
    </w:p>
    <w:p w:rsidR="00F36F92" w:rsidRPr="00A4199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20"/>
  </w:footnote>
  <w:footnote w:id="24">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bookmarkStart w:id="21" w:name="_Hlk97042228"/>
      <w:r>
        <w:rPr>
          <w:rFonts w:ascii="Times New Roman" w:hAnsi="Times New Roman" w:cs="Times New Roman"/>
          <w:sz w:val="16"/>
          <w:szCs w:val="16"/>
        </w:rPr>
        <w:t>W brzmieniu ustalonym przez § 3 ust.9 uchwały nr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w:t>
      </w:r>
      <w:r w:rsidRPr="00E66961">
        <w:rPr>
          <w:rFonts w:ascii="Times New Roman" w:hAnsi="Times New Roman" w:cs="Times New Roman"/>
          <w:sz w:val="16"/>
          <w:szCs w:val="16"/>
        </w:rPr>
        <w:t xml:space="preserve"> </w:t>
      </w:r>
      <w:r>
        <w:rPr>
          <w:rFonts w:ascii="Times New Roman" w:hAnsi="Times New Roman" w:cs="Times New Roman"/>
          <w:sz w:val="16"/>
          <w:szCs w:val="16"/>
        </w:rPr>
        <w:t xml:space="preserve">(Dz. Urz. Woj.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 ,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Dz. Urz. Woj.</w:t>
      </w:r>
    </w:p>
    <w:p w:rsidR="00F36F92" w:rsidRPr="00092EFF"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21"/>
  </w:footnote>
  <w:footnote w:id="25">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7F3029">
        <w:rPr>
          <w:rFonts w:ascii="Times New Roman" w:hAnsi="Times New Roman" w:cs="Times New Roman"/>
          <w:sz w:val="16"/>
          <w:szCs w:val="16"/>
        </w:rPr>
        <w:t>W brzmieniu ustalonym przez uchwałę</w:t>
      </w:r>
      <w:r>
        <w:rPr>
          <w:rFonts w:ascii="Times New Roman" w:hAnsi="Times New Roman" w:cs="Times New Roman"/>
          <w:sz w:val="16"/>
          <w:szCs w:val="16"/>
        </w:rPr>
        <w:t xml:space="preserve"> Nr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ą</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uchwałę Nr XXVIII/497/VII</w:t>
      </w:r>
      <w:r>
        <w:rPr>
          <w:rFonts w:ascii="Times New Roman" w:hAnsi="Times New Roman" w:cs="Times New Roman"/>
          <w:sz w:val="16"/>
          <w:szCs w:val="16"/>
        </w:rPr>
        <w:t>I/</w:t>
      </w:r>
      <w:r w:rsidRPr="00AB0FED">
        <w:rPr>
          <w:rFonts w:ascii="Times New Roman" w:hAnsi="Times New Roman" w:cs="Times New Roman"/>
          <w:sz w:val="16"/>
          <w:szCs w:val="16"/>
        </w:rPr>
        <w:t xml:space="preserve">2020 Rady Miasta Poznania </w:t>
      </w:r>
      <w:r>
        <w:rPr>
          <w:rFonts w:ascii="Times New Roman" w:hAnsi="Times New Roman" w:cs="Times New Roman"/>
          <w:sz w:val="16"/>
          <w:szCs w:val="16"/>
        </w:rPr>
        <w:t>z</w:t>
      </w:r>
      <w:r w:rsidRPr="00AB0FED">
        <w:rPr>
          <w:rFonts w:ascii="Times New Roman" w:hAnsi="Times New Roman" w:cs="Times New Roman"/>
          <w:sz w:val="16"/>
          <w:szCs w:val="16"/>
        </w:rPr>
        <w:t xml:space="preserve">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p>
    <w:p w:rsidR="00F36F92" w:rsidRPr="00A4199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26">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D</w:t>
      </w:r>
      <w:r w:rsidRPr="00A41996">
        <w:rPr>
          <w:rFonts w:ascii="Times New Roman" w:hAnsi="Times New Roman" w:cs="Times New Roman"/>
          <w:sz w:val="16"/>
          <w:szCs w:val="16"/>
        </w:rPr>
        <w:t>odany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bookmarkStart w:id="22" w:name="_Hlk106364938"/>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400A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bookmarkEnd w:id="22"/>
      <w:r>
        <w:rPr>
          <w:rFonts w:ascii="Times New Roman" w:hAnsi="Times New Roman" w:cs="Times New Roman"/>
          <w:sz w:val="16"/>
          <w:szCs w:val="16"/>
        </w:rPr>
        <w:t>.</w:t>
      </w:r>
    </w:p>
  </w:footnote>
  <w:footnote w:id="27">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Zapis: „ lub karty pojazdu” d</w:t>
      </w:r>
      <w:r w:rsidRPr="00092EFF">
        <w:rPr>
          <w:rFonts w:ascii="Times New Roman" w:hAnsi="Times New Roman" w:cs="Times New Roman"/>
          <w:sz w:val="16"/>
          <w:szCs w:val="16"/>
        </w:rPr>
        <w:t xml:space="preserve">odany </w:t>
      </w:r>
      <w:r>
        <w:rPr>
          <w:rFonts w:ascii="Times New Roman" w:hAnsi="Times New Roman" w:cs="Times New Roman"/>
          <w:sz w:val="16"/>
          <w:szCs w:val="16"/>
        </w:rPr>
        <w:t xml:space="preserve">przez § 3 ust.10 </w:t>
      </w:r>
      <w:r w:rsidRPr="00092EFF">
        <w:rPr>
          <w:rFonts w:ascii="Times New Roman" w:hAnsi="Times New Roman" w:cs="Times New Roman"/>
          <w:sz w:val="16"/>
          <w:szCs w:val="16"/>
        </w:rPr>
        <w:t>uchwał</w:t>
      </w:r>
      <w:r>
        <w:rPr>
          <w:rFonts w:ascii="Times New Roman" w:hAnsi="Times New Roman" w:cs="Times New Roman"/>
          <w:sz w:val="16"/>
          <w:szCs w:val="16"/>
        </w:rPr>
        <w:t>y</w:t>
      </w:r>
      <w:r w:rsidRPr="00092EFF">
        <w:rPr>
          <w:rFonts w:ascii="Times New Roman" w:hAnsi="Times New Roman" w:cs="Times New Roman"/>
          <w:sz w:val="16"/>
          <w:szCs w:val="16"/>
        </w:rPr>
        <w:t xml:space="preserve"> N</w:t>
      </w:r>
      <w:r>
        <w:rPr>
          <w:rFonts w:ascii="Times New Roman" w:hAnsi="Times New Roman" w:cs="Times New Roman"/>
          <w:sz w:val="16"/>
          <w:szCs w:val="16"/>
        </w:rPr>
        <w:t>r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(Dz. Urz. Woj. Wlkp. z 2022,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w:t>
      </w:r>
      <w:r>
        <w:rPr>
          <w:rFonts w:ascii="Times New Roman" w:hAnsi="Times New Roman" w:cs="Times New Roman"/>
          <w:sz w:val="16"/>
          <w:szCs w:val="16"/>
        </w:rPr>
        <w:t xml:space="preserve"> </w:t>
      </w:r>
      <w:r w:rsidRPr="00AB0FED">
        <w:rPr>
          <w:rFonts w:ascii="Times New Roman" w:hAnsi="Times New Roman" w:cs="Times New Roman"/>
          <w:sz w:val="16"/>
          <w:szCs w:val="16"/>
        </w:rPr>
        <w:t>Rady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Miasta Poznania z dnia 19 maja 2020 r. </w:t>
      </w:r>
    </w:p>
    <w:p w:rsidR="00F36F92" w:rsidRPr="00D71F51"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28">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DE50D9">
        <w:rPr>
          <w:rFonts w:ascii="Times New Roman" w:hAnsi="Times New Roman" w:cs="Times New Roman"/>
          <w:sz w:val="16"/>
          <w:szCs w:val="16"/>
        </w:rPr>
        <w:t xml:space="preserve">Zmieniony </w:t>
      </w:r>
      <w:r>
        <w:rPr>
          <w:rFonts w:ascii="Times New Roman" w:hAnsi="Times New Roman" w:cs="Times New Roman"/>
          <w:sz w:val="16"/>
          <w:szCs w:val="16"/>
        </w:rPr>
        <w:t xml:space="preserve">przez § 3 ust.11 </w:t>
      </w:r>
      <w:r w:rsidRPr="00DE50D9">
        <w:rPr>
          <w:rFonts w:ascii="Times New Roman" w:hAnsi="Times New Roman" w:cs="Times New Roman"/>
          <w:sz w:val="16"/>
          <w:szCs w:val="16"/>
        </w:rPr>
        <w:t>uchwał</w:t>
      </w:r>
      <w:r>
        <w:rPr>
          <w:rFonts w:ascii="Times New Roman" w:hAnsi="Times New Roman" w:cs="Times New Roman"/>
          <w:sz w:val="16"/>
          <w:szCs w:val="16"/>
        </w:rPr>
        <w:t>y</w:t>
      </w:r>
      <w:r w:rsidRPr="00DE50D9">
        <w:rPr>
          <w:rFonts w:ascii="Times New Roman" w:hAnsi="Times New Roman" w:cs="Times New Roman"/>
          <w:sz w:val="16"/>
          <w:szCs w:val="16"/>
        </w:rPr>
        <w:t xml:space="preserve"> Nr</w:t>
      </w:r>
      <w:r>
        <w:rPr>
          <w:rFonts w:ascii="Times New Roman" w:hAnsi="Times New Roman" w:cs="Times New Roman"/>
          <w:sz w:val="16"/>
          <w:szCs w:val="16"/>
        </w:rPr>
        <w:t xml:space="preserve">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w:t>
      </w:r>
    </w:p>
    <w:p w:rsidR="00F36F92" w:rsidRPr="00DE50D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29">
    <w:p w:rsidR="00F36F92" w:rsidRDefault="00F36F92" w:rsidP="00F36F92">
      <w:pPr>
        <w:pStyle w:val="Tekstprzypisudolnego"/>
        <w:jc w:val="both"/>
        <w:rPr>
          <w:rFonts w:ascii="Times New Roman" w:hAnsi="Times New Roman" w:cs="Times New Roman"/>
          <w:sz w:val="16"/>
          <w:szCs w:val="16"/>
        </w:rPr>
      </w:pPr>
      <w:r w:rsidRPr="00DE50D9">
        <w:rPr>
          <w:rStyle w:val="Odwoanieprzypisudolnego"/>
          <w:rFonts w:ascii="Times New Roman" w:hAnsi="Times New Roman" w:cs="Times New Roman"/>
        </w:rPr>
        <w:footnoteRef/>
      </w:r>
      <w:r>
        <w:rPr>
          <w:rFonts w:ascii="Times New Roman" w:hAnsi="Times New Roman" w:cs="Times New Roman"/>
          <w:sz w:val="16"/>
          <w:szCs w:val="16"/>
        </w:rPr>
        <w:t>D</w:t>
      </w:r>
      <w:r w:rsidRPr="00DE50D9">
        <w:rPr>
          <w:rFonts w:ascii="Times New Roman" w:hAnsi="Times New Roman" w:cs="Times New Roman"/>
          <w:sz w:val="16"/>
          <w:szCs w:val="16"/>
        </w:rPr>
        <w:t>odany uchwałą Nr L/898/VIII/2021 Rady Miasta Poznania z dnia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DE50D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0">
    <w:p w:rsidR="00F36F92" w:rsidRDefault="00F36F92" w:rsidP="00F36F92">
      <w:pPr>
        <w:pStyle w:val="Tekstprzypisudolnego"/>
        <w:jc w:val="both"/>
        <w:rPr>
          <w:rFonts w:ascii="Times New Roman" w:hAnsi="Times New Roman" w:cs="Times New Roman"/>
          <w:sz w:val="16"/>
          <w:szCs w:val="16"/>
        </w:rPr>
      </w:pPr>
      <w:r w:rsidRPr="00DE50D9">
        <w:rPr>
          <w:rStyle w:val="Odwoanieprzypisudolnego"/>
          <w:rFonts w:ascii="Times New Roman" w:hAnsi="Times New Roman" w:cs="Times New Roman"/>
        </w:rPr>
        <w:footnoteRef/>
      </w:r>
      <w:r>
        <w:rPr>
          <w:rFonts w:ascii="Times New Roman" w:hAnsi="Times New Roman" w:cs="Times New Roman"/>
          <w:sz w:val="16"/>
          <w:szCs w:val="16"/>
        </w:rPr>
        <w:t>D</w:t>
      </w:r>
      <w:r w:rsidRPr="00DE50D9">
        <w:rPr>
          <w:rFonts w:ascii="Times New Roman" w:hAnsi="Times New Roman" w:cs="Times New Roman"/>
          <w:sz w:val="16"/>
          <w:szCs w:val="16"/>
        </w:rPr>
        <w:t>odany uchwałą  Nr L/898/VIII/2021 Rady Miasta Poznania z dnia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DE50D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1">
    <w:p w:rsidR="00F36F92" w:rsidRDefault="00F36F92" w:rsidP="00F36F92">
      <w:pPr>
        <w:pStyle w:val="Tekstprzypisudolnego"/>
        <w:jc w:val="both"/>
        <w:rPr>
          <w:rFonts w:ascii="Times New Roman" w:hAnsi="Times New Roman" w:cs="Times New Roman"/>
          <w:sz w:val="16"/>
          <w:szCs w:val="16"/>
        </w:rPr>
      </w:pPr>
      <w:r w:rsidRPr="00DE50D9">
        <w:rPr>
          <w:rStyle w:val="Odwoanieprzypisudolnego"/>
          <w:rFonts w:ascii="Times New Roman" w:hAnsi="Times New Roman" w:cs="Times New Roman"/>
        </w:rPr>
        <w:footnoteRef/>
      </w:r>
      <w:r w:rsidRPr="00DE50D9">
        <w:rPr>
          <w:rFonts w:ascii="Times New Roman" w:hAnsi="Times New Roman" w:cs="Times New Roman"/>
          <w:sz w:val="16"/>
          <w:szCs w:val="16"/>
        </w:rPr>
        <w:t xml:space="preserve"> </w:t>
      </w:r>
      <w:r>
        <w:rPr>
          <w:rFonts w:ascii="Times New Roman" w:hAnsi="Times New Roman" w:cs="Times New Roman"/>
          <w:sz w:val="16"/>
          <w:szCs w:val="16"/>
        </w:rPr>
        <w:t>D</w:t>
      </w:r>
      <w:r w:rsidRPr="00DE50D9">
        <w:rPr>
          <w:rFonts w:ascii="Times New Roman" w:hAnsi="Times New Roman" w:cs="Times New Roman"/>
          <w:sz w:val="16"/>
          <w:szCs w:val="16"/>
        </w:rPr>
        <w:t xml:space="preserve">odany uchwałą </w:t>
      </w:r>
      <w:r>
        <w:rPr>
          <w:rFonts w:ascii="Times New Roman" w:hAnsi="Times New Roman" w:cs="Times New Roman"/>
          <w:sz w:val="16"/>
          <w:szCs w:val="16"/>
        </w:rPr>
        <w:t xml:space="preserve"> </w:t>
      </w:r>
      <w:r w:rsidRPr="00DE50D9">
        <w:rPr>
          <w:rFonts w:ascii="Times New Roman" w:hAnsi="Times New Roman" w:cs="Times New Roman"/>
          <w:sz w:val="16"/>
          <w:szCs w:val="16"/>
        </w:rPr>
        <w:t>Nr L/898/VIII/2021 Rady Miasta Poznania z dnia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r w:rsidRPr="00E04971">
        <w:rPr>
          <w:rFonts w:ascii="Times New Roman" w:hAnsi="Times New Roman" w:cs="Times New Roman"/>
          <w:sz w:val="16"/>
          <w:szCs w:val="16"/>
        </w:rPr>
        <w:t xml:space="preserve"> </w:t>
      </w:r>
      <w:bookmarkStart w:id="24" w:name="_Hlk106365221"/>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DE50D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24"/>
  </w:footnote>
  <w:footnote w:id="32">
    <w:p w:rsidR="00F36F92" w:rsidRDefault="00F36F92" w:rsidP="00F36F92">
      <w:pPr>
        <w:pStyle w:val="Tekstprzypisudolnego"/>
        <w:jc w:val="both"/>
        <w:rPr>
          <w:rFonts w:ascii="Times New Roman" w:hAnsi="Times New Roman" w:cs="Times New Roman"/>
          <w:sz w:val="16"/>
          <w:szCs w:val="16"/>
        </w:rPr>
      </w:pPr>
      <w:r w:rsidRPr="00DE50D9">
        <w:rPr>
          <w:rStyle w:val="Odwoanieprzypisudolnego"/>
          <w:rFonts w:ascii="Times New Roman" w:hAnsi="Times New Roman" w:cs="Times New Roman"/>
        </w:rPr>
        <w:footnoteRef/>
      </w:r>
      <w:r>
        <w:rPr>
          <w:rFonts w:ascii="Times New Roman" w:hAnsi="Times New Roman" w:cs="Times New Roman"/>
          <w:sz w:val="16"/>
          <w:szCs w:val="16"/>
        </w:rPr>
        <w:t xml:space="preserve"> </w:t>
      </w:r>
      <w:r w:rsidRPr="00DE50D9">
        <w:rPr>
          <w:rFonts w:ascii="Times New Roman" w:hAnsi="Times New Roman" w:cs="Times New Roman"/>
          <w:sz w:val="16"/>
          <w:szCs w:val="16"/>
        </w:rPr>
        <w:t xml:space="preserve">Dodany </w:t>
      </w:r>
      <w:r>
        <w:rPr>
          <w:rFonts w:ascii="Times New Roman" w:hAnsi="Times New Roman" w:cs="Times New Roman"/>
          <w:sz w:val="16"/>
          <w:szCs w:val="16"/>
        </w:rPr>
        <w:t xml:space="preserve">przez § 3 ust.12 </w:t>
      </w:r>
      <w:r w:rsidRPr="00DE50D9">
        <w:rPr>
          <w:rFonts w:ascii="Times New Roman" w:hAnsi="Times New Roman" w:cs="Times New Roman"/>
          <w:sz w:val="16"/>
          <w:szCs w:val="16"/>
        </w:rPr>
        <w:t>uchwał</w:t>
      </w:r>
      <w:r>
        <w:rPr>
          <w:rFonts w:ascii="Times New Roman" w:hAnsi="Times New Roman" w:cs="Times New Roman"/>
          <w:sz w:val="16"/>
          <w:szCs w:val="16"/>
        </w:rPr>
        <w:t xml:space="preserve">y  </w:t>
      </w:r>
      <w:r w:rsidRPr="00DE50D9">
        <w:rPr>
          <w:rFonts w:ascii="Times New Roman" w:hAnsi="Times New Roman" w:cs="Times New Roman"/>
          <w:sz w:val="16"/>
          <w:szCs w:val="16"/>
        </w:rPr>
        <w:t>Nr</w:t>
      </w:r>
      <w:r w:rsidRPr="00905D28">
        <w:rPr>
          <w:rFonts w:ascii="Times New Roman" w:hAnsi="Times New Roman" w:cs="Times New Roman"/>
          <w:sz w:val="16"/>
          <w:szCs w:val="16"/>
        </w:rPr>
        <w:t xml:space="preserve"> </w:t>
      </w:r>
      <w:r>
        <w:rPr>
          <w:rFonts w:ascii="Times New Roman" w:hAnsi="Times New Roman" w:cs="Times New Roman"/>
          <w:sz w:val="16"/>
          <w:szCs w:val="16"/>
        </w:rPr>
        <w:t>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w:t>
      </w:r>
    </w:p>
    <w:p w:rsidR="00F36F92" w:rsidRPr="00DE50D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3">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bookmarkStart w:id="25" w:name="_Hlk106365991"/>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802080"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bookmarkStart w:id="26" w:name="_Hlk106365726"/>
      <w:r>
        <w:rPr>
          <w:rFonts w:ascii="Times New Roman" w:hAnsi="Times New Roman" w:cs="Times New Roman"/>
          <w:sz w:val="16"/>
          <w:szCs w:val="16"/>
        </w:rPr>
        <w:t>.</w:t>
      </w:r>
    </w:p>
    <w:bookmarkEnd w:id="25"/>
    <w:bookmarkEnd w:id="26"/>
  </w:footnote>
  <w:footnote w:id="34">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43750E">
        <w:rPr>
          <w:rFonts w:ascii="Times New Roman" w:hAnsi="Times New Roman" w:cs="Times New Roman"/>
          <w:sz w:val="16"/>
          <w:szCs w:val="16"/>
        </w:rPr>
        <w:t>mieniony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r w:rsidRPr="00325FD8">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802080"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5">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D</w:t>
      </w:r>
      <w:r w:rsidRPr="00A41996">
        <w:rPr>
          <w:rFonts w:ascii="Times New Roman" w:hAnsi="Times New Roman" w:cs="Times New Roman"/>
          <w:sz w:val="16"/>
          <w:szCs w:val="16"/>
        </w:rPr>
        <w:t>odany</w:t>
      </w:r>
      <w:r>
        <w:t xml:space="preserve"> </w:t>
      </w:r>
      <w:r w:rsidRPr="00FC2E82">
        <w:rPr>
          <w:rFonts w:ascii="Times New Roman" w:hAnsi="Times New Roman" w:cs="Times New Roman"/>
          <w:sz w:val="16"/>
          <w:szCs w:val="16"/>
        </w:rPr>
        <w:t>uchwałą</w:t>
      </w:r>
      <w:r>
        <w:rPr>
          <w:rFonts w:ascii="Times New Roman" w:hAnsi="Times New Roman" w:cs="Times New Roman"/>
          <w:sz w:val="16"/>
          <w:szCs w:val="16"/>
        </w:rPr>
        <w:t xml:space="preserve"> </w:t>
      </w:r>
      <w:r w:rsidRPr="00FC2E82">
        <w:rPr>
          <w:rFonts w:ascii="Times New Roman" w:hAnsi="Times New Roman" w:cs="Times New Roman"/>
          <w:sz w:val="16"/>
          <w:szCs w:val="16"/>
        </w:rPr>
        <w:t>Nr</w:t>
      </w:r>
      <w:r w:rsidRPr="00A51311">
        <w:rPr>
          <w:rFonts w:ascii="Times New Roman" w:hAnsi="Times New Roman" w:cs="Times New Roman"/>
          <w:sz w:val="16"/>
          <w:szCs w:val="16"/>
        </w:rPr>
        <w:t xml:space="preserve">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FC2E82">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DE7763"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6">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D</w:t>
      </w:r>
      <w:r w:rsidRPr="00A41996">
        <w:rPr>
          <w:rFonts w:ascii="Times New Roman" w:hAnsi="Times New Roman" w:cs="Times New Roman"/>
          <w:sz w:val="16"/>
          <w:szCs w:val="16"/>
        </w:rPr>
        <w:t>odany</w:t>
      </w:r>
      <w:r>
        <w:t xml:space="preserve"> </w:t>
      </w:r>
      <w:r w:rsidRPr="00FC2E82">
        <w:rPr>
          <w:rFonts w:ascii="Times New Roman" w:hAnsi="Times New Roman" w:cs="Times New Roman"/>
          <w:sz w:val="16"/>
          <w:szCs w:val="16"/>
        </w:rPr>
        <w:t>uchwałą</w:t>
      </w:r>
      <w:r>
        <w:rPr>
          <w:rFonts w:ascii="Times New Roman" w:hAnsi="Times New Roman" w:cs="Times New Roman"/>
          <w:sz w:val="16"/>
          <w:szCs w:val="16"/>
        </w:rPr>
        <w:t xml:space="preserve"> </w:t>
      </w:r>
      <w:r w:rsidRPr="00FC2E82">
        <w:rPr>
          <w:rFonts w:ascii="Times New Roman" w:hAnsi="Times New Roman" w:cs="Times New Roman"/>
          <w:sz w:val="16"/>
          <w:szCs w:val="16"/>
        </w:rPr>
        <w:t xml:space="preserve">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C74CE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7">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D</w:t>
      </w:r>
      <w:r w:rsidRPr="00A41996">
        <w:rPr>
          <w:rFonts w:ascii="Times New Roman" w:hAnsi="Times New Roman" w:cs="Times New Roman"/>
          <w:sz w:val="16"/>
          <w:szCs w:val="16"/>
        </w:rPr>
        <w:t>odany</w:t>
      </w:r>
      <w:r>
        <w:t xml:space="preserve"> </w:t>
      </w:r>
      <w:r w:rsidRPr="00FC2E82">
        <w:rPr>
          <w:rFonts w:ascii="Times New Roman" w:hAnsi="Times New Roman" w:cs="Times New Roman"/>
          <w:sz w:val="16"/>
          <w:szCs w:val="16"/>
        </w:rPr>
        <w:t>uchwałą</w:t>
      </w:r>
      <w:r>
        <w:rPr>
          <w:rFonts w:ascii="Times New Roman" w:hAnsi="Times New Roman" w:cs="Times New Roman"/>
          <w:sz w:val="16"/>
          <w:szCs w:val="16"/>
        </w:rPr>
        <w:t xml:space="preserve">  </w:t>
      </w:r>
      <w:r w:rsidRPr="00FC2E82">
        <w:rPr>
          <w:rFonts w:ascii="Times New Roman" w:hAnsi="Times New Roman" w:cs="Times New Roman"/>
          <w:sz w:val="16"/>
          <w:szCs w:val="16"/>
        </w:rPr>
        <w:t xml:space="preserve">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C324E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38">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D91BE7">
        <w:rPr>
          <w:rFonts w:ascii="Times New Roman" w:hAnsi="Times New Roman" w:cs="Times New Roman"/>
          <w:sz w:val="16"/>
          <w:szCs w:val="16"/>
        </w:rPr>
        <w:t xml:space="preserve">W brzmieniu </w:t>
      </w:r>
      <w:r>
        <w:rPr>
          <w:rFonts w:ascii="Times New Roman" w:hAnsi="Times New Roman" w:cs="Times New Roman"/>
          <w:sz w:val="16"/>
          <w:szCs w:val="16"/>
        </w:rPr>
        <w:t>u</w:t>
      </w:r>
      <w:r w:rsidRPr="00D91BE7">
        <w:rPr>
          <w:rFonts w:ascii="Times New Roman" w:hAnsi="Times New Roman" w:cs="Times New Roman"/>
          <w:sz w:val="16"/>
          <w:szCs w:val="16"/>
        </w:rPr>
        <w:t xml:space="preserve">stalonym przez </w:t>
      </w:r>
      <w:r>
        <w:rPr>
          <w:rFonts w:ascii="Times New Roman" w:hAnsi="Times New Roman" w:cs="Times New Roman"/>
          <w:sz w:val="16"/>
          <w:szCs w:val="16"/>
        </w:rPr>
        <w:t xml:space="preserve">§ 3 ust.13 </w:t>
      </w:r>
      <w:r w:rsidRPr="00D91BE7">
        <w:rPr>
          <w:rFonts w:ascii="Times New Roman" w:hAnsi="Times New Roman" w:cs="Times New Roman"/>
          <w:sz w:val="16"/>
          <w:szCs w:val="16"/>
        </w:rPr>
        <w:t>uchwały Nr LXV/1226/VIII/2022 Rady Miasta Poznania z dnia 7 czerwca 2022 r.</w:t>
      </w:r>
      <w:r w:rsidRPr="008B48C4">
        <w:rPr>
          <w:rFonts w:ascii="Times New Roman" w:hAnsi="Times New Roman" w:cs="Times New Roman"/>
          <w:sz w:val="16"/>
          <w:szCs w:val="16"/>
        </w:rPr>
        <w:t xml:space="preserve"> </w:t>
      </w:r>
      <w:r>
        <w:rPr>
          <w:rFonts w:ascii="Times New Roman" w:hAnsi="Times New Roman" w:cs="Times New Roman"/>
          <w:sz w:val="16"/>
          <w:szCs w:val="16"/>
        </w:rPr>
        <w:t xml:space="preserve">(Dz. Urz. Woj. </w:t>
      </w:r>
    </w:p>
    <w:p w:rsidR="00F36F92" w:rsidRPr="00D91BE7"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w:t>
      </w:r>
      <w:r w:rsidRPr="00403548">
        <w:rPr>
          <w:rFonts w:ascii="Times New Roman" w:hAnsi="Times New Roman" w:cs="Times New Roman"/>
          <w:sz w:val="16"/>
          <w:szCs w:val="16"/>
        </w:rPr>
        <w:t xml:space="preserve"> </w:t>
      </w:r>
      <w:r>
        <w:rPr>
          <w:rFonts w:ascii="Times New Roman" w:hAnsi="Times New Roman" w:cs="Times New Roman"/>
          <w:sz w:val="16"/>
          <w:szCs w:val="16"/>
        </w:rPr>
        <w:t>z</w:t>
      </w:r>
      <w:r w:rsidRPr="00FC2E82">
        <w:rPr>
          <w:rFonts w:ascii="Times New Roman" w:hAnsi="Times New Roman" w:cs="Times New Roman"/>
          <w:sz w:val="16"/>
          <w:szCs w:val="16"/>
        </w:rPr>
        <w:t>mieniając</w:t>
      </w:r>
      <w:r>
        <w:rPr>
          <w:rFonts w:ascii="Times New Roman" w:hAnsi="Times New Roman" w:cs="Times New Roman"/>
          <w:sz w:val="16"/>
          <w:szCs w:val="16"/>
        </w:rPr>
        <w:t xml:space="preserve">ej  </w:t>
      </w:r>
      <w:r w:rsidRPr="00FC2E82">
        <w:rPr>
          <w:rFonts w:ascii="Times New Roman" w:hAnsi="Times New Roman" w:cs="Times New Roman"/>
          <w:sz w:val="16"/>
          <w:szCs w:val="16"/>
        </w:rPr>
        <w:t xml:space="preserve">uchwałę </w:t>
      </w:r>
      <w:r>
        <w:rPr>
          <w:rFonts w:ascii="Times New Roman" w:hAnsi="Times New Roman" w:cs="Times New Roman"/>
          <w:sz w:val="16"/>
          <w:szCs w:val="16"/>
        </w:rPr>
        <w:t xml:space="preserve">  </w:t>
      </w:r>
      <w:r w:rsidRPr="00FC2E82">
        <w:rPr>
          <w:rFonts w:ascii="Times New Roman" w:hAnsi="Times New Roman" w:cs="Times New Roman"/>
          <w:sz w:val="16"/>
          <w:szCs w:val="16"/>
        </w:rPr>
        <w:t>Rady Miasta Poznania Nr XXVIII/497/VII2020 z dnia 19 maja 2020 r</w:t>
      </w:r>
      <w:r w:rsidRPr="00FC2E82">
        <w:rPr>
          <w:rFonts w:ascii="Times New Roman" w:hAnsi="Times New Roman" w:cs="Times New Roman"/>
          <w:color w:val="FF0000"/>
          <w:sz w:val="16"/>
          <w:szCs w:val="16"/>
        </w:rPr>
        <w:t>.</w:t>
      </w:r>
      <w:r w:rsidRPr="00611F53">
        <w:rPr>
          <w:rFonts w:ascii="Times New Roman" w:hAnsi="Times New Roman" w:cs="Times New Roman"/>
          <w:sz w:val="16"/>
          <w:szCs w:val="16"/>
        </w:rPr>
        <w:t xml:space="preserve"> </w:t>
      </w:r>
    </w:p>
  </w:footnote>
  <w:footnote w:id="39">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S</w:t>
      </w:r>
      <w:r w:rsidRPr="00FC2E82">
        <w:rPr>
          <w:rFonts w:ascii="Times New Roman" w:hAnsi="Times New Roman" w:cs="Times New Roman"/>
          <w:sz w:val="16"/>
          <w:szCs w:val="16"/>
        </w:rPr>
        <w:t xml:space="preserve">kreślony </w:t>
      </w:r>
      <w:r>
        <w:rPr>
          <w:rFonts w:ascii="Times New Roman" w:hAnsi="Times New Roman" w:cs="Times New Roman"/>
          <w:sz w:val="16"/>
          <w:szCs w:val="16"/>
        </w:rPr>
        <w:t xml:space="preserve">przez § 1 </w:t>
      </w:r>
      <w:r w:rsidRPr="00FC2E82">
        <w:rPr>
          <w:rFonts w:ascii="Times New Roman" w:hAnsi="Times New Roman" w:cs="Times New Roman"/>
          <w:sz w:val="16"/>
          <w:szCs w:val="16"/>
        </w:rPr>
        <w:t>Uchwał</w:t>
      </w:r>
      <w:r>
        <w:rPr>
          <w:rFonts w:ascii="Times New Roman" w:hAnsi="Times New Roman" w:cs="Times New Roman"/>
          <w:sz w:val="16"/>
          <w:szCs w:val="16"/>
        </w:rPr>
        <w:t>y</w:t>
      </w:r>
      <w:r w:rsidRPr="00FC2E82">
        <w:rPr>
          <w:rFonts w:ascii="Times New Roman" w:hAnsi="Times New Roman" w:cs="Times New Roman"/>
          <w:sz w:val="16"/>
          <w:szCs w:val="16"/>
        </w:rPr>
        <w:t xml:space="preserve"> Nr  XXXIV/597/VIII/2020 Rady Miasta Poznania z dn. 08.09.2020 r </w:t>
      </w:r>
      <w:r w:rsidRPr="00403548">
        <w:rPr>
          <w:rFonts w:ascii="Times New Roman" w:hAnsi="Times New Roman" w:cs="Times New Roman"/>
          <w:sz w:val="16"/>
          <w:szCs w:val="16"/>
        </w:rPr>
        <w:t>(</w:t>
      </w:r>
      <w:proofErr w:type="spellStart"/>
      <w:r w:rsidRPr="00403548">
        <w:rPr>
          <w:rFonts w:ascii="Times New Roman" w:hAnsi="Times New Roman" w:cs="Times New Roman"/>
          <w:sz w:val="16"/>
          <w:szCs w:val="16"/>
        </w:rPr>
        <w:t>Dz</w:t>
      </w:r>
      <w:proofErr w:type="spellEnd"/>
      <w:r w:rsidRPr="00403548">
        <w:rPr>
          <w:rFonts w:ascii="Times New Roman" w:hAnsi="Times New Roman" w:cs="Times New Roman"/>
          <w:sz w:val="16"/>
          <w:szCs w:val="16"/>
        </w:rPr>
        <w:t xml:space="preserve"> .Urz. Woj. </w:t>
      </w:r>
      <w:proofErr w:type="spellStart"/>
      <w:r w:rsidRPr="00403548">
        <w:rPr>
          <w:rFonts w:ascii="Times New Roman" w:hAnsi="Times New Roman" w:cs="Times New Roman"/>
          <w:sz w:val="16"/>
          <w:szCs w:val="16"/>
        </w:rPr>
        <w:t>Wlkp</w:t>
      </w:r>
      <w:proofErr w:type="spellEnd"/>
      <w:r w:rsidRPr="00403548">
        <w:rPr>
          <w:rFonts w:ascii="Times New Roman" w:hAnsi="Times New Roman" w:cs="Times New Roman"/>
          <w:sz w:val="16"/>
          <w:szCs w:val="16"/>
        </w:rPr>
        <w:t>,</w:t>
      </w:r>
      <w:r>
        <w:rPr>
          <w:rFonts w:ascii="Times New Roman" w:hAnsi="Times New Roman" w:cs="Times New Roman"/>
          <w:sz w:val="16"/>
          <w:szCs w:val="16"/>
        </w:rPr>
        <w:t xml:space="preserve"> z 2020,</w:t>
      </w:r>
      <w:r w:rsidRPr="00403548">
        <w:rPr>
          <w:rFonts w:ascii="Times New Roman" w:hAnsi="Times New Roman" w:cs="Times New Roman"/>
          <w:sz w:val="16"/>
          <w:szCs w:val="16"/>
        </w:rPr>
        <w:t xml:space="preserve"> poz.</w:t>
      </w:r>
      <w:r>
        <w:rPr>
          <w:rFonts w:ascii="Times New Roman" w:hAnsi="Times New Roman" w:cs="Times New Roman"/>
          <w:sz w:val="16"/>
          <w:szCs w:val="16"/>
        </w:rPr>
        <w:t xml:space="preserve"> </w:t>
      </w:r>
      <w:r w:rsidRPr="00403548">
        <w:rPr>
          <w:rFonts w:ascii="Times New Roman" w:hAnsi="Times New Roman" w:cs="Times New Roman"/>
          <w:sz w:val="16"/>
          <w:szCs w:val="16"/>
        </w:rPr>
        <w:t>6990).,</w:t>
      </w:r>
    </w:p>
    <w:p w:rsidR="00F36F92" w:rsidRPr="00225003"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403548">
        <w:rPr>
          <w:rFonts w:ascii="Times New Roman" w:hAnsi="Times New Roman" w:cs="Times New Roman"/>
          <w:sz w:val="16"/>
          <w:szCs w:val="16"/>
        </w:rPr>
        <w:t xml:space="preserve"> </w:t>
      </w:r>
      <w:r>
        <w:rPr>
          <w:rFonts w:ascii="Times New Roman" w:hAnsi="Times New Roman" w:cs="Times New Roman"/>
          <w:sz w:val="16"/>
          <w:szCs w:val="16"/>
        </w:rPr>
        <w:t>z</w:t>
      </w:r>
      <w:r w:rsidRPr="00FC2E82">
        <w:rPr>
          <w:rFonts w:ascii="Times New Roman" w:hAnsi="Times New Roman" w:cs="Times New Roman"/>
          <w:sz w:val="16"/>
          <w:szCs w:val="16"/>
        </w:rPr>
        <w:t>mieniając</w:t>
      </w:r>
      <w:r>
        <w:rPr>
          <w:rFonts w:ascii="Times New Roman" w:hAnsi="Times New Roman" w:cs="Times New Roman"/>
          <w:sz w:val="16"/>
          <w:szCs w:val="16"/>
        </w:rPr>
        <w:t xml:space="preserve">ej </w:t>
      </w:r>
      <w:r w:rsidRPr="00FC2E82">
        <w:rPr>
          <w:rFonts w:ascii="Times New Roman" w:hAnsi="Times New Roman" w:cs="Times New Roman"/>
          <w:sz w:val="16"/>
          <w:szCs w:val="16"/>
        </w:rPr>
        <w:t xml:space="preserve">uchwałę </w:t>
      </w:r>
      <w:r>
        <w:rPr>
          <w:rFonts w:ascii="Times New Roman" w:hAnsi="Times New Roman" w:cs="Times New Roman"/>
          <w:sz w:val="16"/>
          <w:szCs w:val="16"/>
        </w:rPr>
        <w:t xml:space="preserve"> </w:t>
      </w:r>
      <w:r w:rsidRPr="00FC2E82">
        <w:rPr>
          <w:rFonts w:ascii="Times New Roman" w:hAnsi="Times New Roman" w:cs="Times New Roman"/>
          <w:sz w:val="16"/>
          <w:szCs w:val="16"/>
        </w:rPr>
        <w:t>Rady Miasta Poznania Nr XXVIII/497/VII2020 z dnia 19 maja 2020 r</w:t>
      </w:r>
      <w:r w:rsidRPr="00FC2E82">
        <w:rPr>
          <w:rFonts w:ascii="Times New Roman" w:hAnsi="Times New Roman" w:cs="Times New Roman"/>
          <w:color w:val="FF0000"/>
          <w:sz w:val="16"/>
          <w:szCs w:val="16"/>
        </w:rPr>
        <w:t>.</w:t>
      </w:r>
      <w:r w:rsidRPr="00611F53">
        <w:rPr>
          <w:rFonts w:ascii="Times New Roman" w:hAnsi="Times New Roman" w:cs="Times New Roman"/>
          <w:sz w:val="16"/>
          <w:szCs w:val="16"/>
        </w:rPr>
        <w:t xml:space="preserve"> </w:t>
      </w:r>
    </w:p>
  </w:footnote>
  <w:footnote w:id="40">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D</w:t>
      </w:r>
      <w:r w:rsidRPr="00A41996">
        <w:rPr>
          <w:rFonts w:ascii="Times New Roman" w:hAnsi="Times New Roman" w:cs="Times New Roman"/>
          <w:sz w:val="16"/>
          <w:szCs w:val="16"/>
        </w:rPr>
        <w:t>odany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r w:rsidRPr="00AB0FED">
        <w:rPr>
          <w:rFonts w:ascii="Times New Roman" w:hAnsi="Times New Roman" w:cs="Times New Roman"/>
          <w:sz w:val="16"/>
          <w:szCs w:val="16"/>
        </w:rPr>
        <w:t xml:space="preserve"> </w:t>
      </w:r>
    </w:p>
    <w:p w:rsidR="00F36F92" w:rsidRPr="00BC05A1"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41">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w:t>
      </w:r>
      <w:r w:rsidRPr="00DE50D9">
        <w:rPr>
          <w:rFonts w:ascii="Times New Roman" w:hAnsi="Times New Roman" w:cs="Times New Roman"/>
          <w:sz w:val="16"/>
          <w:szCs w:val="16"/>
        </w:rPr>
        <w:t xml:space="preserve">Dodany </w:t>
      </w:r>
      <w:r>
        <w:rPr>
          <w:rFonts w:ascii="Times New Roman" w:hAnsi="Times New Roman" w:cs="Times New Roman"/>
          <w:sz w:val="16"/>
          <w:szCs w:val="16"/>
        </w:rPr>
        <w:t xml:space="preserve">przez § 3 ust.13, pkt.6 </w:t>
      </w:r>
      <w:r w:rsidRPr="00DE50D9">
        <w:rPr>
          <w:rFonts w:ascii="Times New Roman" w:hAnsi="Times New Roman" w:cs="Times New Roman"/>
          <w:sz w:val="16"/>
          <w:szCs w:val="16"/>
        </w:rPr>
        <w:t>uchwał</w:t>
      </w:r>
      <w:r>
        <w:rPr>
          <w:rFonts w:ascii="Times New Roman" w:hAnsi="Times New Roman" w:cs="Times New Roman"/>
          <w:sz w:val="16"/>
          <w:szCs w:val="16"/>
        </w:rPr>
        <w:t xml:space="preserve">y  </w:t>
      </w:r>
      <w:r w:rsidRPr="00DE50D9">
        <w:rPr>
          <w:rFonts w:ascii="Times New Roman" w:hAnsi="Times New Roman" w:cs="Times New Roman"/>
          <w:sz w:val="16"/>
          <w:szCs w:val="16"/>
        </w:rPr>
        <w:t>Nr</w:t>
      </w:r>
      <w:r w:rsidRPr="00905D28">
        <w:rPr>
          <w:rFonts w:ascii="Times New Roman" w:hAnsi="Times New Roman" w:cs="Times New Roman"/>
          <w:sz w:val="16"/>
          <w:szCs w:val="16"/>
        </w:rPr>
        <w:t xml:space="preserve"> </w:t>
      </w:r>
      <w:r>
        <w:rPr>
          <w:rFonts w:ascii="Times New Roman" w:hAnsi="Times New Roman" w:cs="Times New Roman"/>
          <w:sz w:val="16"/>
          <w:szCs w:val="16"/>
        </w:rPr>
        <w:t>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2022,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w:t>
      </w:r>
      <w:r>
        <w:rPr>
          <w:rFonts w:ascii="Times New Roman" w:hAnsi="Times New Roman" w:cs="Times New Roman"/>
          <w:sz w:val="16"/>
          <w:szCs w:val="16"/>
        </w:rPr>
        <w:t xml:space="preserve"> </w:t>
      </w:r>
      <w:r w:rsidRPr="00AB0FED">
        <w:rPr>
          <w:rFonts w:ascii="Times New Roman" w:hAnsi="Times New Roman" w:cs="Times New Roman"/>
          <w:sz w:val="16"/>
          <w:szCs w:val="16"/>
        </w:rPr>
        <w:t>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xml:space="preserve">, z </w:t>
      </w:r>
    </w:p>
    <w:p w:rsidR="00F36F92" w:rsidRPr="00D91BE7"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p>
  </w:footnote>
  <w:footnote w:id="42">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Zmieniony przez § 3 ust.14 uchwały Nr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w:t>
      </w:r>
      <w:r>
        <w:rPr>
          <w:rFonts w:ascii="Times New Roman" w:hAnsi="Times New Roman" w:cs="Times New Roman"/>
          <w:sz w:val="16"/>
          <w:szCs w:val="16"/>
        </w:rPr>
        <w:t xml:space="preserve"> </w:t>
      </w:r>
      <w:r w:rsidRPr="00AB0FED">
        <w:rPr>
          <w:rFonts w:ascii="Times New Roman" w:hAnsi="Times New Roman" w:cs="Times New Roman"/>
          <w:sz w:val="16"/>
          <w:szCs w:val="16"/>
        </w:rPr>
        <w:t>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w:t>
      </w:r>
    </w:p>
    <w:p w:rsidR="00F36F92" w:rsidRPr="006D5400"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43">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F73C8C">
        <w:rPr>
          <w:rFonts w:ascii="Times New Roman" w:hAnsi="Times New Roman" w:cs="Times New Roman"/>
          <w:sz w:val="16"/>
          <w:szCs w:val="16"/>
        </w:rPr>
        <w:t>Zmieniony</w:t>
      </w:r>
      <w:r>
        <w:rPr>
          <w:rFonts w:ascii="Times New Roman" w:hAnsi="Times New Roman" w:cs="Times New Roman"/>
          <w:sz w:val="16"/>
          <w:szCs w:val="16"/>
        </w:rPr>
        <w:t xml:space="preserve"> przez § 3 ust.15</w:t>
      </w:r>
      <w:r>
        <w:t xml:space="preserve"> </w:t>
      </w:r>
      <w:r w:rsidRPr="006D5400">
        <w:rPr>
          <w:rFonts w:ascii="Times New Roman" w:hAnsi="Times New Roman" w:cs="Times New Roman"/>
          <w:sz w:val="16"/>
          <w:szCs w:val="16"/>
        </w:rPr>
        <w:t>uchwał</w:t>
      </w:r>
      <w:r>
        <w:rPr>
          <w:rFonts w:ascii="Times New Roman" w:hAnsi="Times New Roman" w:cs="Times New Roman"/>
          <w:sz w:val="16"/>
          <w:szCs w:val="16"/>
        </w:rPr>
        <w:t>y</w:t>
      </w:r>
      <w:r w:rsidRPr="006D5400">
        <w:rPr>
          <w:rFonts w:ascii="Times New Roman" w:hAnsi="Times New Roman" w:cs="Times New Roman"/>
          <w:sz w:val="16"/>
          <w:szCs w:val="16"/>
        </w:rPr>
        <w:t xml:space="preserve"> Nr</w:t>
      </w:r>
      <w:r>
        <w:rPr>
          <w:rFonts w:ascii="Times New Roman" w:hAnsi="Times New Roman" w:cs="Times New Roman"/>
          <w:sz w:val="16"/>
          <w:szCs w:val="16"/>
        </w:rPr>
        <w:t xml:space="preserve">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w:t>
      </w:r>
      <w:r w:rsidRPr="00A45BC2">
        <w:rPr>
          <w:rFonts w:ascii="Times New Roman" w:hAnsi="Times New Roman" w:cs="Times New Roman"/>
          <w:sz w:val="16"/>
          <w:szCs w:val="16"/>
        </w:rPr>
        <w:t xml:space="preserve"> </w:t>
      </w:r>
      <w:r>
        <w:rPr>
          <w:rFonts w:ascii="Times New Roman" w:hAnsi="Times New Roman" w:cs="Times New Roman"/>
          <w:sz w:val="16"/>
          <w:szCs w:val="16"/>
        </w:rPr>
        <w:t xml:space="preserve">.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2022, poz.4674), </w:t>
      </w:r>
      <w:r w:rsidRPr="00AB0FED">
        <w:rPr>
          <w:rFonts w:ascii="Times New Roman" w:hAnsi="Times New Roman" w:cs="Times New Roman"/>
          <w:sz w:val="16"/>
          <w:szCs w:val="16"/>
        </w:rPr>
        <w:t>zmieniając</w:t>
      </w:r>
      <w:r>
        <w:rPr>
          <w:rFonts w:ascii="Times New Roman" w:hAnsi="Times New Roman" w:cs="Times New Roman"/>
          <w:sz w:val="16"/>
          <w:szCs w:val="16"/>
        </w:rPr>
        <w:t xml:space="preserve">ej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xml:space="preserve">, z </w:t>
      </w:r>
    </w:p>
    <w:p w:rsidR="00F36F92" w:rsidRPr="00B01CC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44">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8B1BA8">
        <w:rPr>
          <w:rFonts w:ascii="Times New Roman" w:hAnsi="Times New Roman" w:cs="Times New Roman"/>
          <w:sz w:val="16"/>
          <w:szCs w:val="16"/>
        </w:rPr>
        <w:t xml:space="preserve">apis „istniejącej” dodany 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bookmarkStart w:id="30" w:name="_Hlk106366942"/>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5878</w:t>
      </w:r>
      <w:bookmarkStart w:id="31" w:name="_Hlk106367020"/>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p>
    <w:p w:rsidR="00F36F92" w:rsidRPr="00A644ED"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30"/>
    <w:bookmarkEnd w:id="31"/>
  </w:footnote>
  <w:footnote w:id="45">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bookmarkStart w:id="32" w:name="_Hlk106622951"/>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ust.16 </w:t>
      </w:r>
      <w:r w:rsidRPr="007F3029">
        <w:rPr>
          <w:rFonts w:ascii="Times New Roman" w:hAnsi="Times New Roman" w:cs="Times New Roman"/>
          <w:sz w:val="16"/>
          <w:szCs w:val="16"/>
        </w:rPr>
        <w:t>uchwał</w:t>
      </w:r>
      <w:r>
        <w:rPr>
          <w:rFonts w:ascii="Times New Roman" w:hAnsi="Times New Roman" w:cs="Times New Roman"/>
          <w:sz w:val="16"/>
          <w:szCs w:val="16"/>
        </w:rPr>
        <w:t>y Nr</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 ,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Dz. Urz. Woj.</w:t>
      </w:r>
      <w:r>
        <w:rPr>
          <w:rFonts w:ascii="Times New Roman" w:hAnsi="Times New Roman" w:cs="Times New Roman"/>
          <w:sz w:val="16"/>
          <w:szCs w:val="16"/>
        </w:rPr>
        <w:t xml:space="preserve">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Płatnego Parkowania, stawek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opłat</w:t>
      </w:r>
      <w:r>
        <w:rPr>
          <w:rFonts w:ascii="Times New Roman" w:hAnsi="Times New Roman" w:cs="Times New Roman"/>
          <w:sz w:val="16"/>
          <w:szCs w:val="16"/>
        </w:rPr>
        <w:t xml:space="preserve"> </w:t>
      </w:r>
      <w:r w:rsidRPr="00AB0FED">
        <w:rPr>
          <w:rFonts w:ascii="Times New Roman" w:hAnsi="Times New Roman" w:cs="Times New Roman"/>
          <w:sz w:val="16"/>
          <w:szCs w:val="16"/>
        </w:rPr>
        <w:t>za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 Śródmiejskiej Strefie Płatnego</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Rady Miasta Poznania z</w:t>
      </w:r>
    </w:p>
    <w:p w:rsidR="00F36F92" w:rsidRPr="00875C2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p>
    <w:bookmarkEnd w:id="32"/>
  </w:footnote>
  <w:footnote w:id="46">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U</w:t>
      </w:r>
      <w:r w:rsidRPr="00875C29">
        <w:rPr>
          <w:rFonts w:ascii="Times New Roman" w:hAnsi="Times New Roman" w:cs="Times New Roman"/>
          <w:sz w:val="16"/>
          <w:szCs w:val="16"/>
        </w:rPr>
        <w:t>st.1-9</w:t>
      </w:r>
      <w:r>
        <w:t xml:space="preserve"> </w:t>
      </w:r>
      <w:r>
        <w:rPr>
          <w:rFonts w:ascii="Times New Roman" w:hAnsi="Times New Roman" w:cs="Times New Roman"/>
          <w:sz w:val="16"/>
          <w:szCs w:val="16"/>
        </w:rPr>
        <w:t>skreślone</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5878),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xml:space="preserve">, poz. </w:t>
      </w:r>
    </w:p>
    <w:p w:rsidR="00F36F92" w:rsidRPr="00A45688"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47">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Zmieniony</w:t>
      </w:r>
      <w:r w:rsidRPr="00A45688">
        <w:rPr>
          <w:rFonts w:ascii="Times New Roman" w:hAnsi="Times New Roman" w:cs="Times New Roman"/>
          <w:sz w:val="16"/>
          <w:szCs w:val="16"/>
        </w:rPr>
        <w:t xml:space="preserve"> uchwałą Nr</w:t>
      </w:r>
      <w:r>
        <w:rPr>
          <w:rFonts w:ascii="Times New Roman" w:hAnsi="Times New Roman" w:cs="Times New Roman"/>
          <w:sz w:val="16"/>
          <w:szCs w:val="16"/>
        </w:rPr>
        <w:t xml:space="preserve"> 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 (Dz.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 poz.4674),</w:t>
      </w:r>
    </w:p>
    <w:p w:rsidR="00F36F92" w:rsidRPr="00A45688"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48">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A45688">
        <w:rPr>
          <w:rFonts w:ascii="Times New Roman" w:hAnsi="Times New Roman" w:cs="Times New Roman"/>
          <w:sz w:val="16"/>
          <w:szCs w:val="16"/>
        </w:rPr>
        <w:t xml:space="preserve">Dodany </w:t>
      </w:r>
      <w:r>
        <w:rPr>
          <w:rFonts w:ascii="Times New Roman" w:hAnsi="Times New Roman" w:cs="Times New Roman"/>
          <w:sz w:val="16"/>
          <w:szCs w:val="16"/>
        </w:rPr>
        <w:t xml:space="preserve"> przez § 3 ust.18 </w:t>
      </w:r>
      <w:r w:rsidRPr="00A45688">
        <w:rPr>
          <w:rFonts w:ascii="Times New Roman" w:hAnsi="Times New Roman" w:cs="Times New Roman"/>
          <w:sz w:val="16"/>
          <w:szCs w:val="16"/>
        </w:rPr>
        <w:t>uchwał</w:t>
      </w:r>
      <w:r>
        <w:rPr>
          <w:rFonts w:ascii="Times New Roman" w:hAnsi="Times New Roman" w:cs="Times New Roman"/>
          <w:sz w:val="16"/>
          <w:szCs w:val="16"/>
        </w:rPr>
        <w:t>y</w:t>
      </w:r>
      <w:r w:rsidRPr="00A45688">
        <w:rPr>
          <w:rFonts w:ascii="Times New Roman" w:hAnsi="Times New Roman" w:cs="Times New Roman"/>
          <w:sz w:val="16"/>
          <w:szCs w:val="16"/>
        </w:rPr>
        <w:t xml:space="preserve"> </w:t>
      </w:r>
      <w:bookmarkStart w:id="33" w:name="_Hlk106026676"/>
      <w:r w:rsidRPr="00A45688">
        <w:rPr>
          <w:rFonts w:ascii="Times New Roman" w:hAnsi="Times New Roman" w:cs="Times New Roman"/>
          <w:sz w:val="16"/>
          <w:szCs w:val="16"/>
        </w:rPr>
        <w:t>Nr</w:t>
      </w:r>
      <w:r w:rsidRPr="00D650CF">
        <w:rPr>
          <w:rFonts w:ascii="Times New Roman" w:hAnsi="Times New Roman" w:cs="Times New Roman"/>
          <w:sz w:val="16"/>
          <w:szCs w:val="16"/>
        </w:rPr>
        <w:t xml:space="preserve"> </w:t>
      </w:r>
      <w:r>
        <w:rPr>
          <w:rFonts w:ascii="Times New Roman" w:hAnsi="Times New Roman" w:cs="Times New Roman"/>
          <w:sz w:val="16"/>
          <w:szCs w:val="16"/>
        </w:rPr>
        <w:t>LXV/1226/VIII/2022</w:t>
      </w:r>
      <w:r w:rsidRPr="00AB0FED">
        <w:rPr>
          <w:rFonts w:ascii="Times New Roman" w:hAnsi="Times New Roman" w:cs="Times New Roman"/>
          <w:sz w:val="16"/>
          <w:szCs w:val="16"/>
        </w:rPr>
        <w:t xml:space="preserve"> Rady Miasta Poznania z dnia</w:t>
      </w:r>
      <w:r>
        <w:rPr>
          <w:rFonts w:ascii="Times New Roman" w:hAnsi="Times New Roman" w:cs="Times New Roman"/>
          <w:sz w:val="16"/>
          <w:szCs w:val="16"/>
        </w:rPr>
        <w:t xml:space="preserve"> 7 czerwca 2022 r.</w:t>
      </w:r>
      <w:r w:rsidRPr="00CD2A84">
        <w:rPr>
          <w:rFonts w:ascii="Times New Roman" w:hAnsi="Times New Roman" w:cs="Times New Roman"/>
          <w:sz w:val="16"/>
          <w:szCs w:val="16"/>
        </w:rPr>
        <w:t xml:space="preserve"> </w:t>
      </w:r>
      <w:r>
        <w:rPr>
          <w:rFonts w:ascii="Times New Roman" w:hAnsi="Times New Roman" w:cs="Times New Roman"/>
          <w:sz w:val="16"/>
          <w:szCs w:val="16"/>
        </w:rPr>
        <w:t xml:space="preserve">(Dz. Urz. Woj. </w:t>
      </w:r>
      <w:proofErr w:type="spellStart"/>
      <w:r>
        <w:rPr>
          <w:rFonts w:ascii="Times New Roman" w:hAnsi="Times New Roman" w:cs="Times New Roman"/>
          <w:sz w:val="16"/>
          <w:szCs w:val="16"/>
        </w:rPr>
        <w:t>Wlkp</w:t>
      </w:r>
      <w:proofErr w:type="spellEnd"/>
      <w:r>
        <w:rPr>
          <w:rFonts w:ascii="Times New Roman" w:hAnsi="Times New Roman" w:cs="Times New Roman"/>
          <w:sz w:val="16"/>
          <w:szCs w:val="16"/>
        </w:rPr>
        <w:t xml:space="preserve"> z 2022,</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poz.4674),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w:t>
      </w:r>
      <w:r>
        <w:rPr>
          <w:rFonts w:ascii="Times New Roman" w:hAnsi="Times New Roman" w:cs="Times New Roman"/>
          <w:sz w:val="16"/>
          <w:szCs w:val="16"/>
        </w:rPr>
        <w:t xml:space="preserve"> </w:t>
      </w:r>
      <w:r w:rsidRPr="00AB0FED">
        <w:rPr>
          <w:rFonts w:ascii="Times New Roman" w:hAnsi="Times New Roman" w:cs="Times New Roman"/>
          <w:sz w:val="16"/>
          <w:szCs w:val="16"/>
        </w:rPr>
        <w:t>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w:t>
      </w:r>
    </w:p>
    <w:p w:rsidR="00F36F92" w:rsidRPr="00D650CF"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bookmarkEnd w:id="33"/>
  </w:footnote>
  <w:footnote w:id="49">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875C29">
        <w:rPr>
          <w:rFonts w:ascii="Times New Roman" w:hAnsi="Times New Roman" w:cs="Times New Roman"/>
          <w:sz w:val="16"/>
          <w:szCs w:val="16"/>
        </w:rPr>
        <w:t>apis „lub błędnie opłacone”</w:t>
      </w:r>
      <w:r>
        <w:t xml:space="preserve"> </w:t>
      </w:r>
      <w:r w:rsidRPr="00A41996">
        <w:rPr>
          <w:rFonts w:ascii="Times New Roman" w:hAnsi="Times New Roman" w:cs="Times New Roman"/>
          <w:sz w:val="16"/>
          <w:szCs w:val="16"/>
        </w:rPr>
        <w:t>dodany</w:t>
      </w:r>
      <w:r>
        <w:t xml:space="preserve"> </w:t>
      </w:r>
      <w:r w:rsidRPr="00FC2E82">
        <w:rPr>
          <w:rFonts w:ascii="Times New Roman" w:hAnsi="Times New Roman" w:cs="Times New Roman"/>
          <w:sz w:val="16"/>
          <w:szCs w:val="16"/>
        </w:rPr>
        <w:t xml:space="preserve">uchwałą  </w:t>
      </w:r>
      <w:r>
        <w:rPr>
          <w:rFonts w:ascii="Times New Roman" w:hAnsi="Times New Roman" w:cs="Times New Roman"/>
          <w:sz w:val="16"/>
          <w:szCs w:val="16"/>
        </w:rPr>
        <w:t xml:space="preserve">Nr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FC2E82">
        <w:rPr>
          <w:rFonts w:ascii="Times New Roman" w:hAnsi="Times New Roman" w:cs="Times New Roman"/>
          <w:sz w:val="16"/>
          <w:szCs w:val="16"/>
        </w:rPr>
        <w:t xml:space="preserve"> </w:t>
      </w:r>
      <w:r>
        <w:rPr>
          <w:rFonts w:ascii="Times New Roman" w:hAnsi="Times New Roman" w:cs="Times New Roman"/>
          <w:sz w:val="16"/>
          <w:szCs w:val="16"/>
        </w:rPr>
        <w:t>r.</w:t>
      </w:r>
      <w:r w:rsidRPr="00593C0E">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 xml:space="preserve"> 2021, poz.</w:t>
      </w:r>
      <w:r>
        <w:rPr>
          <w:rFonts w:ascii="Times New Roman" w:hAnsi="Times New Roman" w:cs="Times New Roman"/>
          <w:sz w:val="16"/>
          <w:szCs w:val="16"/>
        </w:rPr>
        <w:t xml:space="preserve">  5878 ),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xml:space="preserve">, z </w:t>
      </w:r>
    </w:p>
    <w:p w:rsidR="00F36F92" w:rsidRPr="00875C29"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50">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F86CB4">
        <w:rPr>
          <w:rFonts w:ascii="Times New Roman" w:hAnsi="Times New Roman" w:cs="Times New Roman"/>
          <w:sz w:val="16"/>
          <w:szCs w:val="16"/>
        </w:rPr>
        <w:t xml:space="preserve">mieniony </w:t>
      </w:r>
      <w:r>
        <w:t xml:space="preserve"> </w:t>
      </w:r>
      <w:r w:rsidRPr="00FC2E82">
        <w:rPr>
          <w:rFonts w:ascii="Times New Roman" w:hAnsi="Times New Roman" w:cs="Times New Roman"/>
          <w:sz w:val="16"/>
          <w:szCs w:val="16"/>
        </w:rPr>
        <w:t xml:space="preserve">uchwałą </w:t>
      </w:r>
      <w:r>
        <w:rPr>
          <w:rFonts w:ascii="Times New Roman" w:hAnsi="Times New Roman" w:cs="Times New Roman"/>
          <w:sz w:val="16"/>
          <w:szCs w:val="16"/>
        </w:rPr>
        <w:t xml:space="preserve"> </w:t>
      </w:r>
      <w:r w:rsidRPr="00FC2E82">
        <w:rPr>
          <w:rFonts w:ascii="Times New Roman" w:hAnsi="Times New Roman" w:cs="Times New Roman"/>
          <w:sz w:val="16"/>
          <w:szCs w:val="16"/>
        </w:rPr>
        <w:t xml:space="preserve">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5878 ),</w:t>
      </w:r>
    </w:p>
    <w:p w:rsidR="00F36F92" w:rsidRPr="00480418"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p>
  </w:footnote>
  <w:footnote w:id="51">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S</w:t>
      </w:r>
      <w:r w:rsidRPr="00875C29">
        <w:rPr>
          <w:rFonts w:ascii="Times New Roman" w:hAnsi="Times New Roman" w:cs="Times New Roman"/>
          <w:sz w:val="16"/>
          <w:szCs w:val="16"/>
        </w:rPr>
        <w:t>kreślony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 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r.</w:t>
      </w:r>
      <w:r w:rsidRPr="006604CA">
        <w:rPr>
          <w:rFonts w:ascii="Times New Roman" w:hAnsi="Times New Roman" w:cs="Times New Roman"/>
          <w:sz w:val="16"/>
          <w:szCs w:val="16"/>
        </w:rPr>
        <w:t xml:space="preserve">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xml:space="preserve">, </w:t>
      </w:r>
      <w:r>
        <w:rPr>
          <w:rFonts w:ascii="Times New Roman" w:hAnsi="Times New Roman" w:cs="Times New Roman"/>
          <w:sz w:val="16"/>
          <w:szCs w:val="16"/>
        </w:rPr>
        <w:t>z</w:t>
      </w:r>
      <w:r w:rsidRPr="002D19FE">
        <w:rPr>
          <w:rFonts w:ascii="Times New Roman" w:hAnsi="Times New Roman" w:cs="Times New Roman"/>
          <w:sz w:val="16"/>
          <w:szCs w:val="16"/>
        </w:rPr>
        <w:t>2021, poz.</w:t>
      </w:r>
      <w:r>
        <w:rPr>
          <w:rFonts w:ascii="Times New Roman" w:hAnsi="Times New Roman" w:cs="Times New Roman"/>
          <w:sz w:val="16"/>
          <w:szCs w:val="16"/>
        </w:rPr>
        <w:t xml:space="preserve">  5878 ),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p>
    <w:p w:rsidR="00F36F92" w:rsidRPr="00F86CB4"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w:t>
      </w: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52">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S</w:t>
      </w:r>
      <w:r w:rsidRPr="00875C29">
        <w:rPr>
          <w:rFonts w:ascii="Times New Roman" w:hAnsi="Times New Roman" w:cs="Times New Roman"/>
          <w:sz w:val="16"/>
          <w:szCs w:val="16"/>
        </w:rPr>
        <w:t>kreślony</w:t>
      </w:r>
      <w:r>
        <w:t xml:space="preserve">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5878 ),  </w:t>
      </w:r>
      <w:r w:rsidRPr="00AB0FED">
        <w:rPr>
          <w:rFonts w:ascii="Times New Roman" w:hAnsi="Times New Roman" w:cs="Times New Roman"/>
          <w:sz w:val="16"/>
          <w:szCs w:val="16"/>
        </w:rPr>
        <w:t>zmieniając</w:t>
      </w:r>
      <w:r>
        <w:rPr>
          <w:rFonts w:ascii="Times New Roman" w:hAnsi="Times New Roman" w:cs="Times New Roman"/>
          <w:sz w:val="16"/>
          <w:szCs w:val="16"/>
        </w:rPr>
        <w:t>ą</w:t>
      </w:r>
    </w:p>
    <w:p w:rsidR="00F36F92" w:rsidRPr="00F86CB4"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w:t>
      </w: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53">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Pr>
          <w:rFonts w:ascii="Times New Roman" w:hAnsi="Times New Roman" w:cs="Times New Roman"/>
          <w:sz w:val="16"/>
          <w:szCs w:val="16"/>
        </w:rPr>
        <w:t>Z</w:t>
      </w:r>
      <w:r w:rsidRPr="00F86CB4">
        <w:rPr>
          <w:rFonts w:ascii="Times New Roman" w:hAnsi="Times New Roman" w:cs="Times New Roman"/>
          <w:sz w:val="16"/>
          <w:szCs w:val="16"/>
        </w:rPr>
        <w:t xml:space="preserve">mieniony </w:t>
      </w:r>
      <w:r w:rsidRPr="00FC2E82">
        <w:rPr>
          <w:rFonts w:ascii="Times New Roman" w:hAnsi="Times New Roman" w:cs="Times New Roman"/>
          <w:sz w:val="16"/>
          <w:szCs w:val="16"/>
        </w:rPr>
        <w:t xml:space="preserve">uchwałą 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5878 ),  </w:t>
      </w:r>
      <w:r w:rsidRPr="00AB0FED">
        <w:rPr>
          <w:rFonts w:ascii="Times New Roman" w:hAnsi="Times New Roman" w:cs="Times New Roman"/>
          <w:sz w:val="16"/>
          <w:szCs w:val="16"/>
        </w:rPr>
        <w:t>zmieniając</w:t>
      </w:r>
      <w:r>
        <w:rPr>
          <w:rFonts w:ascii="Times New Roman" w:hAnsi="Times New Roman" w:cs="Times New Roman"/>
          <w:sz w:val="16"/>
          <w:szCs w:val="16"/>
        </w:rPr>
        <w:t xml:space="preserve">ą </w:t>
      </w:r>
      <w:r w:rsidRPr="00AB0FED">
        <w:rPr>
          <w:rFonts w:ascii="Times New Roman" w:hAnsi="Times New Roman" w:cs="Times New Roman"/>
          <w:sz w:val="16"/>
          <w:szCs w:val="16"/>
        </w:rPr>
        <w:t xml:space="preserve"> </w:t>
      </w:r>
    </w:p>
    <w:p w:rsidR="00F36F92" w:rsidRPr="0057720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w:t>
      </w:r>
      <w:r>
        <w:rPr>
          <w:rFonts w:ascii="Times New Roman" w:hAnsi="Times New Roman" w:cs="Times New Roman"/>
          <w:sz w:val="16"/>
          <w:szCs w:val="16"/>
        </w:rPr>
        <w:t xml:space="preserve"> </w:t>
      </w:r>
      <w:r w:rsidRPr="002D19FE">
        <w:rPr>
          <w:rFonts w:ascii="Times New Roman" w:hAnsi="Times New Roman" w:cs="Times New Roman"/>
          <w:sz w:val="16"/>
          <w:szCs w:val="16"/>
        </w:rPr>
        <w:t>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54">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 xml:space="preserve"> S</w:t>
      </w:r>
      <w:r w:rsidRPr="00875C29">
        <w:rPr>
          <w:rFonts w:ascii="Times New Roman" w:hAnsi="Times New Roman" w:cs="Times New Roman"/>
          <w:sz w:val="16"/>
          <w:szCs w:val="16"/>
        </w:rPr>
        <w:t>kreślony</w:t>
      </w:r>
      <w:r>
        <w:t xml:space="preserve"> </w:t>
      </w:r>
      <w:r w:rsidRPr="00FC2E82">
        <w:rPr>
          <w:rFonts w:ascii="Times New Roman" w:hAnsi="Times New Roman" w:cs="Times New Roman"/>
          <w:sz w:val="16"/>
          <w:szCs w:val="16"/>
        </w:rPr>
        <w:t xml:space="preserve">uchwałą </w:t>
      </w:r>
      <w:r>
        <w:rPr>
          <w:rFonts w:ascii="Times New Roman" w:hAnsi="Times New Roman" w:cs="Times New Roman"/>
          <w:sz w:val="16"/>
          <w:szCs w:val="16"/>
        </w:rPr>
        <w:t xml:space="preserve"> </w:t>
      </w:r>
      <w:r w:rsidRPr="00FC2E82">
        <w:rPr>
          <w:rFonts w:ascii="Times New Roman" w:hAnsi="Times New Roman" w:cs="Times New Roman"/>
          <w:sz w:val="16"/>
          <w:szCs w:val="16"/>
        </w:rPr>
        <w:t xml:space="preserve">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5878 ),  </w:t>
      </w:r>
      <w:r w:rsidRPr="00AB0FED">
        <w:rPr>
          <w:rFonts w:ascii="Times New Roman" w:hAnsi="Times New Roman" w:cs="Times New Roman"/>
          <w:sz w:val="16"/>
          <w:szCs w:val="16"/>
        </w:rPr>
        <w:t>zmieniając</w:t>
      </w:r>
      <w:r>
        <w:rPr>
          <w:rFonts w:ascii="Times New Roman" w:hAnsi="Times New Roman" w:cs="Times New Roman"/>
          <w:sz w:val="16"/>
          <w:szCs w:val="16"/>
        </w:rPr>
        <w:t>ą</w:t>
      </w:r>
    </w:p>
    <w:p w:rsidR="00F36F92" w:rsidRPr="007367A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55">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sz w:val="16"/>
          <w:szCs w:val="16"/>
        </w:rPr>
        <w:t>Dodany</w:t>
      </w:r>
      <w:r>
        <w:t xml:space="preserve"> </w:t>
      </w:r>
      <w:r w:rsidRPr="00FC2E82">
        <w:rPr>
          <w:rFonts w:ascii="Times New Roman" w:hAnsi="Times New Roman" w:cs="Times New Roman"/>
          <w:sz w:val="16"/>
          <w:szCs w:val="16"/>
        </w:rPr>
        <w:t>uchwałą</w:t>
      </w:r>
      <w:r>
        <w:rPr>
          <w:rFonts w:ascii="Times New Roman" w:hAnsi="Times New Roman" w:cs="Times New Roman"/>
          <w:sz w:val="16"/>
          <w:szCs w:val="16"/>
        </w:rPr>
        <w:t xml:space="preserve"> </w:t>
      </w:r>
      <w:r w:rsidRPr="00FC2E82">
        <w:rPr>
          <w:rFonts w:ascii="Times New Roman" w:hAnsi="Times New Roman" w:cs="Times New Roman"/>
          <w:sz w:val="16"/>
          <w:szCs w:val="16"/>
        </w:rPr>
        <w:t xml:space="preserve">Nr </w:t>
      </w:r>
      <w:r>
        <w:rPr>
          <w:rFonts w:ascii="Times New Roman" w:hAnsi="Times New Roman" w:cs="Times New Roman"/>
          <w:sz w:val="16"/>
          <w:szCs w:val="16"/>
        </w:rPr>
        <w:t xml:space="preserve">L/898/VIII/2021 </w:t>
      </w:r>
      <w:r w:rsidRPr="00D10E9E">
        <w:rPr>
          <w:rFonts w:ascii="Times New Roman" w:hAnsi="Times New Roman" w:cs="Times New Roman"/>
          <w:sz w:val="16"/>
          <w:szCs w:val="16"/>
        </w:rPr>
        <w:t>Rady Miasta Poznania z dnia</w:t>
      </w:r>
      <w:r>
        <w:rPr>
          <w:rFonts w:ascii="Times New Roman" w:hAnsi="Times New Roman" w:cs="Times New Roman"/>
          <w:sz w:val="16"/>
          <w:szCs w:val="16"/>
        </w:rPr>
        <w:t xml:space="preserve"> 6 lipca 2021</w:t>
      </w:r>
      <w:r w:rsidRPr="00934D63">
        <w:rPr>
          <w:rFonts w:ascii="Times New Roman" w:hAnsi="Times New Roman" w:cs="Times New Roman"/>
          <w:sz w:val="16"/>
          <w:szCs w:val="16"/>
        </w:rPr>
        <w:t xml:space="preserve"> </w:t>
      </w:r>
      <w:r>
        <w:rPr>
          <w:rFonts w:ascii="Times New Roman" w:hAnsi="Times New Roman" w:cs="Times New Roman"/>
          <w:sz w:val="16"/>
          <w:szCs w:val="16"/>
        </w:rPr>
        <w:t xml:space="preserve">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w:t>
      </w:r>
      <w:r>
        <w:rPr>
          <w:rFonts w:ascii="Times New Roman" w:hAnsi="Times New Roman" w:cs="Times New Roman"/>
          <w:sz w:val="16"/>
          <w:szCs w:val="16"/>
        </w:rPr>
        <w:t xml:space="preserve"> </w:t>
      </w:r>
      <w:r w:rsidRPr="002D19FE">
        <w:rPr>
          <w:rFonts w:ascii="Times New Roman" w:hAnsi="Times New Roman" w:cs="Times New Roman"/>
          <w:sz w:val="16"/>
          <w:szCs w:val="16"/>
        </w:rPr>
        <w:t>2021, poz.</w:t>
      </w:r>
      <w:r>
        <w:rPr>
          <w:rFonts w:ascii="Times New Roman" w:hAnsi="Times New Roman" w:cs="Times New Roman"/>
          <w:sz w:val="16"/>
          <w:szCs w:val="16"/>
        </w:rPr>
        <w:t xml:space="preserve">  5878 ),  </w:t>
      </w:r>
      <w:r w:rsidRPr="00AB0FED">
        <w:rPr>
          <w:rFonts w:ascii="Times New Roman" w:hAnsi="Times New Roman" w:cs="Times New Roman"/>
          <w:sz w:val="16"/>
          <w:szCs w:val="16"/>
        </w:rPr>
        <w:t>zmieniając</w:t>
      </w:r>
      <w:r>
        <w:rPr>
          <w:rFonts w:ascii="Times New Roman" w:hAnsi="Times New Roman" w:cs="Times New Roman"/>
          <w:sz w:val="16"/>
          <w:szCs w:val="16"/>
        </w:rPr>
        <w:t>ą</w:t>
      </w:r>
    </w:p>
    <w:p w:rsidR="00F36F92" w:rsidRPr="00577206"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uchwałę</w:t>
      </w:r>
      <w:r>
        <w:rPr>
          <w:rFonts w:ascii="Times New Roman" w:hAnsi="Times New Roman" w:cs="Times New Roman"/>
          <w:sz w:val="16"/>
          <w:szCs w:val="16"/>
        </w:rPr>
        <w:t xml:space="preserve"> </w:t>
      </w:r>
      <w:r w:rsidRPr="00AB0FED">
        <w:rPr>
          <w:rFonts w:ascii="Times New Roman" w:hAnsi="Times New Roman" w:cs="Times New Roman"/>
          <w:sz w:val="16"/>
          <w:szCs w:val="16"/>
        </w:rPr>
        <w:t>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 maja 2020 r. (</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w:t>
      </w:r>
      <w:r>
        <w:rPr>
          <w:rFonts w:ascii="Times New Roman" w:hAnsi="Times New Roman" w:cs="Times New Roman"/>
          <w:sz w:val="16"/>
          <w:szCs w:val="16"/>
        </w:rPr>
        <w:t>0</w:t>
      </w:r>
      <w:r w:rsidRPr="002D19FE">
        <w:rPr>
          <w:rFonts w:ascii="Times New Roman" w:hAnsi="Times New Roman" w:cs="Times New Roman"/>
          <w:sz w:val="16"/>
          <w:szCs w:val="16"/>
        </w:rPr>
        <w:t>, poz.</w:t>
      </w:r>
      <w:r>
        <w:rPr>
          <w:rFonts w:ascii="Times New Roman" w:hAnsi="Times New Roman" w:cs="Times New Roman"/>
          <w:sz w:val="16"/>
          <w:szCs w:val="16"/>
        </w:rPr>
        <w:t xml:space="preserve"> 4391</w:t>
      </w:r>
      <w:r w:rsidRPr="00AB0FED">
        <w:rPr>
          <w:rFonts w:ascii="Times New Roman" w:hAnsi="Times New Roman" w:cs="Times New Roman"/>
          <w:sz w:val="16"/>
          <w:szCs w:val="16"/>
        </w:rPr>
        <w:t xml:space="preserve"> )</w:t>
      </w:r>
      <w:r>
        <w:rPr>
          <w:rFonts w:ascii="Times New Roman" w:hAnsi="Times New Roman" w:cs="Times New Roman"/>
          <w:sz w:val="16"/>
          <w:szCs w:val="16"/>
        </w:rPr>
        <w:t>.</w:t>
      </w:r>
    </w:p>
  </w:footnote>
  <w:footnote w:id="56">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ust.19 </w:t>
      </w:r>
      <w:r w:rsidRPr="007F3029">
        <w:rPr>
          <w:rFonts w:ascii="Times New Roman" w:hAnsi="Times New Roman" w:cs="Times New Roman"/>
          <w:sz w:val="16"/>
          <w:szCs w:val="16"/>
        </w:rPr>
        <w:t>uchwał</w:t>
      </w:r>
      <w:r>
        <w:rPr>
          <w:rFonts w:ascii="Times New Roman" w:hAnsi="Times New Roman" w:cs="Times New Roman"/>
          <w:sz w:val="16"/>
          <w:szCs w:val="16"/>
        </w:rPr>
        <w:t>y Nr</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Wlkp. z 2022, poz.4674) ,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 xml:space="preserve">Dz. Urz. Woj.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Wlkp</w:t>
      </w:r>
      <w:r>
        <w:rPr>
          <w:rFonts w:ascii="Times New Roman" w:hAnsi="Times New Roman" w:cs="Times New Roman"/>
          <w:sz w:val="16"/>
          <w:szCs w:val="16"/>
        </w:rPr>
        <w:t>.</w:t>
      </w:r>
      <w:r w:rsidRPr="002D19FE">
        <w:rPr>
          <w:rFonts w:ascii="Times New Roman" w:hAnsi="Times New Roman" w:cs="Times New Roman"/>
          <w:sz w:val="16"/>
          <w:szCs w:val="16"/>
        </w:rPr>
        <w:t xml:space="preserve"> z 202</w:t>
      </w:r>
      <w:r>
        <w:rPr>
          <w:rFonts w:ascii="Times New Roman" w:hAnsi="Times New Roman" w:cs="Times New Roman"/>
          <w:sz w:val="16"/>
          <w:szCs w:val="16"/>
        </w:rPr>
        <w:t>0</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Płatnego Parkowania, stawek</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opłat</w:t>
      </w:r>
      <w:r>
        <w:rPr>
          <w:rFonts w:ascii="Times New Roman" w:hAnsi="Times New Roman" w:cs="Times New Roman"/>
          <w:sz w:val="16"/>
          <w:szCs w:val="16"/>
        </w:rPr>
        <w:t xml:space="preserve"> </w:t>
      </w:r>
      <w:r w:rsidRPr="00AB0FED">
        <w:rPr>
          <w:rFonts w:ascii="Times New Roman" w:hAnsi="Times New Roman" w:cs="Times New Roman"/>
          <w:sz w:val="16"/>
          <w:szCs w:val="16"/>
        </w:rPr>
        <w:t>za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 Śródmiejskiej Strefie Płatnego</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Rady Miasta Poznania z</w:t>
      </w:r>
    </w:p>
    <w:p w:rsidR="00F36F92" w:rsidRPr="00331C4B"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p>
  </w:footnote>
  <w:footnote w:id="57">
    <w:p w:rsidR="00F36F92" w:rsidRDefault="00F36F92" w:rsidP="00F36F92">
      <w:pPr>
        <w:pStyle w:val="Tekstprzypisudolnego"/>
        <w:jc w:val="both"/>
        <w:rPr>
          <w:rFonts w:ascii="Times New Roman" w:hAnsi="Times New Roman" w:cs="Times New Roman"/>
          <w:sz w:val="16"/>
          <w:szCs w:val="16"/>
        </w:rPr>
      </w:pPr>
      <w:r>
        <w:rPr>
          <w:rStyle w:val="Odwoanieprzypisudolnego"/>
        </w:rPr>
        <w:footnoteRef/>
      </w:r>
      <w:r>
        <w:t xml:space="preserve"> </w:t>
      </w:r>
      <w:r w:rsidRPr="007F3029">
        <w:rPr>
          <w:rFonts w:ascii="Times New Roman" w:hAnsi="Times New Roman" w:cs="Times New Roman"/>
          <w:sz w:val="16"/>
          <w:szCs w:val="16"/>
        </w:rPr>
        <w:t xml:space="preserve">W brzmieniu ustalonym przez </w:t>
      </w:r>
      <w:r>
        <w:rPr>
          <w:rFonts w:ascii="Times New Roman" w:hAnsi="Times New Roman" w:cs="Times New Roman"/>
          <w:sz w:val="16"/>
          <w:szCs w:val="16"/>
        </w:rPr>
        <w:t xml:space="preserve">§ 3 ust.19 </w:t>
      </w:r>
      <w:r w:rsidRPr="007F3029">
        <w:rPr>
          <w:rFonts w:ascii="Times New Roman" w:hAnsi="Times New Roman" w:cs="Times New Roman"/>
          <w:sz w:val="16"/>
          <w:szCs w:val="16"/>
        </w:rPr>
        <w:t>uchwał</w:t>
      </w:r>
      <w:r>
        <w:rPr>
          <w:rFonts w:ascii="Times New Roman" w:hAnsi="Times New Roman" w:cs="Times New Roman"/>
          <w:sz w:val="16"/>
          <w:szCs w:val="16"/>
        </w:rPr>
        <w:t>y Nr</w:t>
      </w:r>
      <w:r w:rsidRPr="007F3029">
        <w:rPr>
          <w:rFonts w:ascii="Times New Roman" w:hAnsi="Times New Roman" w:cs="Times New Roman"/>
          <w:sz w:val="16"/>
          <w:szCs w:val="16"/>
        </w:rPr>
        <w:t xml:space="preserve"> LXV/1226/</w:t>
      </w:r>
      <w:r>
        <w:rPr>
          <w:rFonts w:ascii="Times New Roman" w:hAnsi="Times New Roman" w:cs="Times New Roman"/>
          <w:sz w:val="16"/>
          <w:szCs w:val="16"/>
        </w:rPr>
        <w:t>VIII/</w:t>
      </w:r>
      <w:r w:rsidRPr="007F3029">
        <w:rPr>
          <w:rFonts w:ascii="Times New Roman" w:hAnsi="Times New Roman" w:cs="Times New Roman"/>
          <w:sz w:val="16"/>
          <w:szCs w:val="16"/>
        </w:rPr>
        <w:t>2022 Rady Miasta Poznania z dnia 7 czerwca 2022 r.</w:t>
      </w:r>
      <w:r>
        <w:rPr>
          <w:rFonts w:ascii="Times New Roman" w:hAnsi="Times New Roman" w:cs="Times New Roman"/>
          <w:sz w:val="16"/>
          <w:szCs w:val="16"/>
        </w:rPr>
        <w:t xml:space="preserve"> (Dz. Urz. Woj.</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Wlkp. z 2022, poz.4674) , </w:t>
      </w:r>
      <w:r w:rsidRPr="00AB0FED">
        <w:rPr>
          <w:rFonts w:ascii="Times New Roman" w:hAnsi="Times New Roman" w:cs="Times New Roman"/>
          <w:sz w:val="16"/>
          <w:szCs w:val="16"/>
        </w:rPr>
        <w:t>zmieniając</w:t>
      </w:r>
      <w:r>
        <w:rPr>
          <w:rFonts w:ascii="Times New Roman" w:hAnsi="Times New Roman" w:cs="Times New Roman"/>
          <w:sz w:val="16"/>
          <w:szCs w:val="16"/>
        </w:rPr>
        <w:t>ej</w:t>
      </w:r>
      <w:r w:rsidRPr="00AB0FED">
        <w:rPr>
          <w:rFonts w:ascii="Times New Roman" w:hAnsi="Times New Roman" w:cs="Times New Roman"/>
          <w:sz w:val="16"/>
          <w:szCs w:val="16"/>
        </w:rPr>
        <w:t xml:space="preserve"> uchwałę Nr XXVIII/497/VII</w:t>
      </w:r>
      <w:r>
        <w:rPr>
          <w:rFonts w:ascii="Times New Roman" w:hAnsi="Times New Roman" w:cs="Times New Roman"/>
          <w:sz w:val="16"/>
          <w:szCs w:val="16"/>
        </w:rPr>
        <w:t>I/</w:t>
      </w:r>
      <w:r w:rsidRPr="00AB0FED">
        <w:rPr>
          <w:rFonts w:ascii="Times New Roman" w:hAnsi="Times New Roman" w:cs="Times New Roman"/>
          <w:sz w:val="16"/>
          <w:szCs w:val="16"/>
        </w:rPr>
        <w:t>2020 Rady</w:t>
      </w:r>
      <w:r>
        <w:rPr>
          <w:rFonts w:ascii="Times New Roman" w:hAnsi="Times New Roman" w:cs="Times New Roman"/>
          <w:sz w:val="16"/>
          <w:szCs w:val="16"/>
        </w:rPr>
        <w:t xml:space="preserve"> </w:t>
      </w:r>
      <w:r w:rsidRPr="00AB0FED">
        <w:rPr>
          <w:rFonts w:ascii="Times New Roman" w:hAnsi="Times New Roman" w:cs="Times New Roman"/>
          <w:sz w:val="16"/>
          <w:szCs w:val="16"/>
        </w:rPr>
        <w:t>Miasta Poznania z dnia 19</w:t>
      </w:r>
      <w:r>
        <w:rPr>
          <w:rFonts w:ascii="Times New Roman" w:hAnsi="Times New Roman" w:cs="Times New Roman"/>
          <w:sz w:val="16"/>
          <w:szCs w:val="16"/>
        </w:rPr>
        <w:t xml:space="preserve"> </w:t>
      </w:r>
      <w:r w:rsidRPr="00AB0FED">
        <w:rPr>
          <w:rFonts w:ascii="Times New Roman" w:hAnsi="Times New Roman" w:cs="Times New Roman"/>
          <w:sz w:val="16"/>
          <w:szCs w:val="16"/>
        </w:rPr>
        <w:t>maja 2020 r. (</w:t>
      </w:r>
      <w:r w:rsidRPr="002D19FE">
        <w:rPr>
          <w:rFonts w:ascii="Times New Roman" w:hAnsi="Times New Roman" w:cs="Times New Roman"/>
          <w:sz w:val="16"/>
          <w:szCs w:val="16"/>
        </w:rPr>
        <w:t xml:space="preserve">Dz. Urz. Woj. </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2D19FE">
        <w:rPr>
          <w:rFonts w:ascii="Times New Roman" w:hAnsi="Times New Roman" w:cs="Times New Roman"/>
          <w:sz w:val="16"/>
          <w:szCs w:val="16"/>
        </w:rPr>
        <w:t>Wlkp</w:t>
      </w:r>
      <w:r>
        <w:rPr>
          <w:rFonts w:ascii="Times New Roman" w:hAnsi="Times New Roman" w:cs="Times New Roman"/>
          <w:sz w:val="16"/>
          <w:szCs w:val="16"/>
        </w:rPr>
        <w:t>.</w:t>
      </w:r>
      <w:r w:rsidRPr="002D19FE">
        <w:rPr>
          <w:rFonts w:ascii="Times New Roman" w:hAnsi="Times New Roman" w:cs="Times New Roman"/>
          <w:sz w:val="16"/>
          <w:szCs w:val="16"/>
        </w:rPr>
        <w:t xml:space="preserve"> z 202</w:t>
      </w:r>
      <w:r>
        <w:rPr>
          <w:rFonts w:ascii="Times New Roman" w:hAnsi="Times New Roman" w:cs="Times New Roman"/>
          <w:sz w:val="16"/>
          <w:szCs w:val="16"/>
        </w:rPr>
        <w:t>0</w:t>
      </w:r>
      <w:r w:rsidRPr="002D19FE">
        <w:rPr>
          <w:rFonts w:ascii="Times New Roman" w:hAnsi="Times New Roman" w:cs="Times New Roman"/>
          <w:sz w:val="16"/>
          <w:szCs w:val="16"/>
        </w:rPr>
        <w:t xml:space="preserve">,poz. </w:t>
      </w:r>
      <w:r>
        <w:rPr>
          <w:rFonts w:ascii="Times New Roman" w:hAnsi="Times New Roman" w:cs="Times New Roman"/>
          <w:sz w:val="16"/>
          <w:szCs w:val="16"/>
        </w:rPr>
        <w:t>4391</w:t>
      </w:r>
      <w:r w:rsidRPr="00AB0F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B0FED">
        <w:rPr>
          <w:rFonts w:ascii="Times New Roman" w:hAnsi="Times New Roman" w:cs="Times New Roman"/>
          <w:sz w:val="16"/>
          <w:szCs w:val="16"/>
        </w:rPr>
        <w:t>w sprawie</w:t>
      </w:r>
      <w:r>
        <w:rPr>
          <w:rFonts w:ascii="Times New Roman" w:hAnsi="Times New Roman" w:cs="Times New Roman"/>
          <w:sz w:val="16"/>
          <w:szCs w:val="16"/>
        </w:rPr>
        <w:t xml:space="preserve"> </w:t>
      </w:r>
      <w:r w:rsidRPr="00AB0FED">
        <w:rPr>
          <w:rFonts w:ascii="Times New Roman" w:hAnsi="Times New Roman" w:cs="Times New Roman"/>
          <w:sz w:val="16"/>
          <w:szCs w:val="16"/>
        </w:rPr>
        <w:t>ustalenia w Poznaniu Strefy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w:t>
      </w:r>
      <w:r>
        <w:rPr>
          <w:rFonts w:ascii="Times New Roman" w:hAnsi="Times New Roman" w:cs="Times New Roman"/>
          <w:sz w:val="16"/>
          <w:szCs w:val="16"/>
        </w:rPr>
        <w:t xml:space="preserve"> </w:t>
      </w:r>
      <w:r w:rsidRPr="00AB0FED">
        <w:rPr>
          <w:rFonts w:ascii="Times New Roman" w:hAnsi="Times New Roman" w:cs="Times New Roman"/>
          <w:sz w:val="16"/>
          <w:szCs w:val="16"/>
        </w:rPr>
        <w:t>Śródmiejskiej Strefy</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Płatnego Parkowania, stawek</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opłat</w:t>
      </w:r>
      <w:r>
        <w:rPr>
          <w:rFonts w:ascii="Times New Roman" w:hAnsi="Times New Roman" w:cs="Times New Roman"/>
          <w:sz w:val="16"/>
          <w:szCs w:val="16"/>
        </w:rPr>
        <w:t xml:space="preserve"> </w:t>
      </w:r>
      <w:r w:rsidRPr="00AB0FED">
        <w:rPr>
          <w:rFonts w:ascii="Times New Roman" w:hAnsi="Times New Roman" w:cs="Times New Roman"/>
          <w:sz w:val="16"/>
          <w:szCs w:val="16"/>
        </w:rPr>
        <w:t>za parkowanie pojazdów samochodowych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 na drogach </w:t>
      </w:r>
      <w:r>
        <w:rPr>
          <w:rFonts w:ascii="Times New Roman" w:hAnsi="Times New Roman" w:cs="Times New Roman"/>
          <w:sz w:val="16"/>
          <w:szCs w:val="16"/>
        </w:rPr>
        <w:t xml:space="preserve"> </w:t>
      </w:r>
      <w:r w:rsidRPr="00AB0FED">
        <w:rPr>
          <w:rFonts w:ascii="Times New Roman" w:hAnsi="Times New Roman" w:cs="Times New Roman"/>
          <w:sz w:val="16"/>
          <w:szCs w:val="16"/>
        </w:rPr>
        <w:t>publicznych</w:t>
      </w:r>
      <w:r>
        <w:rPr>
          <w:rFonts w:ascii="Times New Roman" w:hAnsi="Times New Roman" w:cs="Times New Roman"/>
          <w:sz w:val="16"/>
          <w:szCs w:val="16"/>
        </w:rPr>
        <w:t xml:space="preserve"> </w:t>
      </w:r>
      <w:r w:rsidRPr="00AB0FED">
        <w:rPr>
          <w:rFonts w:ascii="Times New Roman" w:hAnsi="Times New Roman" w:cs="Times New Roman"/>
          <w:sz w:val="16"/>
          <w:szCs w:val="16"/>
        </w:rPr>
        <w:t>w Strefie Płatnego</w:t>
      </w:r>
      <w:r>
        <w:rPr>
          <w:rFonts w:ascii="Times New Roman" w:hAnsi="Times New Roman" w:cs="Times New Roman"/>
          <w:sz w:val="16"/>
          <w:szCs w:val="16"/>
        </w:rPr>
        <w:t xml:space="preserve"> </w:t>
      </w:r>
      <w:r w:rsidRPr="00AB0FED">
        <w:rPr>
          <w:rFonts w:ascii="Times New Roman" w:hAnsi="Times New Roman" w:cs="Times New Roman"/>
          <w:sz w:val="16"/>
          <w:szCs w:val="16"/>
        </w:rPr>
        <w:t>Parkowania oraz Śródmiejskiej Strefie Płatnego</w:t>
      </w:r>
    </w:p>
    <w:p w:rsidR="00F36F92"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AB0FED">
        <w:rPr>
          <w:rFonts w:ascii="Times New Roman" w:hAnsi="Times New Roman" w:cs="Times New Roman"/>
          <w:sz w:val="16"/>
          <w:szCs w:val="16"/>
        </w:rPr>
        <w:t>Parkowania, wysokości opła</w:t>
      </w:r>
      <w:r>
        <w:rPr>
          <w:rFonts w:ascii="Times New Roman" w:hAnsi="Times New Roman" w:cs="Times New Roman"/>
          <w:sz w:val="16"/>
          <w:szCs w:val="16"/>
        </w:rPr>
        <w:t xml:space="preserve">t </w:t>
      </w:r>
      <w:r w:rsidRPr="00AB0FED">
        <w:rPr>
          <w:rFonts w:ascii="Times New Roman" w:hAnsi="Times New Roman" w:cs="Times New Roman"/>
          <w:sz w:val="16"/>
          <w:szCs w:val="16"/>
        </w:rPr>
        <w:t>dodatkowych</w:t>
      </w:r>
      <w:r>
        <w:rPr>
          <w:rFonts w:ascii="Times New Roman" w:hAnsi="Times New Roman" w:cs="Times New Roman"/>
          <w:sz w:val="16"/>
          <w:szCs w:val="16"/>
        </w:rPr>
        <w:t xml:space="preserve"> </w:t>
      </w:r>
      <w:r w:rsidRPr="00AB0FED">
        <w:rPr>
          <w:rFonts w:ascii="Times New Roman" w:hAnsi="Times New Roman" w:cs="Times New Roman"/>
          <w:sz w:val="16"/>
          <w:szCs w:val="16"/>
        </w:rPr>
        <w:t xml:space="preserve">oraz </w:t>
      </w:r>
      <w:r>
        <w:rPr>
          <w:rFonts w:ascii="Times New Roman" w:hAnsi="Times New Roman" w:cs="Times New Roman"/>
          <w:sz w:val="16"/>
          <w:szCs w:val="16"/>
        </w:rPr>
        <w:t>sposobu</w:t>
      </w:r>
      <w:r w:rsidRPr="00AB0FED">
        <w:rPr>
          <w:rFonts w:ascii="Times New Roman" w:hAnsi="Times New Roman" w:cs="Times New Roman"/>
          <w:sz w:val="16"/>
          <w:szCs w:val="16"/>
        </w:rPr>
        <w:t xml:space="preserve"> ich pobierania</w:t>
      </w:r>
      <w:r>
        <w:rPr>
          <w:rFonts w:ascii="Times New Roman" w:hAnsi="Times New Roman" w:cs="Times New Roman"/>
          <w:sz w:val="16"/>
          <w:szCs w:val="16"/>
        </w:rPr>
        <w:t xml:space="preserve">, zmienionej uchwałą Nr L/898/VIII/2021 </w:t>
      </w:r>
      <w:r w:rsidRPr="00D10E9E">
        <w:rPr>
          <w:rFonts w:ascii="Times New Roman" w:hAnsi="Times New Roman" w:cs="Times New Roman"/>
          <w:sz w:val="16"/>
          <w:szCs w:val="16"/>
        </w:rPr>
        <w:t>Rady Miasta Poznania z</w:t>
      </w:r>
    </w:p>
    <w:p w:rsidR="00F36F92" w:rsidRPr="00D650CF" w:rsidRDefault="00F36F92" w:rsidP="00F36F92">
      <w:pPr>
        <w:pStyle w:val="Tekstprzypisudolnego"/>
        <w:jc w:val="both"/>
        <w:rPr>
          <w:rFonts w:ascii="Times New Roman" w:hAnsi="Times New Roman" w:cs="Times New Roman"/>
          <w:sz w:val="16"/>
          <w:szCs w:val="16"/>
        </w:rPr>
      </w:pPr>
      <w:r>
        <w:rPr>
          <w:rFonts w:ascii="Times New Roman" w:hAnsi="Times New Roman" w:cs="Times New Roman"/>
          <w:sz w:val="16"/>
          <w:szCs w:val="16"/>
        </w:rPr>
        <w:t xml:space="preserve">   </w:t>
      </w:r>
      <w:r w:rsidRPr="00D10E9E">
        <w:rPr>
          <w:rFonts w:ascii="Times New Roman" w:hAnsi="Times New Roman" w:cs="Times New Roman"/>
          <w:sz w:val="16"/>
          <w:szCs w:val="16"/>
        </w:rPr>
        <w:t>dnia</w:t>
      </w:r>
      <w:r>
        <w:rPr>
          <w:rFonts w:ascii="Times New Roman" w:hAnsi="Times New Roman" w:cs="Times New Roman"/>
          <w:sz w:val="16"/>
          <w:szCs w:val="16"/>
        </w:rPr>
        <w:t xml:space="preserve"> 6 lipca 2021 r. </w:t>
      </w:r>
      <w:r w:rsidRPr="00AB0FED">
        <w:rPr>
          <w:rFonts w:ascii="Times New Roman" w:hAnsi="Times New Roman" w:cs="Times New Roman"/>
          <w:sz w:val="16"/>
          <w:szCs w:val="16"/>
        </w:rPr>
        <w:t>(</w:t>
      </w:r>
      <w:r w:rsidRPr="002D19FE">
        <w:rPr>
          <w:rFonts w:ascii="Times New Roman" w:hAnsi="Times New Roman" w:cs="Times New Roman"/>
          <w:sz w:val="16"/>
          <w:szCs w:val="16"/>
        </w:rPr>
        <w:t xml:space="preserve">Dz. Urz. Woj. </w:t>
      </w:r>
      <w:proofErr w:type="spellStart"/>
      <w:r w:rsidRPr="002D19FE">
        <w:rPr>
          <w:rFonts w:ascii="Times New Roman" w:hAnsi="Times New Roman" w:cs="Times New Roman"/>
          <w:sz w:val="16"/>
          <w:szCs w:val="16"/>
        </w:rPr>
        <w:t>Wlkp</w:t>
      </w:r>
      <w:proofErr w:type="spellEnd"/>
      <w:r w:rsidRPr="002D19FE">
        <w:rPr>
          <w:rFonts w:ascii="Times New Roman" w:hAnsi="Times New Roman" w:cs="Times New Roman"/>
          <w:sz w:val="16"/>
          <w:szCs w:val="16"/>
        </w:rPr>
        <w:t>, z 2021, poz.</w:t>
      </w:r>
      <w:r>
        <w:rPr>
          <w:rFonts w:ascii="Times New Roman" w:hAnsi="Times New Roman" w:cs="Times New Roman"/>
          <w:sz w:val="16"/>
          <w:szCs w:val="16"/>
        </w:rPr>
        <w:t xml:space="preserve"> 5878).</w:t>
      </w:r>
    </w:p>
    <w:p w:rsidR="00F36F92" w:rsidRDefault="00F36F92" w:rsidP="00F36F92">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AC"/>
    <w:multiLevelType w:val="hybridMultilevel"/>
    <w:tmpl w:val="7D2C8B6A"/>
    <w:lvl w:ilvl="0" w:tplc="C88648A0">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9970C65E">
      <w:numFmt w:val="bullet"/>
      <w:lvlText w:val="•"/>
      <w:lvlJc w:val="left"/>
      <w:pPr>
        <w:ind w:left="1442" w:hanging="360"/>
      </w:pPr>
      <w:rPr>
        <w:rFonts w:hint="default"/>
        <w:lang w:val="pl-PL" w:eastAsia="en-US" w:bidi="ar-SA"/>
      </w:rPr>
    </w:lvl>
    <w:lvl w:ilvl="2" w:tplc="84705A60">
      <w:numFmt w:val="bullet"/>
      <w:lvlText w:val="•"/>
      <w:lvlJc w:val="left"/>
      <w:pPr>
        <w:ind w:left="2324" w:hanging="360"/>
      </w:pPr>
      <w:rPr>
        <w:rFonts w:hint="default"/>
        <w:lang w:val="pl-PL" w:eastAsia="en-US" w:bidi="ar-SA"/>
      </w:rPr>
    </w:lvl>
    <w:lvl w:ilvl="3" w:tplc="664ABCE8">
      <w:numFmt w:val="bullet"/>
      <w:lvlText w:val="•"/>
      <w:lvlJc w:val="left"/>
      <w:pPr>
        <w:ind w:left="3206" w:hanging="360"/>
      </w:pPr>
      <w:rPr>
        <w:rFonts w:hint="default"/>
        <w:lang w:val="pl-PL" w:eastAsia="en-US" w:bidi="ar-SA"/>
      </w:rPr>
    </w:lvl>
    <w:lvl w:ilvl="4" w:tplc="A2DA00E8">
      <w:numFmt w:val="bullet"/>
      <w:lvlText w:val="•"/>
      <w:lvlJc w:val="left"/>
      <w:pPr>
        <w:ind w:left="4088" w:hanging="360"/>
      </w:pPr>
      <w:rPr>
        <w:rFonts w:hint="default"/>
        <w:lang w:val="pl-PL" w:eastAsia="en-US" w:bidi="ar-SA"/>
      </w:rPr>
    </w:lvl>
    <w:lvl w:ilvl="5" w:tplc="3718E6E0">
      <w:numFmt w:val="bullet"/>
      <w:lvlText w:val="•"/>
      <w:lvlJc w:val="left"/>
      <w:pPr>
        <w:ind w:left="4970" w:hanging="360"/>
      </w:pPr>
      <w:rPr>
        <w:rFonts w:hint="default"/>
        <w:lang w:val="pl-PL" w:eastAsia="en-US" w:bidi="ar-SA"/>
      </w:rPr>
    </w:lvl>
    <w:lvl w:ilvl="6" w:tplc="D21ACF3A">
      <w:numFmt w:val="bullet"/>
      <w:lvlText w:val="•"/>
      <w:lvlJc w:val="left"/>
      <w:pPr>
        <w:ind w:left="5852" w:hanging="360"/>
      </w:pPr>
      <w:rPr>
        <w:rFonts w:hint="default"/>
        <w:lang w:val="pl-PL" w:eastAsia="en-US" w:bidi="ar-SA"/>
      </w:rPr>
    </w:lvl>
    <w:lvl w:ilvl="7" w:tplc="9498136C">
      <w:numFmt w:val="bullet"/>
      <w:lvlText w:val="•"/>
      <w:lvlJc w:val="left"/>
      <w:pPr>
        <w:ind w:left="6734" w:hanging="360"/>
      </w:pPr>
      <w:rPr>
        <w:rFonts w:hint="default"/>
        <w:lang w:val="pl-PL" w:eastAsia="en-US" w:bidi="ar-SA"/>
      </w:rPr>
    </w:lvl>
    <w:lvl w:ilvl="8" w:tplc="89448C42">
      <w:numFmt w:val="bullet"/>
      <w:lvlText w:val="•"/>
      <w:lvlJc w:val="left"/>
      <w:pPr>
        <w:ind w:left="7616" w:hanging="360"/>
      </w:pPr>
      <w:rPr>
        <w:rFonts w:hint="default"/>
        <w:lang w:val="pl-PL" w:eastAsia="en-US" w:bidi="ar-SA"/>
      </w:rPr>
    </w:lvl>
  </w:abstractNum>
  <w:abstractNum w:abstractNumId="1" w15:restartNumberingAfterBreak="0">
    <w:nsid w:val="128059B2"/>
    <w:multiLevelType w:val="hybridMultilevel"/>
    <w:tmpl w:val="A3068C92"/>
    <w:lvl w:ilvl="0" w:tplc="37E822D2">
      <w:start w:val="1"/>
      <w:numFmt w:val="decimal"/>
      <w:lvlText w:val="%1."/>
      <w:lvlJc w:val="left"/>
      <w:pPr>
        <w:ind w:left="632" w:hanging="387"/>
      </w:pPr>
      <w:rPr>
        <w:rFonts w:ascii="Times New Roman" w:eastAsia="Times New Roman" w:hAnsi="Times New Roman" w:cs="Times New Roman" w:hint="default"/>
        <w:w w:val="99"/>
        <w:sz w:val="24"/>
        <w:szCs w:val="24"/>
        <w:lang w:val="pl-PL" w:eastAsia="en-US" w:bidi="ar-SA"/>
      </w:rPr>
    </w:lvl>
    <w:lvl w:ilvl="1" w:tplc="1BF2852C">
      <w:start w:val="1"/>
      <w:numFmt w:val="decimal"/>
      <w:lvlText w:val="%2)"/>
      <w:lvlJc w:val="left"/>
      <w:pPr>
        <w:ind w:left="916" w:hanging="360"/>
      </w:pPr>
      <w:rPr>
        <w:rFonts w:ascii="Times New Roman" w:eastAsia="Times New Roman" w:hAnsi="Times New Roman" w:cs="Times New Roman" w:hint="default"/>
        <w:w w:val="99"/>
        <w:sz w:val="24"/>
        <w:szCs w:val="24"/>
        <w:lang w:val="pl-PL" w:eastAsia="en-US" w:bidi="ar-SA"/>
      </w:rPr>
    </w:lvl>
    <w:lvl w:ilvl="2" w:tplc="5630EF20">
      <w:numFmt w:val="bullet"/>
      <w:lvlText w:val="•"/>
      <w:lvlJc w:val="left"/>
      <w:pPr>
        <w:ind w:left="1860" w:hanging="360"/>
      </w:pPr>
      <w:rPr>
        <w:rFonts w:hint="default"/>
        <w:lang w:val="pl-PL" w:eastAsia="en-US" w:bidi="ar-SA"/>
      </w:rPr>
    </w:lvl>
    <w:lvl w:ilvl="3" w:tplc="658631EA">
      <w:numFmt w:val="bullet"/>
      <w:lvlText w:val="•"/>
      <w:lvlJc w:val="left"/>
      <w:pPr>
        <w:ind w:left="2800" w:hanging="360"/>
      </w:pPr>
      <w:rPr>
        <w:rFonts w:hint="default"/>
        <w:lang w:val="pl-PL" w:eastAsia="en-US" w:bidi="ar-SA"/>
      </w:rPr>
    </w:lvl>
    <w:lvl w:ilvl="4" w:tplc="5AF4A696">
      <w:numFmt w:val="bullet"/>
      <w:lvlText w:val="•"/>
      <w:lvlJc w:val="left"/>
      <w:pPr>
        <w:ind w:left="3740" w:hanging="360"/>
      </w:pPr>
      <w:rPr>
        <w:rFonts w:hint="default"/>
        <w:lang w:val="pl-PL" w:eastAsia="en-US" w:bidi="ar-SA"/>
      </w:rPr>
    </w:lvl>
    <w:lvl w:ilvl="5" w:tplc="422E4AA8">
      <w:numFmt w:val="bullet"/>
      <w:lvlText w:val="•"/>
      <w:lvlJc w:val="left"/>
      <w:pPr>
        <w:ind w:left="4680" w:hanging="360"/>
      </w:pPr>
      <w:rPr>
        <w:rFonts w:hint="default"/>
        <w:lang w:val="pl-PL" w:eastAsia="en-US" w:bidi="ar-SA"/>
      </w:rPr>
    </w:lvl>
    <w:lvl w:ilvl="6" w:tplc="A080F77E">
      <w:numFmt w:val="bullet"/>
      <w:lvlText w:val="•"/>
      <w:lvlJc w:val="left"/>
      <w:pPr>
        <w:ind w:left="5620" w:hanging="360"/>
      </w:pPr>
      <w:rPr>
        <w:rFonts w:hint="default"/>
        <w:lang w:val="pl-PL" w:eastAsia="en-US" w:bidi="ar-SA"/>
      </w:rPr>
    </w:lvl>
    <w:lvl w:ilvl="7" w:tplc="508A1E56">
      <w:numFmt w:val="bullet"/>
      <w:lvlText w:val="•"/>
      <w:lvlJc w:val="left"/>
      <w:pPr>
        <w:ind w:left="6560" w:hanging="360"/>
      </w:pPr>
      <w:rPr>
        <w:rFonts w:hint="default"/>
        <w:lang w:val="pl-PL" w:eastAsia="en-US" w:bidi="ar-SA"/>
      </w:rPr>
    </w:lvl>
    <w:lvl w:ilvl="8" w:tplc="44DAC7F6">
      <w:numFmt w:val="bullet"/>
      <w:lvlText w:val="•"/>
      <w:lvlJc w:val="left"/>
      <w:pPr>
        <w:ind w:left="7500" w:hanging="360"/>
      </w:pPr>
      <w:rPr>
        <w:rFonts w:hint="default"/>
        <w:lang w:val="pl-PL" w:eastAsia="en-US" w:bidi="ar-SA"/>
      </w:rPr>
    </w:lvl>
  </w:abstractNum>
  <w:abstractNum w:abstractNumId="2" w15:restartNumberingAfterBreak="0">
    <w:nsid w:val="171A6EFA"/>
    <w:multiLevelType w:val="hybridMultilevel"/>
    <w:tmpl w:val="412ED966"/>
    <w:lvl w:ilvl="0" w:tplc="DB108CA8">
      <w:start w:val="1"/>
      <w:numFmt w:val="decimal"/>
      <w:lvlText w:val="%1)"/>
      <w:lvlJc w:val="left"/>
      <w:pPr>
        <w:ind w:left="809" w:hanging="384"/>
        <w:jc w:val="right"/>
      </w:pPr>
      <w:rPr>
        <w:rFonts w:ascii="Times New Roman" w:eastAsia="Times New Roman" w:hAnsi="Times New Roman" w:cs="Times New Roman" w:hint="default"/>
        <w:strike w:val="0"/>
        <w:color w:val="auto"/>
        <w:w w:val="99"/>
        <w:sz w:val="24"/>
        <w:szCs w:val="24"/>
        <w:lang w:val="pl-PL" w:eastAsia="en-US" w:bidi="ar-SA"/>
      </w:rPr>
    </w:lvl>
    <w:lvl w:ilvl="1" w:tplc="19E6E4FC">
      <w:start w:val="1"/>
      <w:numFmt w:val="lowerLetter"/>
      <w:lvlText w:val="%2)"/>
      <w:lvlJc w:val="left"/>
      <w:pPr>
        <w:ind w:left="1130" w:hanging="360"/>
      </w:pPr>
      <w:rPr>
        <w:rFonts w:ascii="Times New Roman" w:eastAsia="Times New Roman" w:hAnsi="Times New Roman" w:cs="Times New Roman" w:hint="default"/>
        <w:spacing w:val="-1"/>
        <w:w w:val="92"/>
        <w:sz w:val="24"/>
        <w:szCs w:val="24"/>
        <w:lang w:val="pl-PL" w:eastAsia="en-US" w:bidi="ar-SA"/>
      </w:rPr>
    </w:lvl>
    <w:lvl w:ilvl="2" w:tplc="2F08C0F2">
      <w:numFmt w:val="bullet"/>
      <w:lvlText w:val="•"/>
      <w:lvlJc w:val="left"/>
      <w:pPr>
        <w:ind w:left="2074" w:hanging="360"/>
      </w:pPr>
      <w:rPr>
        <w:rFonts w:hint="default"/>
        <w:lang w:val="pl-PL" w:eastAsia="en-US" w:bidi="ar-SA"/>
      </w:rPr>
    </w:lvl>
    <w:lvl w:ilvl="3" w:tplc="B90CB018">
      <w:numFmt w:val="bullet"/>
      <w:lvlText w:val="•"/>
      <w:lvlJc w:val="left"/>
      <w:pPr>
        <w:ind w:left="3014" w:hanging="360"/>
      </w:pPr>
      <w:rPr>
        <w:rFonts w:hint="default"/>
        <w:lang w:val="pl-PL" w:eastAsia="en-US" w:bidi="ar-SA"/>
      </w:rPr>
    </w:lvl>
    <w:lvl w:ilvl="4" w:tplc="FF46E216">
      <w:numFmt w:val="bullet"/>
      <w:lvlText w:val="•"/>
      <w:lvlJc w:val="left"/>
      <w:pPr>
        <w:ind w:left="3954" w:hanging="360"/>
      </w:pPr>
      <w:rPr>
        <w:rFonts w:hint="default"/>
        <w:lang w:val="pl-PL" w:eastAsia="en-US" w:bidi="ar-SA"/>
      </w:rPr>
    </w:lvl>
    <w:lvl w:ilvl="5" w:tplc="0682F3A6">
      <w:numFmt w:val="bullet"/>
      <w:lvlText w:val="•"/>
      <w:lvlJc w:val="left"/>
      <w:pPr>
        <w:ind w:left="4894" w:hanging="360"/>
      </w:pPr>
      <w:rPr>
        <w:rFonts w:hint="default"/>
        <w:lang w:val="pl-PL" w:eastAsia="en-US" w:bidi="ar-SA"/>
      </w:rPr>
    </w:lvl>
    <w:lvl w:ilvl="6" w:tplc="C6CAD70E">
      <w:numFmt w:val="bullet"/>
      <w:lvlText w:val="•"/>
      <w:lvlJc w:val="left"/>
      <w:pPr>
        <w:ind w:left="5834" w:hanging="360"/>
      </w:pPr>
      <w:rPr>
        <w:rFonts w:hint="default"/>
        <w:lang w:val="pl-PL" w:eastAsia="en-US" w:bidi="ar-SA"/>
      </w:rPr>
    </w:lvl>
    <w:lvl w:ilvl="7" w:tplc="D688960A">
      <w:numFmt w:val="bullet"/>
      <w:lvlText w:val="•"/>
      <w:lvlJc w:val="left"/>
      <w:pPr>
        <w:ind w:left="6774" w:hanging="360"/>
      </w:pPr>
      <w:rPr>
        <w:rFonts w:hint="default"/>
        <w:lang w:val="pl-PL" w:eastAsia="en-US" w:bidi="ar-SA"/>
      </w:rPr>
    </w:lvl>
    <w:lvl w:ilvl="8" w:tplc="A1ACC010">
      <w:numFmt w:val="bullet"/>
      <w:lvlText w:val="•"/>
      <w:lvlJc w:val="left"/>
      <w:pPr>
        <w:ind w:left="7714" w:hanging="360"/>
      </w:pPr>
      <w:rPr>
        <w:rFonts w:hint="default"/>
        <w:lang w:val="pl-PL" w:eastAsia="en-US" w:bidi="ar-SA"/>
      </w:rPr>
    </w:lvl>
  </w:abstractNum>
  <w:abstractNum w:abstractNumId="3" w15:restartNumberingAfterBreak="0">
    <w:nsid w:val="1BBB081B"/>
    <w:multiLevelType w:val="hybridMultilevel"/>
    <w:tmpl w:val="6276E256"/>
    <w:lvl w:ilvl="0" w:tplc="90EAC31A">
      <w:start w:val="1"/>
      <w:numFmt w:val="decimal"/>
      <w:lvlText w:val="%1."/>
      <w:lvlJc w:val="left"/>
      <w:pPr>
        <w:ind w:left="555" w:hanging="360"/>
      </w:pPr>
      <w:rPr>
        <w:rFonts w:ascii="Times New Roman" w:eastAsia="Times New Roman" w:hAnsi="Times New Roman" w:cs="Times New Roman" w:hint="default"/>
        <w:w w:val="99"/>
        <w:sz w:val="24"/>
        <w:szCs w:val="24"/>
        <w:lang w:val="pl-PL" w:eastAsia="en-US" w:bidi="ar-SA"/>
      </w:rPr>
    </w:lvl>
    <w:lvl w:ilvl="1" w:tplc="3F7CC558">
      <w:numFmt w:val="bullet"/>
      <w:lvlText w:val="•"/>
      <w:lvlJc w:val="left"/>
      <w:pPr>
        <w:ind w:left="1442" w:hanging="360"/>
      </w:pPr>
      <w:rPr>
        <w:rFonts w:hint="default"/>
        <w:lang w:val="pl-PL" w:eastAsia="en-US" w:bidi="ar-SA"/>
      </w:rPr>
    </w:lvl>
    <w:lvl w:ilvl="2" w:tplc="72E64578">
      <w:numFmt w:val="bullet"/>
      <w:lvlText w:val="•"/>
      <w:lvlJc w:val="left"/>
      <w:pPr>
        <w:ind w:left="2324" w:hanging="360"/>
      </w:pPr>
      <w:rPr>
        <w:rFonts w:hint="default"/>
        <w:lang w:val="pl-PL" w:eastAsia="en-US" w:bidi="ar-SA"/>
      </w:rPr>
    </w:lvl>
    <w:lvl w:ilvl="3" w:tplc="63CCEFAA">
      <w:numFmt w:val="bullet"/>
      <w:lvlText w:val="•"/>
      <w:lvlJc w:val="left"/>
      <w:pPr>
        <w:ind w:left="3206" w:hanging="360"/>
      </w:pPr>
      <w:rPr>
        <w:rFonts w:hint="default"/>
        <w:lang w:val="pl-PL" w:eastAsia="en-US" w:bidi="ar-SA"/>
      </w:rPr>
    </w:lvl>
    <w:lvl w:ilvl="4" w:tplc="D7ACA41E">
      <w:numFmt w:val="bullet"/>
      <w:lvlText w:val="•"/>
      <w:lvlJc w:val="left"/>
      <w:pPr>
        <w:ind w:left="4088" w:hanging="360"/>
      </w:pPr>
      <w:rPr>
        <w:rFonts w:hint="default"/>
        <w:lang w:val="pl-PL" w:eastAsia="en-US" w:bidi="ar-SA"/>
      </w:rPr>
    </w:lvl>
    <w:lvl w:ilvl="5" w:tplc="B608F6C0">
      <w:numFmt w:val="bullet"/>
      <w:lvlText w:val="•"/>
      <w:lvlJc w:val="left"/>
      <w:pPr>
        <w:ind w:left="4970" w:hanging="360"/>
      </w:pPr>
      <w:rPr>
        <w:rFonts w:hint="default"/>
        <w:lang w:val="pl-PL" w:eastAsia="en-US" w:bidi="ar-SA"/>
      </w:rPr>
    </w:lvl>
    <w:lvl w:ilvl="6" w:tplc="AEE2B6AC">
      <w:numFmt w:val="bullet"/>
      <w:lvlText w:val="•"/>
      <w:lvlJc w:val="left"/>
      <w:pPr>
        <w:ind w:left="5852" w:hanging="360"/>
      </w:pPr>
      <w:rPr>
        <w:rFonts w:hint="default"/>
        <w:lang w:val="pl-PL" w:eastAsia="en-US" w:bidi="ar-SA"/>
      </w:rPr>
    </w:lvl>
    <w:lvl w:ilvl="7" w:tplc="75E09C1C">
      <w:numFmt w:val="bullet"/>
      <w:lvlText w:val="•"/>
      <w:lvlJc w:val="left"/>
      <w:pPr>
        <w:ind w:left="6734" w:hanging="360"/>
      </w:pPr>
      <w:rPr>
        <w:rFonts w:hint="default"/>
        <w:lang w:val="pl-PL" w:eastAsia="en-US" w:bidi="ar-SA"/>
      </w:rPr>
    </w:lvl>
    <w:lvl w:ilvl="8" w:tplc="7BEEB602">
      <w:numFmt w:val="bullet"/>
      <w:lvlText w:val="•"/>
      <w:lvlJc w:val="left"/>
      <w:pPr>
        <w:ind w:left="7616" w:hanging="360"/>
      </w:pPr>
      <w:rPr>
        <w:rFonts w:hint="default"/>
        <w:lang w:val="pl-PL" w:eastAsia="en-US" w:bidi="ar-SA"/>
      </w:rPr>
    </w:lvl>
  </w:abstractNum>
  <w:abstractNum w:abstractNumId="4" w15:restartNumberingAfterBreak="0">
    <w:nsid w:val="1C1754D6"/>
    <w:multiLevelType w:val="hybridMultilevel"/>
    <w:tmpl w:val="C714D0AC"/>
    <w:lvl w:ilvl="0" w:tplc="E1EEF2B6">
      <w:start w:val="1"/>
      <w:numFmt w:val="decimal"/>
      <w:lvlText w:val="%1."/>
      <w:lvlJc w:val="left"/>
      <w:pPr>
        <w:ind w:left="556" w:hanging="360"/>
      </w:pPr>
      <w:rPr>
        <w:rFonts w:ascii="Times New Roman" w:eastAsia="Times New Roman" w:hAnsi="Times New Roman" w:cs="Times New Roman" w:hint="default"/>
        <w:spacing w:val="-1"/>
        <w:w w:val="104"/>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4383C"/>
    <w:multiLevelType w:val="hybridMultilevel"/>
    <w:tmpl w:val="28383100"/>
    <w:lvl w:ilvl="0" w:tplc="04150011">
      <w:start w:val="1"/>
      <w:numFmt w:val="decimal"/>
      <w:lvlText w:val="%1)"/>
      <w:lvlJc w:val="left"/>
      <w:pPr>
        <w:ind w:left="1996" w:hanging="360"/>
      </w:pPr>
    </w:lvl>
    <w:lvl w:ilvl="1" w:tplc="B46877F0">
      <w:start w:val="1"/>
      <w:numFmt w:val="lowerLetter"/>
      <w:lvlText w:val="%2)"/>
      <w:lvlJc w:val="left"/>
      <w:pPr>
        <w:ind w:left="2716" w:hanging="360"/>
      </w:pPr>
      <w:rPr>
        <w:rFonts w:ascii="Times New Roman" w:eastAsia="Times New Roman" w:hAnsi="Times New Roman" w:cs="Times New Roman" w:hint="default"/>
        <w:strike/>
        <w:color w:val="C00000"/>
        <w:spacing w:val="-1"/>
        <w:w w:val="92"/>
        <w:sz w:val="24"/>
        <w:szCs w:val="24"/>
        <w:lang w:val="pl-PL" w:eastAsia="en-US" w:bidi="ar-SA"/>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22AC5F9A"/>
    <w:multiLevelType w:val="hybridMultilevel"/>
    <w:tmpl w:val="768A08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F741F"/>
    <w:multiLevelType w:val="hybridMultilevel"/>
    <w:tmpl w:val="FA1002C2"/>
    <w:lvl w:ilvl="0" w:tplc="0415000F">
      <w:start w:val="1"/>
      <w:numFmt w:val="decimal"/>
      <w:lvlText w:val="%1."/>
      <w:lvlJc w:val="left"/>
      <w:pPr>
        <w:ind w:left="862" w:hanging="360"/>
      </w:pPr>
    </w:lvl>
    <w:lvl w:ilvl="1" w:tplc="1BF2852C">
      <w:start w:val="1"/>
      <w:numFmt w:val="decimal"/>
      <w:lvlText w:val="%2)"/>
      <w:lvlJc w:val="left"/>
      <w:pPr>
        <w:ind w:left="1582" w:hanging="360"/>
      </w:pPr>
      <w:rPr>
        <w:rFonts w:ascii="Times New Roman" w:eastAsia="Times New Roman" w:hAnsi="Times New Roman" w:cs="Times New Roman" w:hint="default"/>
        <w:w w:val="99"/>
        <w:sz w:val="24"/>
        <w:szCs w:val="24"/>
        <w:lang w:val="pl-PL" w:eastAsia="en-US" w:bidi="ar-SA"/>
      </w:rPr>
    </w:lvl>
    <w:lvl w:ilvl="2" w:tplc="04150019">
      <w:start w:val="1"/>
      <w:numFmt w:val="lowerLetter"/>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667099A"/>
    <w:multiLevelType w:val="hybridMultilevel"/>
    <w:tmpl w:val="234EE70A"/>
    <w:lvl w:ilvl="0" w:tplc="F3406CEE">
      <w:start w:val="1"/>
      <w:numFmt w:val="decimal"/>
      <w:lvlText w:val="%1."/>
      <w:lvlJc w:val="left"/>
      <w:pPr>
        <w:ind w:left="623" w:hanging="428"/>
      </w:pPr>
      <w:rPr>
        <w:rFonts w:ascii="Times New Roman" w:eastAsia="Times New Roman" w:hAnsi="Times New Roman" w:cs="Times New Roman" w:hint="default"/>
        <w:w w:val="99"/>
        <w:sz w:val="24"/>
        <w:szCs w:val="24"/>
        <w:lang w:val="pl-PL" w:eastAsia="en-US" w:bidi="ar-SA"/>
      </w:rPr>
    </w:lvl>
    <w:lvl w:ilvl="1" w:tplc="7F02D110">
      <w:start w:val="1"/>
      <w:numFmt w:val="decimal"/>
      <w:lvlText w:val="%2)"/>
      <w:lvlJc w:val="left"/>
      <w:pPr>
        <w:ind w:left="904" w:hanging="281"/>
      </w:pPr>
      <w:rPr>
        <w:rFonts w:ascii="Times New Roman" w:eastAsia="Times New Roman" w:hAnsi="Times New Roman" w:cs="Times New Roman" w:hint="default"/>
        <w:w w:val="99"/>
        <w:sz w:val="24"/>
        <w:szCs w:val="24"/>
        <w:lang w:val="pl-PL" w:eastAsia="en-US" w:bidi="ar-SA"/>
      </w:rPr>
    </w:lvl>
    <w:lvl w:ilvl="2" w:tplc="F24260E6">
      <w:numFmt w:val="bullet"/>
      <w:lvlText w:val="•"/>
      <w:lvlJc w:val="left"/>
      <w:pPr>
        <w:ind w:left="1842" w:hanging="281"/>
      </w:pPr>
      <w:rPr>
        <w:rFonts w:hint="default"/>
        <w:lang w:val="pl-PL" w:eastAsia="en-US" w:bidi="ar-SA"/>
      </w:rPr>
    </w:lvl>
    <w:lvl w:ilvl="3" w:tplc="D6D4428C">
      <w:numFmt w:val="bullet"/>
      <w:lvlText w:val="•"/>
      <w:lvlJc w:val="left"/>
      <w:pPr>
        <w:ind w:left="2784" w:hanging="281"/>
      </w:pPr>
      <w:rPr>
        <w:rFonts w:hint="default"/>
        <w:lang w:val="pl-PL" w:eastAsia="en-US" w:bidi="ar-SA"/>
      </w:rPr>
    </w:lvl>
    <w:lvl w:ilvl="4" w:tplc="45BE1886">
      <w:numFmt w:val="bullet"/>
      <w:lvlText w:val="•"/>
      <w:lvlJc w:val="left"/>
      <w:pPr>
        <w:ind w:left="3726" w:hanging="281"/>
      </w:pPr>
      <w:rPr>
        <w:rFonts w:hint="default"/>
        <w:lang w:val="pl-PL" w:eastAsia="en-US" w:bidi="ar-SA"/>
      </w:rPr>
    </w:lvl>
    <w:lvl w:ilvl="5" w:tplc="48C40C0E">
      <w:numFmt w:val="bullet"/>
      <w:lvlText w:val="•"/>
      <w:lvlJc w:val="left"/>
      <w:pPr>
        <w:ind w:left="4668" w:hanging="281"/>
      </w:pPr>
      <w:rPr>
        <w:rFonts w:hint="default"/>
        <w:lang w:val="pl-PL" w:eastAsia="en-US" w:bidi="ar-SA"/>
      </w:rPr>
    </w:lvl>
    <w:lvl w:ilvl="6" w:tplc="B4CC64E4">
      <w:numFmt w:val="bullet"/>
      <w:lvlText w:val="•"/>
      <w:lvlJc w:val="left"/>
      <w:pPr>
        <w:ind w:left="5611" w:hanging="281"/>
      </w:pPr>
      <w:rPr>
        <w:rFonts w:hint="default"/>
        <w:lang w:val="pl-PL" w:eastAsia="en-US" w:bidi="ar-SA"/>
      </w:rPr>
    </w:lvl>
    <w:lvl w:ilvl="7" w:tplc="F72CE16E">
      <w:numFmt w:val="bullet"/>
      <w:lvlText w:val="•"/>
      <w:lvlJc w:val="left"/>
      <w:pPr>
        <w:ind w:left="6553" w:hanging="281"/>
      </w:pPr>
      <w:rPr>
        <w:rFonts w:hint="default"/>
        <w:lang w:val="pl-PL" w:eastAsia="en-US" w:bidi="ar-SA"/>
      </w:rPr>
    </w:lvl>
    <w:lvl w:ilvl="8" w:tplc="C8248A70">
      <w:numFmt w:val="bullet"/>
      <w:lvlText w:val="•"/>
      <w:lvlJc w:val="left"/>
      <w:pPr>
        <w:ind w:left="7495" w:hanging="281"/>
      </w:pPr>
      <w:rPr>
        <w:rFonts w:hint="default"/>
        <w:lang w:val="pl-PL" w:eastAsia="en-US" w:bidi="ar-SA"/>
      </w:rPr>
    </w:lvl>
  </w:abstractNum>
  <w:abstractNum w:abstractNumId="9" w15:restartNumberingAfterBreak="0">
    <w:nsid w:val="278140A7"/>
    <w:multiLevelType w:val="hybridMultilevel"/>
    <w:tmpl w:val="34F29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C472A"/>
    <w:multiLevelType w:val="hybridMultilevel"/>
    <w:tmpl w:val="7F267AC6"/>
    <w:lvl w:ilvl="0" w:tplc="8D686A8E">
      <w:start w:val="1"/>
      <w:numFmt w:val="decimal"/>
      <w:lvlText w:val="%1."/>
      <w:lvlJc w:val="left"/>
      <w:pPr>
        <w:ind w:left="479" w:hanging="284"/>
      </w:pPr>
      <w:rPr>
        <w:rFonts w:ascii="Times New Roman" w:eastAsia="Times New Roman" w:hAnsi="Times New Roman" w:cs="Times New Roman" w:hint="default"/>
        <w:color w:val="auto"/>
        <w:w w:val="99"/>
        <w:sz w:val="24"/>
        <w:szCs w:val="24"/>
        <w:lang w:val="pl-PL" w:eastAsia="en-US" w:bidi="ar-SA"/>
      </w:rPr>
    </w:lvl>
    <w:lvl w:ilvl="1" w:tplc="1A5485D6">
      <w:numFmt w:val="bullet"/>
      <w:lvlText w:val="•"/>
      <w:lvlJc w:val="left"/>
      <w:pPr>
        <w:ind w:left="1370" w:hanging="284"/>
      </w:pPr>
      <w:rPr>
        <w:rFonts w:hint="default"/>
        <w:lang w:val="pl-PL" w:eastAsia="en-US" w:bidi="ar-SA"/>
      </w:rPr>
    </w:lvl>
    <w:lvl w:ilvl="2" w:tplc="D834ED26">
      <w:numFmt w:val="bullet"/>
      <w:lvlText w:val="•"/>
      <w:lvlJc w:val="left"/>
      <w:pPr>
        <w:ind w:left="2260" w:hanging="284"/>
      </w:pPr>
      <w:rPr>
        <w:rFonts w:hint="default"/>
        <w:lang w:val="pl-PL" w:eastAsia="en-US" w:bidi="ar-SA"/>
      </w:rPr>
    </w:lvl>
    <w:lvl w:ilvl="3" w:tplc="64DA5CEA">
      <w:numFmt w:val="bullet"/>
      <w:lvlText w:val="•"/>
      <w:lvlJc w:val="left"/>
      <w:pPr>
        <w:ind w:left="3150" w:hanging="284"/>
      </w:pPr>
      <w:rPr>
        <w:rFonts w:hint="default"/>
        <w:lang w:val="pl-PL" w:eastAsia="en-US" w:bidi="ar-SA"/>
      </w:rPr>
    </w:lvl>
    <w:lvl w:ilvl="4" w:tplc="F188B90C">
      <w:numFmt w:val="bullet"/>
      <w:lvlText w:val="•"/>
      <w:lvlJc w:val="left"/>
      <w:pPr>
        <w:ind w:left="4040" w:hanging="284"/>
      </w:pPr>
      <w:rPr>
        <w:rFonts w:hint="default"/>
        <w:lang w:val="pl-PL" w:eastAsia="en-US" w:bidi="ar-SA"/>
      </w:rPr>
    </w:lvl>
    <w:lvl w:ilvl="5" w:tplc="A63823B8">
      <w:numFmt w:val="bullet"/>
      <w:lvlText w:val="•"/>
      <w:lvlJc w:val="left"/>
      <w:pPr>
        <w:ind w:left="4930" w:hanging="284"/>
      </w:pPr>
      <w:rPr>
        <w:rFonts w:hint="default"/>
        <w:lang w:val="pl-PL" w:eastAsia="en-US" w:bidi="ar-SA"/>
      </w:rPr>
    </w:lvl>
    <w:lvl w:ilvl="6" w:tplc="9A52BFFC">
      <w:numFmt w:val="bullet"/>
      <w:lvlText w:val="•"/>
      <w:lvlJc w:val="left"/>
      <w:pPr>
        <w:ind w:left="5820" w:hanging="284"/>
      </w:pPr>
      <w:rPr>
        <w:rFonts w:hint="default"/>
        <w:lang w:val="pl-PL" w:eastAsia="en-US" w:bidi="ar-SA"/>
      </w:rPr>
    </w:lvl>
    <w:lvl w:ilvl="7" w:tplc="B48C0510">
      <w:numFmt w:val="bullet"/>
      <w:lvlText w:val="•"/>
      <w:lvlJc w:val="left"/>
      <w:pPr>
        <w:ind w:left="6710" w:hanging="284"/>
      </w:pPr>
      <w:rPr>
        <w:rFonts w:hint="default"/>
        <w:lang w:val="pl-PL" w:eastAsia="en-US" w:bidi="ar-SA"/>
      </w:rPr>
    </w:lvl>
    <w:lvl w:ilvl="8" w:tplc="B350A186">
      <w:numFmt w:val="bullet"/>
      <w:lvlText w:val="•"/>
      <w:lvlJc w:val="left"/>
      <w:pPr>
        <w:ind w:left="7600" w:hanging="284"/>
      </w:pPr>
      <w:rPr>
        <w:rFonts w:hint="default"/>
        <w:lang w:val="pl-PL" w:eastAsia="en-US" w:bidi="ar-SA"/>
      </w:rPr>
    </w:lvl>
  </w:abstractNum>
  <w:abstractNum w:abstractNumId="11" w15:restartNumberingAfterBreak="0">
    <w:nsid w:val="2F5C09B3"/>
    <w:multiLevelType w:val="hybridMultilevel"/>
    <w:tmpl w:val="03F8B372"/>
    <w:lvl w:ilvl="0" w:tplc="A2E0FBEE">
      <w:start w:val="1"/>
      <w:numFmt w:val="decimal"/>
      <w:lvlText w:val="%1."/>
      <w:lvlJc w:val="left"/>
      <w:pPr>
        <w:ind w:left="623" w:hanging="428"/>
      </w:pPr>
      <w:rPr>
        <w:rFonts w:ascii="Times New Roman" w:eastAsia="Times New Roman" w:hAnsi="Times New Roman" w:cs="Times New Roman" w:hint="default"/>
        <w:w w:val="59"/>
        <w:sz w:val="24"/>
        <w:szCs w:val="24"/>
        <w:lang w:val="pl-PL" w:eastAsia="en-US" w:bidi="ar-SA"/>
      </w:rPr>
    </w:lvl>
    <w:lvl w:ilvl="1" w:tplc="A58A3836">
      <w:start w:val="1"/>
      <w:numFmt w:val="decimal"/>
      <w:lvlText w:val="%2."/>
      <w:lvlJc w:val="left"/>
      <w:pPr>
        <w:ind w:left="647" w:hanging="341"/>
      </w:pPr>
      <w:rPr>
        <w:rFonts w:ascii="Times New Roman" w:eastAsia="Times New Roman" w:hAnsi="Times New Roman" w:cs="Times New Roman" w:hint="default"/>
        <w:w w:val="99"/>
        <w:sz w:val="24"/>
        <w:szCs w:val="24"/>
        <w:lang w:val="pl-PL" w:eastAsia="en-US" w:bidi="ar-SA"/>
      </w:rPr>
    </w:lvl>
    <w:lvl w:ilvl="2" w:tplc="0220C730">
      <w:numFmt w:val="bullet"/>
      <w:lvlText w:val="•"/>
      <w:lvlJc w:val="left"/>
      <w:pPr>
        <w:ind w:left="1611" w:hanging="341"/>
      </w:pPr>
      <w:rPr>
        <w:rFonts w:hint="default"/>
        <w:lang w:val="pl-PL" w:eastAsia="en-US" w:bidi="ar-SA"/>
      </w:rPr>
    </w:lvl>
    <w:lvl w:ilvl="3" w:tplc="0B54F822">
      <w:numFmt w:val="bullet"/>
      <w:lvlText w:val="•"/>
      <w:lvlJc w:val="left"/>
      <w:pPr>
        <w:ind w:left="2582" w:hanging="341"/>
      </w:pPr>
      <w:rPr>
        <w:rFonts w:hint="default"/>
        <w:lang w:val="pl-PL" w:eastAsia="en-US" w:bidi="ar-SA"/>
      </w:rPr>
    </w:lvl>
    <w:lvl w:ilvl="4" w:tplc="CD968560">
      <w:numFmt w:val="bullet"/>
      <w:lvlText w:val="•"/>
      <w:lvlJc w:val="left"/>
      <w:pPr>
        <w:ind w:left="3553" w:hanging="341"/>
      </w:pPr>
      <w:rPr>
        <w:rFonts w:hint="default"/>
        <w:lang w:val="pl-PL" w:eastAsia="en-US" w:bidi="ar-SA"/>
      </w:rPr>
    </w:lvl>
    <w:lvl w:ilvl="5" w:tplc="5802991A">
      <w:numFmt w:val="bullet"/>
      <w:lvlText w:val="•"/>
      <w:lvlJc w:val="left"/>
      <w:pPr>
        <w:ind w:left="4524" w:hanging="341"/>
      </w:pPr>
      <w:rPr>
        <w:rFonts w:hint="default"/>
        <w:lang w:val="pl-PL" w:eastAsia="en-US" w:bidi="ar-SA"/>
      </w:rPr>
    </w:lvl>
    <w:lvl w:ilvl="6" w:tplc="F4B8FAAA">
      <w:numFmt w:val="bullet"/>
      <w:lvlText w:val="•"/>
      <w:lvlJc w:val="left"/>
      <w:pPr>
        <w:ind w:left="5495" w:hanging="341"/>
      </w:pPr>
      <w:rPr>
        <w:rFonts w:hint="default"/>
        <w:lang w:val="pl-PL" w:eastAsia="en-US" w:bidi="ar-SA"/>
      </w:rPr>
    </w:lvl>
    <w:lvl w:ilvl="7" w:tplc="CFB266DC">
      <w:numFmt w:val="bullet"/>
      <w:lvlText w:val="•"/>
      <w:lvlJc w:val="left"/>
      <w:pPr>
        <w:ind w:left="6466" w:hanging="341"/>
      </w:pPr>
      <w:rPr>
        <w:rFonts w:hint="default"/>
        <w:lang w:val="pl-PL" w:eastAsia="en-US" w:bidi="ar-SA"/>
      </w:rPr>
    </w:lvl>
    <w:lvl w:ilvl="8" w:tplc="84B6B4FA">
      <w:numFmt w:val="bullet"/>
      <w:lvlText w:val="•"/>
      <w:lvlJc w:val="left"/>
      <w:pPr>
        <w:ind w:left="7437" w:hanging="341"/>
      </w:pPr>
      <w:rPr>
        <w:rFonts w:hint="default"/>
        <w:lang w:val="pl-PL" w:eastAsia="en-US" w:bidi="ar-SA"/>
      </w:rPr>
    </w:lvl>
  </w:abstractNum>
  <w:abstractNum w:abstractNumId="12" w15:restartNumberingAfterBreak="0">
    <w:nsid w:val="35BF24FE"/>
    <w:multiLevelType w:val="hybridMultilevel"/>
    <w:tmpl w:val="AF54C972"/>
    <w:lvl w:ilvl="0" w:tplc="AB10071E">
      <w:start w:val="1"/>
      <w:numFmt w:val="decimal"/>
      <w:lvlText w:val="%1)"/>
      <w:lvlJc w:val="left"/>
      <w:pPr>
        <w:ind w:left="556" w:hanging="360"/>
        <w:jc w:val="right"/>
      </w:pPr>
      <w:rPr>
        <w:rFonts w:ascii="Times New Roman" w:eastAsia="Times New Roman" w:hAnsi="Times New Roman" w:cs="Times New Roman" w:hint="default"/>
        <w:w w:val="99"/>
        <w:sz w:val="24"/>
        <w:szCs w:val="24"/>
        <w:lang w:val="pl-PL" w:eastAsia="en-US" w:bidi="ar-SA"/>
      </w:rPr>
    </w:lvl>
    <w:lvl w:ilvl="1" w:tplc="8BC8FE48">
      <w:numFmt w:val="bullet"/>
      <w:lvlText w:val="•"/>
      <w:lvlJc w:val="left"/>
      <w:pPr>
        <w:ind w:left="1442" w:hanging="360"/>
      </w:pPr>
      <w:rPr>
        <w:rFonts w:hint="default"/>
        <w:lang w:val="pl-PL" w:eastAsia="en-US" w:bidi="ar-SA"/>
      </w:rPr>
    </w:lvl>
    <w:lvl w:ilvl="2" w:tplc="CE2E3B56">
      <w:numFmt w:val="bullet"/>
      <w:lvlText w:val="•"/>
      <w:lvlJc w:val="left"/>
      <w:pPr>
        <w:ind w:left="2324" w:hanging="360"/>
      </w:pPr>
      <w:rPr>
        <w:rFonts w:hint="default"/>
        <w:lang w:val="pl-PL" w:eastAsia="en-US" w:bidi="ar-SA"/>
      </w:rPr>
    </w:lvl>
    <w:lvl w:ilvl="3" w:tplc="D0D2C1CE">
      <w:numFmt w:val="bullet"/>
      <w:lvlText w:val="•"/>
      <w:lvlJc w:val="left"/>
      <w:pPr>
        <w:ind w:left="3206" w:hanging="360"/>
      </w:pPr>
      <w:rPr>
        <w:rFonts w:hint="default"/>
        <w:lang w:val="pl-PL" w:eastAsia="en-US" w:bidi="ar-SA"/>
      </w:rPr>
    </w:lvl>
    <w:lvl w:ilvl="4" w:tplc="8FC29E28">
      <w:numFmt w:val="bullet"/>
      <w:lvlText w:val="•"/>
      <w:lvlJc w:val="left"/>
      <w:pPr>
        <w:ind w:left="4088" w:hanging="360"/>
      </w:pPr>
      <w:rPr>
        <w:rFonts w:hint="default"/>
        <w:lang w:val="pl-PL" w:eastAsia="en-US" w:bidi="ar-SA"/>
      </w:rPr>
    </w:lvl>
    <w:lvl w:ilvl="5" w:tplc="FDC87974">
      <w:numFmt w:val="bullet"/>
      <w:lvlText w:val="•"/>
      <w:lvlJc w:val="left"/>
      <w:pPr>
        <w:ind w:left="4970" w:hanging="360"/>
      </w:pPr>
      <w:rPr>
        <w:rFonts w:hint="default"/>
        <w:lang w:val="pl-PL" w:eastAsia="en-US" w:bidi="ar-SA"/>
      </w:rPr>
    </w:lvl>
    <w:lvl w:ilvl="6" w:tplc="D4DA663C">
      <w:numFmt w:val="bullet"/>
      <w:lvlText w:val="•"/>
      <w:lvlJc w:val="left"/>
      <w:pPr>
        <w:ind w:left="5852" w:hanging="360"/>
      </w:pPr>
      <w:rPr>
        <w:rFonts w:hint="default"/>
        <w:lang w:val="pl-PL" w:eastAsia="en-US" w:bidi="ar-SA"/>
      </w:rPr>
    </w:lvl>
    <w:lvl w:ilvl="7" w:tplc="8DC8D74E">
      <w:numFmt w:val="bullet"/>
      <w:lvlText w:val="•"/>
      <w:lvlJc w:val="left"/>
      <w:pPr>
        <w:ind w:left="6734" w:hanging="360"/>
      </w:pPr>
      <w:rPr>
        <w:rFonts w:hint="default"/>
        <w:lang w:val="pl-PL" w:eastAsia="en-US" w:bidi="ar-SA"/>
      </w:rPr>
    </w:lvl>
    <w:lvl w:ilvl="8" w:tplc="4EFEFAE2">
      <w:numFmt w:val="bullet"/>
      <w:lvlText w:val="•"/>
      <w:lvlJc w:val="left"/>
      <w:pPr>
        <w:ind w:left="7616" w:hanging="360"/>
      </w:pPr>
      <w:rPr>
        <w:rFonts w:hint="default"/>
        <w:lang w:val="pl-PL" w:eastAsia="en-US" w:bidi="ar-SA"/>
      </w:rPr>
    </w:lvl>
  </w:abstractNum>
  <w:abstractNum w:abstractNumId="13" w15:restartNumberingAfterBreak="0">
    <w:nsid w:val="3724235F"/>
    <w:multiLevelType w:val="hybridMultilevel"/>
    <w:tmpl w:val="76B20EF4"/>
    <w:lvl w:ilvl="0" w:tplc="E1EEF2B6">
      <w:start w:val="1"/>
      <w:numFmt w:val="decimal"/>
      <w:lvlText w:val="%1."/>
      <w:lvlJc w:val="left"/>
      <w:pPr>
        <w:ind w:left="360" w:hanging="360"/>
      </w:pPr>
      <w:rPr>
        <w:rFonts w:ascii="Times New Roman" w:eastAsia="Times New Roman" w:hAnsi="Times New Roman" w:cs="Times New Roman" w:hint="default"/>
        <w:spacing w:val="-1"/>
        <w:w w:val="104"/>
        <w:sz w:val="24"/>
        <w:szCs w:val="24"/>
        <w:lang w:val="pl-PL" w:eastAsia="en-US" w:bidi="ar-SA"/>
      </w:rPr>
    </w:lvl>
    <w:lvl w:ilvl="1" w:tplc="BD6680B4">
      <w:start w:val="1"/>
      <w:numFmt w:val="decimal"/>
      <w:lvlText w:val="%2)"/>
      <w:lvlJc w:val="left"/>
      <w:pPr>
        <w:ind w:left="712" w:hanging="312"/>
      </w:pPr>
      <w:rPr>
        <w:rFonts w:ascii="Times New Roman" w:eastAsia="Times New Roman" w:hAnsi="Times New Roman" w:cs="Times New Roman" w:hint="default"/>
        <w:spacing w:val="-1"/>
        <w:w w:val="104"/>
        <w:sz w:val="24"/>
        <w:szCs w:val="24"/>
        <w:lang w:val="pl-PL" w:eastAsia="en-US" w:bidi="ar-SA"/>
      </w:rPr>
    </w:lvl>
    <w:lvl w:ilvl="2" w:tplc="0E94A384">
      <w:numFmt w:val="bullet"/>
      <w:lvlText w:val="•"/>
      <w:lvlJc w:val="left"/>
      <w:pPr>
        <w:ind w:left="1064" w:hanging="312"/>
      </w:pPr>
      <w:rPr>
        <w:rFonts w:hint="default"/>
        <w:lang w:val="pl-PL" w:eastAsia="en-US" w:bidi="ar-SA"/>
      </w:rPr>
    </w:lvl>
    <w:lvl w:ilvl="3" w:tplc="6BAAF6AC">
      <w:numFmt w:val="bullet"/>
      <w:lvlText w:val="•"/>
      <w:lvlJc w:val="left"/>
      <w:pPr>
        <w:ind w:left="2079" w:hanging="312"/>
      </w:pPr>
      <w:rPr>
        <w:rFonts w:hint="default"/>
        <w:lang w:val="pl-PL" w:eastAsia="en-US" w:bidi="ar-SA"/>
      </w:rPr>
    </w:lvl>
    <w:lvl w:ilvl="4" w:tplc="C974F116">
      <w:numFmt w:val="bullet"/>
      <w:lvlText w:val="•"/>
      <w:lvlJc w:val="left"/>
      <w:pPr>
        <w:ind w:left="3094" w:hanging="312"/>
      </w:pPr>
      <w:rPr>
        <w:rFonts w:hint="default"/>
        <w:lang w:val="pl-PL" w:eastAsia="en-US" w:bidi="ar-SA"/>
      </w:rPr>
    </w:lvl>
    <w:lvl w:ilvl="5" w:tplc="958ED4DE">
      <w:numFmt w:val="bullet"/>
      <w:lvlText w:val="•"/>
      <w:lvlJc w:val="left"/>
      <w:pPr>
        <w:ind w:left="4109" w:hanging="312"/>
      </w:pPr>
      <w:rPr>
        <w:rFonts w:hint="default"/>
        <w:lang w:val="pl-PL" w:eastAsia="en-US" w:bidi="ar-SA"/>
      </w:rPr>
    </w:lvl>
    <w:lvl w:ilvl="6" w:tplc="EB3CFDE6">
      <w:numFmt w:val="bullet"/>
      <w:lvlText w:val="•"/>
      <w:lvlJc w:val="left"/>
      <w:pPr>
        <w:ind w:left="5124" w:hanging="312"/>
      </w:pPr>
      <w:rPr>
        <w:rFonts w:hint="default"/>
        <w:lang w:val="pl-PL" w:eastAsia="en-US" w:bidi="ar-SA"/>
      </w:rPr>
    </w:lvl>
    <w:lvl w:ilvl="7" w:tplc="15FEFBD6">
      <w:numFmt w:val="bullet"/>
      <w:lvlText w:val="•"/>
      <w:lvlJc w:val="left"/>
      <w:pPr>
        <w:ind w:left="6139" w:hanging="312"/>
      </w:pPr>
      <w:rPr>
        <w:rFonts w:hint="default"/>
        <w:lang w:val="pl-PL" w:eastAsia="en-US" w:bidi="ar-SA"/>
      </w:rPr>
    </w:lvl>
    <w:lvl w:ilvl="8" w:tplc="E2A20E58">
      <w:numFmt w:val="bullet"/>
      <w:lvlText w:val="•"/>
      <w:lvlJc w:val="left"/>
      <w:pPr>
        <w:ind w:left="7154" w:hanging="312"/>
      </w:pPr>
      <w:rPr>
        <w:rFonts w:hint="default"/>
        <w:lang w:val="pl-PL" w:eastAsia="en-US" w:bidi="ar-SA"/>
      </w:rPr>
    </w:lvl>
  </w:abstractNum>
  <w:abstractNum w:abstractNumId="14" w15:restartNumberingAfterBreak="0">
    <w:nsid w:val="37700224"/>
    <w:multiLevelType w:val="hybridMultilevel"/>
    <w:tmpl w:val="B428E3CC"/>
    <w:lvl w:ilvl="0" w:tplc="95FEC364">
      <w:start w:val="1"/>
      <w:numFmt w:val="decimal"/>
      <w:lvlText w:val="%1."/>
      <w:lvlJc w:val="left"/>
      <w:pPr>
        <w:ind w:left="620" w:hanging="425"/>
      </w:pPr>
      <w:rPr>
        <w:rFonts w:ascii="Times New Roman" w:eastAsia="Times New Roman" w:hAnsi="Times New Roman" w:cs="Times New Roman" w:hint="default"/>
        <w:spacing w:val="-1"/>
        <w:w w:val="104"/>
        <w:sz w:val="24"/>
        <w:szCs w:val="24"/>
        <w:lang w:val="pl-PL" w:eastAsia="en-US" w:bidi="ar-SA"/>
      </w:rPr>
    </w:lvl>
    <w:lvl w:ilvl="1" w:tplc="8ADC973E">
      <w:start w:val="1"/>
      <w:numFmt w:val="decimal"/>
      <w:lvlText w:val="%2)"/>
      <w:lvlJc w:val="left"/>
      <w:pPr>
        <w:ind w:left="983" w:hanging="360"/>
      </w:pPr>
      <w:rPr>
        <w:rFonts w:ascii="Times New Roman" w:eastAsia="Times New Roman" w:hAnsi="Times New Roman" w:cs="Times New Roman" w:hint="default"/>
        <w:w w:val="99"/>
        <w:sz w:val="24"/>
        <w:szCs w:val="24"/>
        <w:lang w:val="pl-PL" w:eastAsia="en-US" w:bidi="ar-SA"/>
      </w:rPr>
    </w:lvl>
    <w:lvl w:ilvl="2" w:tplc="ADCE54CC">
      <w:numFmt w:val="bullet"/>
      <w:lvlText w:val="•"/>
      <w:lvlJc w:val="left"/>
      <w:pPr>
        <w:ind w:left="1913" w:hanging="360"/>
      </w:pPr>
      <w:rPr>
        <w:rFonts w:hint="default"/>
        <w:lang w:val="pl-PL" w:eastAsia="en-US" w:bidi="ar-SA"/>
      </w:rPr>
    </w:lvl>
    <w:lvl w:ilvl="3" w:tplc="937ECFCE">
      <w:numFmt w:val="bullet"/>
      <w:lvlText w:val="•"/>
      <w:lvlJc w:val="left"/>
      <w:pPr>
        <w:ind w:left="2846" w:hanging="360"/>
      </w:pPr>
      <w:rPr>
        <w:rFonts w:hint="default"/>
        <w:lang w:val="pl-PL" w:eastAsia="en-US" w:bidi="ar-SA"/>
      </w:rPr>
    </w:lvl>
    <w:lvl w:ilvl="4" w:tplc="8FBED4E8">
      <w:numFmt w:val="bullet"/>
      <w:lvlText w:val="•"/>
      <w:lvlJc w:val="left"/>
      <w:pPr>
        <w:ind w:left="3780" w:hanging="360"/>
      </w:pPr>
      <w:rPr>
        <w:rFonts w:hint="default"/>
        <w:lang w:val="pl-PL" w:eastAsia="en-US" w:bidi="ar-SA"/>
      </w:rPr>
    </w:lvl>
    <w:lvl w:ilvl="5" w:tplc="8286B83A">
      <w:numFmt w:val="bullet"/>
      <w:lvlText w:val="•"/>
      <w:lvlJc w:val="left"/>
      <w:pPr>
        <w:ind w:left="4713" w:hanging="360"/>
      </w:pPr>
      <w:rPr>
        <w:rFonts w:hint="default"/>
        <w:lang w:val="pl-PL" w:eastAsia="en-US" w:bidi="ar-SA"/>
      </w:rPr>
    </w:lvl>
    <w:lvl w:ilvl="6" w:tplc="3996ACEE">
      <w:numFmt w:val="bullet"/>
      <w:lvlText w:val="•"/>
      <w:lvlJc w:val="left"/>
      <w:pPr>
        <w:ind w:left="5646" w:hanging="360"/>
      </w:pPr>
      <w:rPr>
        <w:rFonts w:hint="default"/>
        <w:lang w:val="pl-PL" w:eastAsia="en-US" w:bidi="ar-SA"/>
      </w:rPr>
    </w:lvl>
    <w:lvl w:ilvl="7" w:tplc="970E627A">
      <w:numFmt w:val="bullet"/>
      <w:lvlText w:val="•"/>
      <w:lvlJc w:val="left"/>
      <w:pPr>
        <w:ind w:left="6580" w:hanging="360"/>
      </w:pPr>
      <w:rPr>
        <w:rFonts w:hint="default"/>
        <w:lang w:val="pl-PL" w:eastAsia="en-US" w:bidi="ar-SA"/>
      </w:rPr>
    </w:lvl>
    <w:lvl w:ilvl="8" w:tplc="60E46268">
      <w:numFmt w:val="bullet"/>
      <w:lvlText w:val="•"/>
      <w:lvlJc w:val="left"/>
      <w:pPr>
        <w:ind w:left="7513" w:hanging="360"/>
      </w:pPr>
      <w:rPr>
        <w:rFonts w:hint="default"/>
        <w:lang w:val="pl-PL" w:eastAsia="en-US" w:bidi="ar-SA"/>
      </w:rPr>
    </w:lvl>
  </w:abstractNum>
  <w:abstractNum w:abstractNumId="15" w15:restartNumberingAfterBreak="0">
    <w:nsid w:val="3EDD6E16"/>
    <w:multiLevelType w:val="hybridMultilevel"/>
    <w:tmpl w:val="15B4D762"/>
    <w:lvl w:ilvl="0" w:tplc="7A5A2EDE">
      <w:start w:val="1"/>
      <w:numFmt w:val="decimal"/>
      <w:lvlText w:val="%1."/>
      <w:lvlJc w:val="left"/>
      <w:pPr>
        <w:ind w:left="556" w:hanging="358"/>
      </w:pPr>
      <w:rPr>
        <w:rFonts w:ascii="Times New Roman" w:eastAsia="Times New Roman" w:hAnsi="Times New Roman" w:cs="Times New Roman" w:hint="default"/>
        <w:w w:val="99"/>
        <w:sz w:val="24"/>
        <w:szCs w:val="24"/>
        <w:lang w:val="pl-PL" w:eastAsia="en-US" w:bidi="ar-SA"/>
      </w:rPr>
    </w:lvl>
    <w:lvl w:ilvl="1" w:tplc="6F92C756">
      <w:start w:val="1"/>
      <w:numFmt w:val="decimal"/>
      <w:lvlText w:val="%2)"/>
      <w:lvlJc w:val="left"/>
      <w:pPr>
        <w:ind w:left="916" w:hanging="358"/>
      </w:pPr>
      <w:rPr>
        <w:rFonts w:ascii="Times New Roman" w:eastAsia="Times New Roman" w:hAnsi="Times New Roman" w:cs="Times New Roman" w:hint="default"/>
        <w:w w:val="99"/>
        <w:sz w:val="24"/>
        <w:szCs w:val="24"/>
        <w:lang w:val="pl-PL" w:eastAsia="en-US" w:bidi="ar-SA"/>
      </w:rPr>
    </w:lvl>
    <w:lvl w:ilvl="2" w:tplc="AA62EBE8">
      <w:numFmt w:val="bullet"/>
      <w:lvlText w:val="•"/>
      <w:lvlJc w:val="left"/>
      <w:pPr>
        <w:ind w:left="1860" w:hanging="358"/>
      </w:pPr>
      <w:rPr>
        <w:rFonts w:hint="default"/>
        <w:lang w:val="pl-PL" w:eastAsia="en-US" w:bidi="ar-SA"/>
      </w:rPr>
    </w:lvl>
    <w:lvl w:ilvl="3" w:tplc="C534F1BE">
      <w:numFmt w:val="bullet"/>
      <w:lvlText w:val="•"/>
      <w:lvlJc w:val="left"/>
      <w:pPr>
        <w:ind w:left="2800" w:hanging="358"/>
      </w:pPr>
      <w:rPr>
        <w:rFonts w:hint="default"/>
        <w:lang w:val="pl-PL" w:eastAsia="en-US" w:bidi="ar-SA"/>
      </w:rPr>
    </w:lvl>
    <w:lvl w:ilvl="4" w:tplc="B8A2C90C">
      <w:numFmt w:val="bullet"/>
      <w:lvlText w:val="•"/>
      <w:lvlJc w:val="left"/>
      <w:pPr>
        <w:ind w:left="3740" w:hanging="358"/>
      </w:pPr>
      <w:rPr>
        <w:rFonts w:hint="default"/>
        <w:lang w:val="pl-PL" w:eastAsia="en-US" w:bidi="ar-SA"/>
      </w:rPr>
    </w:lvl>
    <w:lvl w:ilvl="5" w:tplc="4F88804C">
      <w:numFmt w:val="bullet"/>
      <w:lvlText w:val="•"/>
      <w:lvlJc w:val="left"/>
      <w:pPr>
        <w:ind w:left="4680" w:hanging="358"/>
      </w:pPr>
      <w:rPr>
        <w:rFonts w:hint="default"/>
        <w:lang w:val="pl-PL" w:eastAsia="en-US" w:bidi="ar-SA"/>
      </w:rPr>
    </w:lvl>
    <w:lvl w:ilvl="6" w:tplc="5106BA70">
      <w:numFmt w:val="bullet"/>
      <w:lvlText w:val="•"/>
      <w:lvlJc w:val="left"/>
      <w:pPr>
        <w:ind w:left="5620" w:hanging="358"/>
      </w:pPr>
      <w:rPr>
        <w:rFonts w:hint="default"/>
        <w:lang w:val="pl-PL" w:eastAsia="en-US" w:bidi="ar-SA"/>
      </w:rPr>
    </w:lvl>
    <w:lvl w:ilvl="7" w:tplc="D0DAF468">
      <w:numFmt w:val="bullet"/>
      <w:lvlText w:val="•"/>
      <w:lvlJc w:val="left"/>
      <w:pPr>
        <w:ind w:left="6560" w:hanging="358"/>
      </w:pPr>
      <w:rPr>
        <w:rFonts w:hint="default"/>
        <w:lang w:val="pl-PL" w:eastAsia="en-US" w:bidi="ar-SA"/>
      </w:rPr>
    </w:lvl>
    <w:lvl w:ilvl="8" w:tplc="ECAE70DE">
      <w:numFmt w:val="bullet"/>
      <w:lvlText w:val="•"/>
      <w:lvlJc w:val="left"/>
      <w:pPr>
        <w:ind w:left="7500" w:hanging="358"/>
      </w:pPr>
      <w:rPr>
        <w:rFonts w:hint="default"/>
        <w:lang w:val="pl-PL" w:eastAsia="en-US" w:bidi="ar-SA"/>
      </w:rPr>
    </w:lvl>
  </w:abstractNum>
  <w:abstractNum w:abstractNumId="16" w15:restartNumberingAfterBreak="0">
    <w:nsid w:val="425E52A9"/>
    <w:multiLevelType w:val="hybridMultilevel"/>
    <w:tmpl w:val="D6088BEA"/>
    <w:lvl w:ilvl="0" w:tplc="F12E3C8A">
      <w:start w:val="1"/>
      <w:numFmt w:val="decimal"/>
      <w:lvlText w:val="%1."/>
      <w:lvlJc w:val="left"/>
      <w:pPr>
        <w:ind w:left="623" w:hanging="428"/>
      </w:pPr>
      <w:rPr>
        <w:rFonts w:ascii="Times New Roman" w:eastAsia="Times New Roman" w:hAnsi="Times New Roman" w:cs="Times New Roman" w:hint="default"/>
        <w:strike w:val="0"/>
        <w:color w:val="auto"/>
        <w:w w:val="99"/>
        <w:sz w:val="24"/>
        <w:szCs w:val="24"/>
        <w:lang w:val="pl-PL" w:eastAsia="en-US" w:bidi="ar-SA"/>
      </w:rPr>
    </w:lvl>
    <w:lvl w:ilvl="1" w:tplc="9D6018DE">
      <w:start w:val="1"/>
      <w:numFmt w:val="decimal"/>
      <w:lvlText w:val="%2)"/>
      <w:lvlJc w:val="left"/>
      <w:pPr>
        <w:ind w:left="904" w:hanging="360"/>
      </w:pPr>
      <w:rPr>
        <w:rFonts w:ascii="Times New Roman" w:eastAsia="Times New Roman" w:hAnsi="Times New Roman" w:cs="Times New Roman" w:hint="default"/>
        <w:spacing w:val="-1"/>
        <w:w w:val="104"/>
        <w:sz w:val="24"/>
        <w:szCs w:val="24"/>
        <w:lang w:val="pl-PL" w:eastAsia="en-US" w:bidi="ar-SA"/>
      </w:rPr>
    </w:lvl>
    <w:lvl w:ilvl="2" w:tplc="57060216">
      <w:numFmt w:val="bullet"/>
      <w:lvlText w:val="•"/>
      <w:lvlJc w:val="left"/>
      <w:pPr>
        <w:ind w:left="1842" w:hanging="360"/>
      </w:pPr>
      <w:rPr>
        <w:rFonts w:hint="default"/>
        <w:lang w:val="pl-PL" w:eastAsia="en-US" w:bidi="ar-SA"/>
      </w:rPr>
    </w:lvl>
    <w:lvl w:ilvl="3" w:tplc="6CB61744">
      <w:numFmt w:val="bullet"/>
      <w:lvlText w:val="•"/>
      <w:lvlJc w:val="left"/>
      <w:pPr>
        <w:ind w:left="2784" w:hanging="360"/>
      </w:pPr>
      <w:rPr>
        <w:rFonts w:hint="default"/>
        <w:lang w:val="pl-PL" w:eastAsia="en-US" w:bidi="ar-SA"/>
      </w:rPr>
    </w:lvl>
    <w:lvl w:ilvl="4" w:tplc="037629BE">
      <w:numFmt w:val="bullet"/>
      <w:lvlText w:val="•"/>
      <w:lvlJc w:val="left"/>
      <w:pPr>
        <w:ind w:left="3726" w:hanging="360"/>
      </w:pPr>
      <w:rPr>
        <w:rFonts w:hint="default"/>
        <w:lang w:val="pl-PL" w:eastAsia="en-US" w:bidi="ar-SA"/>
      </w:rPr>
    </w:lvl>
    <w:lvl w:ilvl="5" w:tplc="A2F86DC6">
      <w:numFmt w:val="bullet"/>
      <w:lvlText w:val="•"/>
      <w:lvlJc w:val="left"/>
      <w:pPr>
        <w:ind w:left="4668" w:hanging="360"/>
      </w:pPr>
      <w:rPr>
        <w:rFonts w:hint="default"/>
        <w:lang w:val="pl-PL" w:eastAsia="en-US" w:bidi="ar-SA"/>
      </w:rPr>
    </w:lvl>
    <w:lvl w:ilvl="6" w:tplc="B694FEB0">
      <w:numFmt w:val="bullet"/>
      <w:lvlText w:val="•"/>
      <w:lvlJc w:val="left"/>
      <w:pPr>
        <w:ind w:left="5611" w:hanging="360"/>
      </w:pPr>
      <w:rPr>
        <w:rFonts w:hint="default"/>
        <w:lang w:val="pl-PL" w:eastAsia="en-US" w:bidi="ar-SA"/>
      </w:rPr>
    </w:lvl>
    <w:lvl w:ilvl="7" w:tplc="63B8E31C">
      <w:numFmt w:val="bullet"/>
      <w:lvlText w:val="•"/>
      <w:lvlJc w:val="left"/>
      <w:pPr>
        <w:ind w:left="6553" w:hanging="360"/>
      </w:pPr>
      <w:rPr>
        <w:rFonts w:hint="default"/>
        <w:lang w:val="pl-PL" w:eastAsia="en-US" w:bidi="ar-SA"/>
      </w:rPr>
    </w:lvl>
    <w:lvl w:ilvl="8" w:tplc="62909A74">
      <w:numFmt w:val="bullet"/>
      <w:lvlText w:val="•"/>
      <w:lvlJc w:val="left"/>
      <w:pPr>
        <w:ind w:left="7495" w:hanging="360"/>
      </w:pPr>
      <w:rPr>
        <w:rFonts w:hint="default"/>
        <w:lang w:val="pl-PL" w:eastAsia="en-US" w:bidi="ar-SA"/>
      </w:rPr>
    </w:lvl>
  </w:abstractNum>
  <w:abstractNum w:abstractNumId="17" w15:restartNumberingAfterBreak="0">
    <w:nsid w:val="439862D7"/>
    <w:multiLevelType w:val="hybridMultilevel"/>
    <w:tmpl w:val="2F5EA4DA"/>
    <w:lvl w:ilvl="0" w:tplc="C2DCF2DE">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F468C3F6">
      <w:numFmt w:val="bullet"/>
      <w:lvlText w:val="•"/>
      <w:lvlJc w:val="left"/>
      <w:pPr>
        <w:ind w:left="1442" w:hanging="360"/>
      </w:pPr>
      <w:rPr>
        <w:rFonts w:hint="default"/>
        <w:lang w:val="pl-PL" w:eastAsia="en-US" w:bidi="ar-SA"/>
      </w:rPr>
    </w:lvl>
    <w:lvl w:ilvl="2" w:tplc="5D20E748">
      <w:numFmt w:val="bullet"/>
      <w:lvlText w:val="•"/>
      <w:lvlJc w:val="left"/>
      <w:pPr>
        <w:ind w:left="2324" w:hanging="360"/>
      </w:pPr>
      <w:rPr>
        <w:rFonts w:hint="default"/>
        <w:lang w:val="pl-PL" w:eastAsia="en-US" w:bidi="ar-SA"/>
      </w:rPr>
    </w:lvl>
    <w:lvl w:ilvl="3" w:tplc="4C2A472A">
      <w:numFmt w:val="bullet"/>
      <w:lvlText w:val="•"/>
      <w:lvlJc w:val="left"/>
      <w:pPr>
        <w:ind w:left="3206" w:hanging="360"/>
      </w:pPr>
      <w:rPr>
        <w:rFonts w:hint="default"/>
        <w:lang w:val="pl-PL" w:eastAsia="en-US" w:bidi="ar-SA"/>
      </w:rPr>
    </w:lvl>
    <w:lvl w:ilvl="4" w:tplc="A6A21A0E">
      <w:numFmt w:val="bullet"/>
      <w:lvlText w:val="•"/>
      <w:lvlJc w:val="left"/>
      <w:pPr>
        <w:ind w:left="4088" w:hanging="360"/>
      </w:pPr>
      <w:rPr>
        <w:rFonts w:hint="default"/>
        <w:lang w:val="pl-PL" w:eastAsia="en-US" w:bidi="ar-SA"/>
      </w:rPr>
    </w:lvl>
    <w:lvl w:ilvl="5" w:tplc="010ED082">
      <w:numFmt w:val="bullet"/>
      <w:lvlText w:val="•"/>
      <w:lvlJc w:val="left"/>
      <w:pPr>
        <w:ind w:left="4970" w:hanging="360"/>
      </w:pPr>
      <w:rPr>
        <w:rFonts w:hint="default"/>
        <w:lang w:val="pl-PL" w:eastAsia="en-US" w:bidi="ar-SA"/>
      </w:rPr>
    </w:lvl>
    <w:lvl w:ilvl="6" w:tplc="AD6C7A18">
      <w:numFmt w:val="bullet"/>
      <w:lvlText w:val="•"/>
      <w:lvlJc w:val="left"/>
      <w:pPr>
        <w:ind w:left="5852" w:hanging="360"/>
      </w:pPr>
      <w:rPr>
        <w:rFonts w:hint="default"/>
        <w:lang w:val="pl-PL" w:eastAsia="en-US" w:bidi="ar-SA"/>
      </w:rPr>
    </w:lvl>
    <w:lvl w:ilvl="7" w:tplc="5F82560A">
      <w:numFmt w:val="bullet"/>
      <w:lvlText w:val="•"/>
      <w:lvlJc w:val="left"/>
      <w:pPr>
        <w:ind w:left="6734" w:hanging="360"/>
      </w:pPr>
      <w:rPr>
        <w:rFonts w:hint="default"/>
        <w:lang w:val="pl-PL" w:eastAsia="en-US" w:bidi="ar-SA"/>
      </w:rPr>
    </w:lvl>
    <w:lvl w:ilvl="8" w:tplc="3E00DA96">
      <w:numFmt w:val="bullet"/>
      <w:lvlText w:val="•"/>
      <w:lvlJc w:val="left"/>
      <w:pPr>
        <w:ind w:left="7616" w:hanging="360"/>
      </w:pPr>
      <w:rPr>
        <w:rFonts w:hint="default"/>
        <w:lang w:val="pl-PL" w:eastAsia="en-US" w:bidi="ar-SA"/>
      </w:rPr>
    </w:lvl>
  </w:abstractNum>
  <w:abstractNum w:abstractNumId="18" w15:restartNumberingAfterBreak="0">
    <w:nsid w:val="52704890"/>
    <w:multiLevelType w:val="hybridMultilevel"/>
    <w:tmpl w:val="03F8B372"/>
    <w:lvl w:ilvl="0" w:tplc="A2E0FBEE">
      <w:start w:val="1"/>
      <w:numFmt w:val="decimal"/>
      <w:lvlText w:val="%1."/>
      <w:lvlJc w:val="left"/>
      <w:pPr>
        <w:ind w:left="623" w:hanging="428"/>
      </w:pPr>
      <w:rPr>
        <w:rFonts w:ascii="Times New Roman" w:eastAsia="Times New Roman" w:hAnsi="Times New Roman" w:cs="Times New Roman" w:hint="default"/>
        <w:w w:val="59"/>
        <w:sz w:val="24"/>
        <w:szCs w:val="24"/>
        <w:lang w:val="pl-PL" w:eastAsia="en-US" w:bidi="ar-SA"/>
      </w:rPr>
    </w:lvl>
    <w:lvl w:ilvl="1" w:tplc="A58A3836">
      <w:start w:val="1"/>
      <w:numFmt w:val="decimal"/>
      <w:lvlText w:val="%2."/>
      <w:lvlJc w:val="left"/>
      <w:pPr>
        <w:ind w:left="647" w:hanging="341"/>
      </w:pPr>
      <w:rPr>
        <w:rFonts w:ascii="Times New Roman" w:eastAsia="Times New Roman" w:hAnsi="Times New Roman" w:cs="Times New Roman" w:hint="default"/>
        <w:w w:val="99"/>
        <w:sz w:val="24"/>
        <w:szCs w:val="24"/>
        <w:lang w:val="pl-PL" w:eastAsia="en-US" w:bidi="ar-SA"/>
      </w:rPr>
    </w:lvl>
    <w:lvl w:ilvl="2" w:tplc="0220C730">
      <w:numFmt w:val="bullet"/>
      <w:lvlText w:val="•"/>
      <w:lvlJc w:val="left"/>
      <w:pPr>
        <w:ind w:left="1611" w:hanging="341"/>
      </w:pPr>
      <w:rPr>
        <w:rFonts w:hint="default"/>
        <w:lang w:val="pl-PL" w:eastAsia="en-US" w:bidi="ar-SA"/>
      </w:rPr>
    </w:lvl>
    <w:lvl w:ilvl="3" w:tplc="0B54F822">
      <w:numFmt w:val="bullet"/>
      <w:lvlText w:val="•"/>
      <w:lvlJc w:val="left"/>
      <w:pPr>
        <w:ind w:left="2582" w:hanging="341"/>
      </w:pPr>
      <w:rPr>
        <w:rFonts w:hint="default"/>
        <w:lang w:val="pl-PL" w:eastAsia="en-US" w:bidi="ar-SA"/>
      </w:rPr>
    </w:lvl>
    <w:lvl w:ilvl="4" w:tplc="CD968560">
      <w:numFmt w:val="bullet"/>
      <w:lvlText w:val="•"/>
      <w:lvlJc w:val="left"/>
      <w:pPr>
        <w:ind w:left="3553" w:hanging="341"/>
      </w:pPr>
      <w:rPr>
        <w:rFonts w:hint="default"/>
        <w:lang w:val="pl-PL" w:eastAsia="en-US" w:bidi="ar-SA"/>
      </w:rPr>
    </w:lvl>
    <w:lvl w:ilvl="5" w:tplc="5802991A">
      <w:numFmt w:val="bullet"/>
      <w:lvlText w:val="•"/>
      <w:lvlJc w:val="left"/>
      <w:pPr>
        <w:ind w:left="4524" w:hanging="341"/>
      </w:pPr>
      <w:rPr>
        <w:rFonts w:hint="default"/>
        <w:lang w:val="pl-PL" w:eastAsia="en-US" w:bidi="ar-SA"/>
      </w:rPr>
    </w:lvl>
    <w:lvl w:ilvl="6" w:tplc="F4B8FAAA">
      <w:numFmt w:val="bullet"/>
      <w:lvlText w:val="•"/>
      <w:lvlJc w:val="left"/>
      <w:pPr>
        <w:ind w:left="5495" w:hanging="341"/>
      </w:pPr>
      <w:rPr>
        <w:rFonts w:hint="default"/>
        <w:lang w:val="pl-PL" w:eastAsia="en-US" w:bidi="ar-SA"/>
      </w:rPr>
    </w:lvl>
    <w:lvl w:ilvl="7" w:tplc="CFB266DC">
      <w:numFmt w:val="bullet"/>
      <w:lvlText w:val="•"/>
      <w:lvlJc w:val="left"/>
      <w:pPr>
        <w:ind w:left="6466" w:hanging="341"/>
      </w:pPr>
      <w:rPr>
        <w:rFonts w:hint="default"/>
        <w:lang w:val="pl-PL" w:eastAsia="en-US" w:bidi="ar-SA"/>
      </w:rPr>
    </w:lvl>
    <w:lvl w:ilvl="8" w:tplc="84B6B4FA">
      <w:numFmt w:val="bullet"/>
      <w:lvlText w:val="•"/>
      <w:lvlJc w:val="left"/>
      <w:pPr>
        <w:ind w:left="7437" w:hanging="341"/>
      </w:pPr>
      <w:rPr>
        <w:rFonts w:hint="default"/>
        <w:lang w:val="pl-PL" w:eastAsia="en-US" w:bidi="ar-SA"/>
      </w:rPr>
    </w:lvl>
  </w:abstractNum>
  <w:abstractNum w:abstractNumId="19" w15:restartNumberingAfterBreak="0">
    <w:nsid w:val="57366FDD"/>
    <w:multiLevelType w:val="hybridMultilevel"/>
    <w:tmpl w:val="7D581AA6"/>
    <w:lvl w:ilvl="0" w:tplc="A4388B26">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BBFC4B7E">
      <w:numFmt w:val="bullet"/>
      <w:lvlText w:val="•"/>
      <w:lvlJc w:val="left"/>
      <w:pPr>
        <w:ind w:left="1442" w:hanging="360"/>
      </w:pPr>
      <w:rPr>
        <w:rFonts w:hint="default"/>
        <w:lang w:val="pl-PL" w:eastAsia="en-US" w:bidi="ar-SA"/>
      </w:rPr>
    </w:lvl>
    <w:lvl w:ilvl="2" w:tplc="B108191E">
      <w:numFmt w:val="bullet"/>
      <w:lvlText w:val="•"/>
      <w:lvlJc w:val="left"/>
      <w:pPr>
        <w:ind w:left="2324" w:hanging="360"/>
      </w:pPr>
      <w:rPr>
        <w:rFonts w:hint="default"/>
        <w:lang w:val="pl-PL" w:eastAsia="en-US" w:bidi="ar-SA"/>
      </w:rPr>
    </w:lvl>
    <w:lvl w:ilvl="3" w:tplc="186E99C6">
      <w:numFmt w:val="bullet"/>
      <w:lvlText w:val="•"/>
      <w:lvlJc w:val="left"/>
      <w:pPr>
        <w:ind w:left="3206" w:hanging="360"/>
      </w:pPr>
      <w:rPr>
        <w:rFonts w:hint="default"/>
        <w:lang w:val="pl-PL" w:eastAsia="en-US" w:bidi="ar-SA"/>
      </w:rPr>
    </w:lvl>
    <w:lvl w:ilvl="4" w:tplc="A8B49E70">
      <w:numFmt w:val="bullet"/>
      <w:lvlText w:val="•"/>
      <w:lvlJc w:val="left"/>
      <w:pPr>
        <w:ind w:left="4088" w:hanging="360"/>
      </w:pPr>
      <w:rPr>
        <w:rFonts w:hint="default"/>
        <w:lang w:val="pl-PL" w:eastAsia="en-US" w:bidi="ar-SA"/>
      </w:rPr>
    </w:lvl>
    <w:lvl w:ilvl="5" w:tplc="DB3663A0">
      <w:numFmt w:val="bullet"/>
      <w:lvlText w:val="•"/>
      <w:lvlJc w:val="left"/>
      <w:pPr>
        <w:ind w:left="4970" w:hanging="360"/>
      </w:pPr>
      <w:rPr>
        <w:rFonts w:hint="default"/>
        <w:lang w:val="pl-PL" w:eastAsia="en-US" w:bidi="ar-SA"/>
      </w:rPr>
    </w:lvl>
    <w:lvl w:ilvl="6" w:tplc="65D4E32C">
      <w:numFmt w:val="bullet"/>
      <w:lvlText w:val="•"/>
      <w:lvlJc w:val="left"/>
      <w:pPr>
        <w:ind w:left="5852" w:hanging="360"/>
      </w:pPr>
      <w:rPr>
        <w:rFonts w:hint="default"/>
        <w:lang w:val="pl-PL" w:eastAsia="en-US" w:bidi="ar-SA"/>
      </w:rPr>
    </w:lvl>
    <w:lvl w:ilvl="7" w:tplc="B6265AB4">
      <w:numFmt w:val="bullet"/>
      <w:lvlText w:val="•"/>
      <w:lvlJc w:val="left"/>
      <w:pPr>
        <w:ind w:left="6734" w:hanging="360"/>
      </w:pPr>
      <w:rPr>
        <w:rFonts w:hint="default"/>
        <w:lang w:val="pl-PL" w:eastAsia="en-US" w:bidi="ar-SA"/>
      </w:rPr>
    </w:lvl>
    <w:lvl w:ilvl="8" w:tplc="49280C4E">
      <w:numFmt w:val="bullet"/>
      <w:lvlText w:val="•"/>
      <w:lvlJc w:val="left"/>
      <w:pPr>
        <w:ind w:left="7616" w:hanging="360"/>
      </w:pPr>
      <w:rPr>
        <w:rFonts w:hint="default"/>
        <w:lang w:val="pl-PL" w:eastAsia="en-US" w:bidi="ar-SA"/>
      </w:rPr>
    </w:lvl>
  </w:abstractNum>
  <w:abstractNum w:abstractNumId="20" w15:restartNumberingAfterBreak="0">
    <w:nsid w:val="58F453AA"/>
    <w:multiLevelType w:val="hybridMultilevel"/>
    <w:tmpl w:val="D72E96D2"/>
    <w:lvl w:ilvl="0" w:tplc="A1CEE600">
      <w:start w:val="1"/>
      <w:numFmt w:val="decimal"/>
      <w:lvlText w:val="%1."/>
      <w:lvlJc w:val="left"/>
      <w:pPr>
        <w:ind w:left="674" w:hanging="284"/>
      </w:pPr>
      <w:rPr>
        <w:rFonts w:ascii="Times New Roman" w:eastAsia="Times New Roman" w:hAnsi="Times New Roman" w:cs="Times New Roman" w:hint="default"/>
        <w:w w:val="99"/>
        <w:sz w:val="24"/>
        <w:szCs w:val="24"/>
        <w:lang w:val="pl-PL" w:eastAsia="en-US" w:bidi="ar-SA"/>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1" w15:restartNumberingAfterBreak="0">
    <w:nsid w:val="5A99676B"/>
    <w:multiLevelType w:val="hybridMultilevel"/>
    <w:tmpl w:val="73C6E3FA"/>
    <w:lvl w:ilvl="0" w:tplc="AF1A0C50">
      <w:start w:val="1"/>
      <w:numFmt w:val="decimal"/>
      <w:lvlText w:val="%1."/>
      <w:lvlJc w:val="left"/>
      <w:pPr>
        <w:ind w:left="479" w:hanging="284"/>
      </w:pPr>
      <w:rPr>
        <w:rFonts w:ascii="Times New Roman" w:eastAsia="Times New Roman" w:hAnsi="Times New Roman" w:cs="Times New Roman" w:hint="default"/>
        <w:w w:val="99"/>
        <w:sz w:val="24"/>
        <w:szCs w:val="24"/>
        <w:lang w:val="pl-PL" w:eastAsia="en-US" w:bidi="ar-SA"/>
      </w:rPr>
    </w:lvl>
    <w:lvl w:ilvl="1" w:tplc="ADA2CB72">
      <w:numFmt w:val="bullet"/>
      <w:lvlText w:val="•"/>
      <w:lvlJc w:val="left"/>
      <w:pPr>
        <w:ind w:left="1370" w:hanging="284"/>
      </w:pPr>
      <w:rPr>
        <w:rFonts w:hint="default"/>
        <w:lang w:val="pl-PL" w:eastAsia="en-US" w:bidi="ar-SA"/>
      </w:rPr>
    </w:lvl>
    <w:lvl w:ilvl="2" w:tplc="6792D0D8">
      <w:numFmt w:val="bullet"/>
      <w:lvlText w:val="•"/>
      <w:lvlJc w:val="left"/>
      <w:pPr>
        <w:ind w:left="2260" w:hanging="284"/>
      </w:pPr>
      <w:rPr>
        <w:rFonts w:hint="default"/>
        <w:lang w:val="pl-PL" w:eastAsia="en-US" w:bidi="ar-SA"/>
      </w:rPr>
    </w:lvl>
    <w:lvl w:ilvl="3" w:tplc="68A03DA8">
      <w:numFmt w:val="bullet"/>
      <w:lvlText w:val="•"/>
      <w:lvlJc w:val="left"/>
      <w:pPr>
        <w:ind w:left="3150" w:hanging="284"/>
      </w:pPr>
      <w:rPr>
        <w:rFonts w:hint="default"/>
        <w:lang w:val="pl-PL" w:eastAsia="en-US" w:bidi="ar-SA"/>
      </w:rPr>
    </w:lvl>
    <w:lvl w:ilvl="4" w:tplc="DB34E942">
      <w:numFmt w:val="bullet"/>
      <w:lvlText w:val="•"/>
      <w:lvlJc w:val="left"/>
      <w:pPr>
        <w:ind w:left="4040" w:hanging="284"/>
      </w:pPr>
      <w:rPr>
        <w:rFonts w:hint="default"/>
        <w:lang w:val="pl-PL" w:eastAsia="en-US" w:bidi="ar-SA"/>
      </w:rPr>
    </w:lvl>
    <w:lvl w:ilvl="5" w:tplc="400C6802">
      <w:numFmt w:val="bullet"/>
      <w:lvlText w:val="•"/>
      <w:lvlJc w:val="left"/>
      <w:pPr>
        <w:ind w:left="4930" w:hanging="284"/>
      </w:pPr>
      <w:rPr>
        <w:rFonts w:hint="default"/>
        <w:lang w:val="pl-PL" w:eastAsia="en-US" w:bidi="ar-SA"/>
      </w:rPr>
    </w:lvl>
    <w:lvl w:ilvl="6" w:tplc="7416D060">
      <w:numFmt w:val="bullet"/>
      <w:lvlText w:val="•"/>
      <w:lvlJc w:val="left"/>
      <w:pPr>
        <w:ind w:left="5820" w:hanging="284"/>
      </w:pPr>
      <w:rPr>
        <w:rFonts w:hint="default"/>
        <w:lang w:val="pl-PL" w:eastAsia="en-US" w:bidi="ar-SA"/>
      </w:rPr>
    </w:lvl>
    <w:lvl w:ilvl="7" w:tplc="8D1E3C84">
      <w:numFmt w:val="bullet"/>
      <w:lvlText w:val="•"/>
      <w:lvlJc w:val="left"/>
      <w:pPr>
        <w:ind w:left="6710" w:hanging="284"/>
      </w:pPr>
      <w:rPr>
        <w:rFonts w:hint="default"/>
        <w:lang w:val="pl-PL" w:eastAsia="en-US" w:bidi="ar-SA"/>
      </w:rPr>
    </w:lvl>
    <w:lvl w:ilvl="8" w:tplc="E9C82BB0">
      <w:numFmt w:val="bullet"/>
      <w:lvlText w:val="•"/>
      <w:lvlJc w:val="left"/>
      <w:pPr>
        <w:ind w:left="7600" w:hanging="284"/>
      </w:pPr>
      <w:rPr>
        <w:rFonts w:hint="default"/>
        <w:lang w:val="pl-PL" w:eastAsia="en-US" w:bidi="ar-SA"/>
      </w:rPr>
    </w:lvl>
  </w:abstractNum>
  <w:abstractNum w:abstractNumId="22" w15:restartNumberingAfterBreak="0">
    <w:nsid w:val="5F7724CB"/>
    <w:multiLevelType w:val="hybridMultilevel"/>
    <w:tmpl w:val="6EB45290"/>
    <w:lvl w:ilvl="0" w:tplc="B6CA1220">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96D042EA">
      <w:numFmt w:val="bullet"/>
      <w:lvlText w:val="•"/>
      <w:lvlJc w:val="left"/>
      <w:pPr>
        <w:ind w:left="1442" w:hanging="360"/>
      </w:pPr>
      <w:rPr>
        <w:rFonts w:hint="default"/>
        <w:lang w:val="pl-PL" w:eastAsia="en-US" w:bidi="ar-SA"/>
      </w:rPr>
    </w:lvl>
    <w:lvl w:ilvl="2" w:tplc="6CAA3F5E">
      <w:numFmt w:val="bullet"/>
      <w:lvlText w:val="•"/>
      <w:lvlJc w:val="left"/>
      <w:pPr>
        <w:ind w:left="2324" w:hanging="360"/>
      </w:pPr>
      <w:rPr>
        <w:rFonts w:hint="default"/>
        <w:lang w:val="pl-PL" w:eastAsia="en-US" w:bidi="ar-SA"/>
      </w:rPr>
    </w:lvl>
    <w:lvl w:ilvl="3" w:tplc="50A66F18">
      <w:numFmt w:val="bullet"/>
      <w:lvlText w:val="•"/>
      <w:lvlJc w:val="left"/>
      <w:pPr>
        <w:ind w:left="3206" w:hanging="360"/>
      </w:pPr>
      <w:rPr>
        <w:rFonts w:hint="default"/>
        <w:lang w:val="pl-PL" w:eastAsia="en-US" w:bidi="ar-SA"/>
      </w:rPr>
    </w:lvl>
    <w:lvl w:ilvl="4" w:tplc="7F9E4720">
      <w:numFmt w:val="bullet"/>
      <w:lvlText w:val="•"/>
      <w:lvlJc w:val="left"/>
      <w:pPr>
        <w:ind w:left="4088" w:hanging="360"/>
      </w:pPr>
      <w:rPr>
        <w:rFonts w:hint="default"/>
        <w:lang w:val="pl-PL" w:eastAsia="en-US" w:bidi="ar-SA"/>
      </w:rPr>
    </w:lvl>
    <w:lvl w:ilvl="5" w:tplc="F1E0A864">
      <w:numFmt w:val="bullet"/>
      <w:lvlText w:val="•"/>
      <w:lvlJc w:val="left"/>
      <w:pPr>
        <w:ind w:left="4970" w:hanging="360"/>
      </w:pPr>
      <w:rPr>
        <w:rFonts w:hint="default"/>
        <w:lang w:val="pl-PL" w:eastAsia="en-US" w:bidi="ar-SA"/>
      </w:rPr>
    </w:lvl>
    <w:lvl w:ilvl="6" w:tplc="868E9D9A">
      <w:numFmt w:val="bullet"/>
      <w:lvlText w:val="•"/>
      <w:lvlJc w:val="left"/>
      <w:pPr>
        <w:ind w:left="5852" w:hanging="360"/>
      </w:pPr>
      <w:rPr>
        <w:rFonts w:hint="default"/>
        <w:lang w:val="pl-PL" w:eastAsia="en-US" w:bidi="ar-SA"/>
      </w:rPr>
    </w:lvl>
    <w:lvl w:ilvl="7" w:tplc="9C12D66A">
      <w:numFmt w:val="bullet"/>
      <w:lvlText w:val="•"/>
      <w:lvlJc w:val="left"/>
      <w:pPr>
        <w:ind w:left="6734" w:hanging="360"/>
      </w:pPr>
      <w:rPr>
        <w:rFonts w:hint="default"/>
        <w:lang w:val="pl-PL" w:eastAsia="en-US" w:bidi="ar-SA"/>
      </w:rPr>
    </w:lvl>
    <w:lvl w:ilvl="8" w:tplc="23B43ACC">
      <w:numFmt w:val="bullet"/>
      <w:lvlText w:val="•"/>
      <w:lvlJc w:val="left"/>
      <w:pPr>
        <w:ind w:left="7616" w:hanging="360"/>
      </w:pPr>
      <w:rPr>
        <w:rFonts w:hint="default"/>
        <w:lang w:val="pl-PL" w:eastAsia="en-US" w:bidi="ar-SA"/>
      </w:rPr>
    </w:lvl>
  </w:abstractNum>
  <w:abstractNum w:abstractNumId="23" w15:restartNumberingAfterBreak="0">
    <w:nsid w:val="62134158"/>
    <w:multiLevelType w:val="hybridMultilevel"/>
    <w:tmpl w:val="AAD2C4C0"/>
    <w:lvl w:ilvl="0" w:tplc="B3CE5CEA">
      <w:start w:val="1"/>
      <w:numFmt w:val="lowerLetter"/>
      <w:lvlText w:val="%1)"/>
      <w:lvlJc w:val="left"/>
      <w:pPr>
        <w:ind w:left="1316" w:hanging="360"/>
      </w:pPr>
      <w:rPr>
        <w:rFonts w:ascii="Times New Roman" w:eastAsia="Times New Roman" w:hAnsi="Times New Roman" w:cs="Times New Roman" w:hint="default"/>
        <w:strike w:val="0"/>
        <w:color w:val="auto"/>
        <w:spacing w:val="-1"/>
        <w:w w:val="92"/>
        <w:sz w:val="24"/>
        <w:szCs w:val="24"/>
        <w:lang w:val="pl-PL" w:eastAsia="en-US" w:bidi="ar-SA"/>
      </w:rPr>
    </w:lvl>
    <w:lvl w:ilvl="1" w:tplc="691CB19E">
      <w:start w:val="1"/>
      <w:numFmt w:val="bullet"/>
      <w:lvlText w:val=""/>
      <w:lvlJc w:val="left"/>
      <w:pPr>
        <w:ind w:left="2036" w:hanging="360"/>
      </w:pPr>
      <w:rPr>
        <w:rFonts w:ascii="Symbol" w:hAnsi="Symbol" w:hint="default"/>
      </w:r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4" w15:restartNumberingAfterBreak="0">
    <w:nsid w:val="71AC1E3C"/>
    <w:multiLevelType w:val="hybridMultilevel"/>
    <w:tmpl w:val="3002275A"/>
    <w:lvl w:ilvl="0" w:tplc="F8CA113A">
      <w:start w:val="1"/>
      <w:numFmt w:val="decimal"/>
      <w:lvlText w:val="%1."/>
      <w:lvlJc w:val="left"/>
      <w:pPr>
        <w:ind w:left="556" w:hanging="360"/>
      </w:pPr>
      <w:rPr>
        <w:rFonts w:ascii="Times New Roman" w:eastAsia="Times New Roman" w:hAnsi="Times New Roman" w:cs="Times New Roman" w:hint="default"/>
        <w:color w:val="auto"/>
        <w:w w:val="99"/>
        <w:sz w:val="24"/>
        <w:szCs w:val="24"/>
        <w:lang w:val="pl-PL" w:eastAsia="en-US" w:bidi="ar-SA"/>
      </w:rPr>
    </w:lvl>
    <w:lvl w:ilvl="1" w:tplc="8C7C03B4">
      <w:numFmt w:val="bullet"/>
      <w:lvlText w:val="•"/>
      <w:lvlJc w:val="left"/>
      <w:pPr>
        <w:ind w:left="920" w:hanging="360"/>
      </w:pPr>
      <w:rPr>
        <w:rFonts w:hint="default"/>
        <w:lang w:val="pl-PL" w:eastAsia="en-US" w:bidi="ar-SA"/>
      </w:rPr>
    </w:lvl>
    <w:lvl w:ilvl="2" w:tplc="82B49124">
      <w:numFmt w:val="bullet"/>
      <w:lvlText w:val="•"/>
      <w:lvlJc w:val="left"/>
      <w:pPr>
        <w:ind w:left="1860" w:hanging="360"/>
      </w:pPr>
      <w:rPr>
        <w:rFonts w:hint="default"/>
        <w:lang w:val="pl-PL" w:eastAsia="en-US" w:bidi="ar-SA"/>
      </w:rPr>
    </w:lvl>
    <w:lvl w:ilvl="3" w:tplc="7FCC3048">
      <w:numFmt w:val="bullet"/>
      <w:lvlText w:val="•"/>
      <w:lvlJc w:val="left"/>
      <w:pPr>
        <w:ind w:left="2800" w:hanging="360"/>
      </w:pPr>
      <w:rPr>
        <w:rFonts w:hint="default"/>
        <w:lang w:val="pl-PL" w:eastAsia="en-US" w:bidi="ar-SA"/>
      </w:rPr>
    </w:lvl>
    <w:lvl w:ilvl="4" w:tplc="8910C31E">
      <w:numFmt w:val="bullet"/>
      <w:lvlText w:val="•"/>
      <w:lvlJc w:val="left"/>
      <w:pPr>
        <w:ind w:left="3740" w:hanging="360"/>
      </w:pPr>
      <w:rPr>
        <w:rFonts w:hint="default"/>
        <w:lang w:val="pl-PL" w:eastAsia="en-US" w:bidi="ar-SA"/>
      </w:rPr>
    </w:lvl>
    <w:lvl w:ilvl="5" w:tplc="11C28FDE">
      <w:numFmt w:val="bullet"/>
      <w:lvlText w:val="•"/>
      <w:lvlJc w:val="left"/>
      <w:pPr>
        <w:ind w:left="4680" w:hanging="360"/>
      </w:pPr>
      <w:rPr>
        <w:rFonts w:hint="default"/>
        <w:lang w:val="pl-PL" w:eastAsia="en-US" w:bidi="ar-SA"/>
      </w:rPr>
    </w:lvl>
    <w:lvl w:ilvl="6" w:tplc="D7A8F1AC">
      <w:numFmt w:val="bullet"/>
      <w:lvlText w:val="•"/>
      <w:lvlJc w:val="left"/>
      <w:pPr>
        <w:ind w:left="5620" w:hanging="360"/>
      </w:pPr>
      <w:rPr>
        <w:rFonts w:hint="default"/>
        <w:lang w:val="pl-PL" w:eastAsia="en-US" w:bidi="ar-SA"/>
      </w:rPr>
    </w:lvl>
    <w:lvl w:ilvl="7" w:tplc="ED0465BA">
      <w:numFmt w:val="bullet"/>
      <w:lvlText w:val="•"/>
      <w:lvlJc w:val="left"/>
      <w:pPr>
        <w:ind w:left="6560" w:hanging="360"/>
      </w:pPr>
      <w:rPr>
        <w:rFonts w:hint="default"/>
        <w:lang w:val="pl-PL" w:eastAsia="en-US" w:bidi="ar-SA"/>
      </w:rPr>
    </w:lvl>
    <w:lvl w:ilvl="8" w:tplc="F13C47D0">
      <w:numFmt w:val="bullet"/>
      <w:lvlText w:val="•"/>
      <w:lvlJc w:val="left"/>
      <w:pPr>
        <w:ind w:left="7500" w:hanging="360"/>
      </w:pPr>
      <w:rPr>
        <w:rFonts w:hint="default"/>
        <w:lang w:val="pl-PL" w:eastAsia="en-US" w:bidi="ar-SA"/>
      </w:rPr>
    </w:lvl>
  </w:abstractNum>
  <w:abstractNum w:abstractNumId="25" w15:restartNumberingAfterBreak="0">
    <w:nsid w:val="756159F0"/>
    <w:multiLevelType w:val="hybridMultilevel"/>
    <w:tmpl w:val="17D815C2"/>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6" w15:restartNumberingAfterBreak="0">
    <w:nsid w:val="75907107"/>
    <w:multiLevelType w:val="hybridMultilevel"/>
    <w:tmpl w:val="DADE0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9E424C"/>
    <w:multiLevelType w:val="hybridMultilevel"/>
    <w:tmpl w:val="3EC8CDA2"/>
    <w:lvl w:ilvl="0" w:tplc="6D9A1AD6">
      <w:start w:val="1"/>
      <w:numFmt w:val="decimal"/>
      <w:lvlText w:val="%1."/>
      <w:lvlJc w:val="left"/>
      <w:pPr>
        <w:ind w:left="556" w:hanging="360"/>
      </w:pPr>
      <w:rPr>
        <w:rFonts w:ascii="Times New Roman" w:eastAsia="Times New Roman" w:hAnsi="Times New Roman" w:cs="Times New Roman" w:hint="default"/>
        <w:w w:val="99"/>
        <w:sz w:val="24"/>
        <w:szCs w:val="24"/>
        <w:lang w:val="pl-PL" w:eastAsia="en-US" w:bidi="ar-SA"/>
      </w:rPr>
    </w:lvl>
    <w:lvl w:ilvl="1" w:tplc="CC38028A">
      <w:numFmt w:val="bullet"/>
      <w:lvlText w:val="•"/>
      <w:lvlJc w:val="left"/>
      <w:pPr>
        <w:ind w:left="1442" w:hanging="360"/>
      </w:pPr>
      <w:rPr>
        <w:rFonts w:hint="default"/>
        <w:lang w:val="pl-PL" w:eastAsia="en-US" w:bidi="ar-SA"/>
      </w:rPr>
    </w:lvl>
    <w:lvl w:ilvl="2" w:tplc="CD084130">
      <w:numFmt w:val="bullet"/>
      <w:lvlText w:val="•"/>
      <w:lvlJc w:val="left"/>
      <w:pPr>
        <w:ind w:left="2324" w:hanging="360"/>
      </w:pPr>
      <w:rPr>
        <w:rFonts w:hint="default"/>
        <w:lang w:val="pl-PL" w:eastAsia="en-US" w:bidi="ar-SA"/>
      </w:rPr>
    </w:lvl>
    <w:lvl w:ilvl="3" w:tplc="3ED28E30">
      <w:numFmt w:val="bullet"/>
      <w:lvlText w:val="•"/>
      <w:lvlJc w:val="left"/>
      <w:pPr>
        <w:ind w:left="3206" w:hanging="360"/>
      </w:pPr>
      <w:rPr>
        <w:rFonts w:hint="default"/>
        <w:lang w:val="pl-PL" w:eastAsia="en-US" w:bidi="ar-SA"/>
      </w:rPr>
    </w:lvl>
    <w:lvl w:ilvl="4" w:tplc="60B685C6">
      <w:numFmt w:val="bullet"/>
      <w:lvlText w:val="•"/>
      <w:lvlJc w:val="left"/>
      <w:pPr>
        <w:ind w:left="4088" w:hanging="360"/>
      </w:pPr>
      <w:rPr>
        <w:rFonts w:hint="default"/>
        <w:lang w:val="pl-PL" w:eastAsia="en-US" w:bidi="ar-SA"/>
      </w:rPr>
    </w:lvl>
    <w:lvl w:ilvl="5" w:tplc="94564546">
      <w:numFmt w:val="bullet"/>
      <w:lvlText w:val="•"/>
      <w:lvlJc w:val="left"/>
      <w:pPr>
        <w:ind w:left="4970" w:hanging="360"/>
      </w:pPr>
      <w:rPr>
        <w:rFonts w:hint="default"/>
        <w:lang w:val="pl-PL" w:eastAsia="en-US" w:bidi="ar-SA"/>
      </w:rPr>
    </w:lvl>
    <w:lvl w:ilvl="6" w:tplc="1B145118">
      <w:numFmt w:val="bullet"/>
      <w:lvlText w:val="•"/>
      <w:lvlJc w:val="left"/>
      <w:pPr>
        <w:ind w:left="5852" w:hanging="360"/>
      </w:pPr>
      <w:rPr>
        <w:rFonts w:hint="default"/>
        <w:lang w:val="pl-PL" w:eastAsia="en-US" w:bidi="ar-SA"/>
      </w:rPr>
    </w:lvl>
    <w:lvl w:ilvl="7" w:tplc="96C6D838">
      <w:numFmt w:val="bullet"/>
      <w:lvlText w:val="•"/>
      <w:lvlJc w:val="left"/>
      <w:pPr>
        <w:ind w:left="6734" w:hanging="360"/>
      </w:pPr>
      <w:rPr>
        <w:rFonts w:hint="default"/>
        <w:lang w:val="pl-PL" w:eastAsia="en-US" w:bidi="ar-SA"/>
      </w:rPr>
    </w:lvl>
    <w:lvl w:ilvl="8" w:tplc="8542BD04">
      <w:numFmt w:val="bullet"/>
      <w:lvlText w:val="•"/>
      <w:lvlJc w:val="left"/>
      <w:pPr>
        <w:ind w:left="7616" w:hanging="360"/>
      </w:pPr>
      <w:rPr>
        <w:rFonts w:hint="default"/>
        <w:lang w:val="pl-PL" w:eastAsia="en-US" w:bidi="ar-SA"/>
      </w:rPr>
    </w:lvl>
  </w:abstractNum>
  <w:num w:numId="1">
    <w:abstractNumId w:val="6"/>
  </w:num>
  <w:num w:numId="2">
    <w:abstractNumId w:val="19"/>
  </w:num>
  <w:num w:numId="3">
    <w:abstractNumId w:val="17"/>
  </w:num>
  <w:num w:numId="4">
    <w:abstractNumId w:val="1"/>
  </w:num>
  <w:num w:numId="5">
    <w:abstractNumId w:val="18"/>
  </w:num>
  <w:num w:numId="6">
    <w:abstractNumId w:val="8"/>
  </w:num>
  <w:num w:numId="7">
    <w:abstractNumId w:val="21"/>
  </w:num>
  <w:num w:numId="8">
    <w:abstractNumId w:val="10"/>
  </w:num>
  <w:num w:numId="9">
    <w:abstractNumId w:val="0"/>
  </w:num>
  <w:num w:numId="10">
    <w:abstractNumId w:val="12"/>
  </w:num>
  <w:num w:numId="11">
    <w:abstractNumId w:val="14"/>
  </w:num>
  <w:num w:numId="12">
    <w:abstractNumId w:val="16"/>
  </w:num>
  <w:num w:numId="13">
    <w:abstractNumId w:val="27"/>
  </w:num>
  <w:num w:numId="14">
    <w:abstractNumId w:val="22"/>
  </w:num>
  <w:num w:numId="15">
    <w:abstractNumId w:val="2"/>
  </w:num>
  <w:num w:numId="16">
    <w:abstractNumId w:val="20"/>
  </w:num>
  <w:num w:numId="17">
    <w:abstractNumId w:val="23"/>
  </w:num>
  <w:num w:numId="18">
    <w:abstractNumId w:val="4"/>
  </w:num>
  <w:num w:numId="19">
    <w:abstractNumId w:val="9"/>
  </w:num>
  <w:num w:numId="20">
    <w:abstractNumId w:val="3"/>
  </w:num>
  <w:num w:numId="21">
    <w:abstractNumId w:val="24"/>
  </w:num>
  <w:num w:numId="22">
    <w:abstractNumId w:val="13"/>
  </w:num>
  <w:num w:numId="23">
    <w:abstractNumId w:val="7"/>
  </w:num>
  <w:num w:numId="24">
    <w:abstractNumId w:val="25"/>
  </w:num>
  <w:num w:numId="25">
    <w:abstractNumId w:val="15"/>
  </w:num>
  <w:num w:numId="26">
    <w:abstractNumId w:val="5"/>
  </w:num>
  <w:num w:numId="27">
    <w:abstractNumId w:val="11"/>
  </w:num>
  <w:num w:numId="28">
    <w:abstractNumId w:val="2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92"/>
    <w:rsid w:val="00040149"/>
    <w:rsid w:val="00143130"/>
    <w:rsid w:val="00A9170E"/>
    <w:rsid w:val="00F36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E30BD-AA02-40AE-9075-3BA03C51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6F92"/>
  </w:style>
  <w:style w:type="paragraph" w:styleId="Nagwek1">
    <w:name w:val="heading 1"/>
    <w:basedOn w:val="Normalny"/>
    <w:next w:val="Normalny"/>
    <w:link w:val="Nagwek1Znak"/>
    <w:qFormat/>
    <w:rsid w:val="00F36F92"/>
    <w:pPr>
      <w:keepNext/>
      <w:spacing w:after="0" w:line="240" w:lineRule="auto"/>
      <w:jc w:val="center"/>
      <w:outlineLvl w:val="0"/>
    </w:pPr>
    <w:rPr>
      <w:rFonts w:ascii="Times New Roman" w:eastAsia="Times New Roman" w:hAnsi="Times New Roman" w:cs="Times New Roman"/>
      <w:sz w:val="28"/>
      <w:szCs w:val="20"/>
      <w:lang w:eastAsia="pl-PL"/>
    </w:rPr>
  </w:style>
  <w:style w:type="paragraph" w:styleId="Nagwek2">
    <w:name w:val="heading 2"/>
    <w:basedOn w:val="Normalny"/>
    <w:next w:val="Normalny"/>
    <w:link w:val="Nagwek2Znak"/>
    <w:qFormat/>
    <w:rsid w:val="00F36F92"/>
    <w:pPr>
      <w:keepNext/>
      <w:spacing w:after="0" w:line="240" w:lineRule="auto"/>
      <w:jc w:val="center"/>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F9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F36F92"/>
    <w:rPr>
      <w:rFonts w:ascii="Times New Roman" w:eastAsia="Times New Roman" w:hAnsi="Times New Roman" w:cs="Times New Roman"/>
      <w:b/>
      <w:sz w:val="28"/>
      <w:szCs w:val="20"/>
      <w:lang w:eastAsia="pl-PL"/>
    </w:rPr>
  </w:style>
  <w:style w:type="table" w:styleId="Tabela-Siatka">
    <w:name w:val="Table Grid"/>
    <w:basedOn w:val="Standardowy"/>
    <w:rsid w:val="00F36F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F36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6F92"/>
    <w:rPr>
      <w:sz w:val="20"/>
      <w:szCs w:val="20"/>
    </w:rPr>
  </w:style>
  <w:style w:type="character" w:styleId="Odwoaniedokomentarza">
    <w:name w:val="annotation reference"/>
    <w:basedOn w:val="Domylnaczcionkaakapitu"/>
    <w:uiPriority w:val="99"/>
    <w:semiHidden/>
    <w:unhideWhenUsed/>
    <w:rsid w:val="00F36F92"/>
    <w:rPr>
      <w:sz w:val="16"/>
      <w:szCs w:val="16"/>
    </w:rPr>
  </w:style>
  <w:style w:type="paragraph" w:styleId="Tekstprzypisudolnego">
    <w:name w:val="footnote text"/>
    <w:basedOn w:val="Normalny"/>
    <w:link w:val="TekstprzypisudolnegoZnak"/>
    <w:uiPriority w:val="99"/>
    <w:unhideWhenUsed/>
    <w:rsid w:val="00F36F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6F92"/>
    <w:rPr>
      <w:sz w:val="20"/>
      <w:szCs w:val="20"/>
    </w:rPr>
  </w:style>
  <w:style w:type="character" w:styleId="Odwoanieprzypisudolnego">
    <w:name w:val="footnote reference"/>
    <w:basedOn w:val="Domylnaczcionkaakapitu"/>
    <w:uiPriority w:val="99"/>
    <w:semiHidden/>
    <w:unhideWhenUsed/>
    <w:rsid w:val="00F36F92"/>
    <w:rPr>
      <w:vertAlign w:val="superscript"/>
    </w:rPr>
  </w:style>
  <w:style w:type="table" w:customStyle="1" w:styleId="TableNormal">
    <w:name w:val="Table Normal"/>
    <w:uiPriority w:val="2"/>
    <w:semiHidden/>
    <w:qFormat/>
    <w:rsid w:val="00F36F9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kapitzlist">
    <w:name w:val="List Paragraph"/>
    <w:basedOn w:val="Normalny"/>
    <w:uiPriority w:val="34"/>
    <w:qFormat/>
    <w:rsid w:val="00F3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5232</Words>
  <Characters>31395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Idczak</dc:creator>
  <cp:keywords/>
  <dc:description/>
  <cp:lastModifiedBy>Marcin Idczak</cp:lastModifiedBy>
  <cp:revision>1</cp:revision>
  <dcterms:created xsi:type="dcterms:W3CDTF">2022-12-21T11:17:00Z</dcterms:created>
  <dcterms:modified xsi:type="dcterms:W3CDTF">2022-12-21T12:03:00Z</dcterms:modified>
</cp:coreProperties>
</file>