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D3" w:rsidRPr="005144CC" w:rsidRDefault="00B564D3" w:rsidP="00934762">
      <w:pPr>
        <w:spacing w:line="276" w:lineRule="auto"/>
        <w:jc w:val="right"/>
        <w:rPr>
          <w:rFonts w:ascii="Arial" w:hAnsi="Arial" w:cs="Arial"/>
        </w:rPr>
      </w:pPr>
      <w:r w:rsidRPr="005144CC">
        <w:rPr>
          <w:rFonts w:ascii="Arial" w:hAnsi="Arial" w:cs="Arial"/>
        </w:rPr>
        <w:t xml:space="preserve">Załącznik Nr 5 do SIWZ nr ref. </w:t>
      </w:r>
      <w:r w:rsidR="00C35D89" w:rsidRPr="005144CC">
        <w:rPr>
          <w:rFonts w:ascii="Arial" w:hAnsi="Arial" w:cs="Arial"/>
        </w:rPr>
        <w:t>DZ.UI</w:t>
      </w:r>
      <w:r w:rsidR="00BC490B" w:rsidRPr="005144CC">
        <w:rPr>
          <w:rFonts w:ascii="Arial" w:hAnsi="Arial" w:cs="Arial"/>
        </w:rPr>
        <w:t>.341.</w:t>
      </w:r>
      <w:r w:rsidR="0025527F">
        <w:rPr>
          <w:rFonts w:ascii="Arial" w:hAnsi="Arial" w:cs="Arial"/>
        </w:rPr>
        <w:t>85</w:t>
      </w:r>
      <w:r w:rsidRPr="005144CC">
        <w:rPr>
          <w:rFonts w:ascii="Arial" w:hAnsi="Arial" w:cs="Arial"/>
        </w:rPr>
        <w:t>.201</w:t>
      </w:r>
      <w:r w:rsidR="00CD781B" w:rsidRPr="005144CC">
        <w:rPr>
          <w:rFonts w:ascii="Arial" w:hAnsi="Arial" w:cs="Arial"/>
        </w:rPr>
        <w:t>9</w:t>
      </w:r>
    </w:p>
    <w:p w:rsidR="00EB2C56" w:rsidRPr="005144CC" w:rsidRDefault="00EB2C56" w:rsidP="00934762">
      <w:pPr>
        <w:pStyle w:val="Tekstpodstawowy2"/>
        <w:spacing w:after="0" w:line="276" w:lineRule="auto"/>
        <w:jc w:val="both"/>
        <w:rPr>
          <w:rFonts w:ascii="Arial" w:hAnsi="Arial" w:cs="Arial"/>
          <w:b/>
          <w:i/>
          <w:szCs w:val="22"/>
        </w:rPr>
      </w:pPr>
    </w:p>
    <w:p w:rsidR="00C35D89" w:rsidRPr="005144CC" w:rsidRDefault="00EB2C56" w:rsidP="00934762">
      <w:pPr>
        <w:pStyle w:val="Tekstpodstawow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Celem</w:t>
      </w:r>
      <w:r w:rsidR="00EB4B63" w:rsidRPr="005144CC">
        <w:rPr>
          <w:rFonts w:ascii="Arial" w:hAnsi="Arial" w:cs="Arial"/>
          <w:szCs w:val="22"/>
        </w:rPr>
        <w:t xml:space="preserve"> </w:t>
      </w:r>
      <w:r w:rsidRPr="005144CC">
        <w:rPr>
          <w:rFonts w:ascii="Arial" w:hAnsi="Arial" w:cs="Arial"/>
          <w:szCs w:val="22"/>
        </w:rPr>
        <w:t xml:space="preserve">zamówienia publicznego </w:t>
      </w:r>
      <w:r w:rsidR="00B564D3" w:rsidRPr="005144CC">
        <w:rPr>
          <w:rFonts w:ascii="Arial" w:hAnsi="Arial" w:cs="Arial"/>
          <w:szCs w:val="22"/>
        </w:rPr>
        <w:t>pn. „Prowadzenie nadzoru nad realizacją usługi zimowego utrzymania i oczyszczania dróg w sezonie 201</w:t>
      </w:r>
      <w:r w:rsidR="002D787F" w:rsidRPr="005144CC">
        <w:rPr>
          <w:rFonts w:ascii="Arial" w:hAnsi="Arial" w:cs="Arial"/>
          <w:szCs w:val="22"/>
        </w:rPr>
        <w:t>9</w:t>
      </w:r>
      <w:r w:rsidR="00B564D3" w:rsidRPr="005144CC">
        <w:rPr>
          <w:rFonts w:ascii="Arial" w:hAnsi="Arial" w:cs="Arial"/>
          <w:szCs w:val="22"/>
        </w:rPr>
        <w:t>/20</w:t>
      </w:r>
      <w:r w:rsidR="002D787F" w:rsidRPr="005144CC">
        <w:rPr>
          <w:rFonts w:ascii="Arial" w:hAnsi="Arial" w:cs="Arial"/>
          <w:szCs w:val="22"/>
        </w:rPr>
        <w:t>20</w:t>
      </w:r>
      <w:r w:rsidR="00B564D3" w:rsidRPr="005144CC">
        <w:rPr>
          <w:rFonts w:ascii="Arial" w:hAnsi="Arial" w:cs="Arial"/>
          <w:szCs w:val="22"/>
        </w:rPr>
        <w:t xml:space="preserve">” </w:t>
      </w:r>
      <w:r w:rsidR="00EB4B63" w:rsidRPr="005144CC">
        <w:rPr>
          <w:rFonts w:ascii="Arial" w:hAnsi="Arial" w:cs="Arial"/>
          <w:szCs w:val="22"/>
        </w:rPr>
        <w:t>jest realizacja</w:t>
      </w:r>
      <w:r w:rsidRPr="005144CC">
        <w:rPr>
          <w:rFonts w:ascii="Arial" w:hAnsi="Arial" w:cs="Arial"/>
          <w:szCs w:val="22"/>
        </w:rPr>
        <w:t xml:space="preserve"> usługi polegającej na wspieraniu Dyspozytora Centrum Zimowego Utrzymania Zarządu Dróg Miejskich w Poznaniu</w:t>
      </w:r>
      <w:r w:rsidR="00DF1711" w:rsidRPr="005144CC">
        <w:rPr>
          <w:rFonts w:ascii="Arial" w:hAnsi="Arial" w:cs="Arial"/>
          <w:szCs w:val="22"/>
        </w:rPr>
        <w:t xml:space="preserve"> (</w:t>
      </w:r>
      <w:r w:rsidR="007C48ED" w:rsidRPr="005144CC">
        <w:rPr>
          <w:rFonts w:ascii="Arial" w:hAnsi="Arial" w:cs="Arial"/>
          <w:szCs w:val="22"/>
        </w:rPr>
        <w:t>zwa</w:t>
      </w:r>
      <w:r w:rsidR="005E57EF" w:rsidRPr="005144CC">
        <w:rPr>
          <w:rFonts w:ascii="Arial" w:hAnsi="Arial" w:cs="Arial"/>
          <w:szCs w:val="22"/>
        </w:rPr>
        <w:t>nego dalej</w:t>
      </w:r>
      <w:r w:rsidR="00DF1711" w:rsidRPr="005144CC">
        <w:rPr>
          <w:rFonts w:ascii="Arial" w:hAnsi="Arial" w:cs="Arial"/>
          <w:szCs w:val="22"/>
        </w:rPr>
        <w:t xml:space="preserve"> „CZU”)</w:t>
      </w:r>
      <w:r w:rsidRPr="005144CC">
        <w:rPr>
          <w:rFonts w:ascii="Arial" w:hAnsi="Arial" w:cs="Arial"/>
          <w:szCs w:val="22"/>
        </w:rPr>
        <w:t xml:space="preserve"> w zakresie </w:t>
      </w:r>
      <w:r w:rsidR="00EB4B63" w:rsidRPr="005144CC">
        <w:rPr>
          <w:rFonts w:ascii="Arial" w:hAnsi="Arial" w:cs="Arial"/>
          <w:szCs w:val="22"/>
        </w:rPr>
        <w:t>kierowania i koordynowania działań</w:t>
      </w:r>
      <w:r w:rsidRPr="005144CC">
        <w:rPr>
          <w:rFonts w:ascii="Arial" w:hAnsi="Arial" w:cs="Arial"/>
          <w:szCs w:val="22"/>
        </w:rPr>
        <w:t xml:space="preserve"> zimowego utrzymania i oczyszczania pasów drogowych miasta Poznania</w:t>
      </w:r>
      <w:r w:rsidR="00EB4B63" w:rsidRPr="005144CC">
        <w:rPr>
          <w:rFonts w:ascii="Arial" w:hAnsi="Arial" w:cs="Arial"/>
          <w:szCs w:val="22"/>
        </w:rPr>
        <w:t xml:space="preserve">. </w:t>
      </w:r>
    </w:p>
    <w:p w:rsidR="00C35D89" w:rsidRPr="005144CC" w:rsidRDefault="00C35D89" w:rsidP="00934762">
      <w:pPr>
        <w:pStyle w:val="Tekstpodstawowy2"/>
        <w:spacing w:after="0" w:line="276" w:lineRule="auto"/>
        <w:ind w:left="284" w:hanging="284"/>
        <w:jc w:val="both"/>
        <w:rPr>
          <w:rFonts w:ascii="Arial" w:hAnsi="Arial" w:cs="Arial"/>
          <w:szCs w:val="22"/>
        </w:rPr>
      </w:pPr>
    </w:p>
    <w:p w:rsidR="00291541" w:rsidRPr="005144CC" w:rsidRDefault="00DF1711" w:rsidP="0093476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Wykonawca zobowiązany jest do</w:t>
      </w:r>
      <w:r w:rsidR="00EE15F2" w:rsidRPr="005144CC">
        <w:rPr>
          <w:rFonts w:ascii="Arial" w:hAnsi="Arial" w:cs="Arial"/>
          <w:szCs w:val="22"/>
        </w:rPr>
        <w:t xml:space="preserve"> zatrudnienia</w:t>
      </w:r>
      <w:r w:rsidR="00AA2BE1" w:rsidRPr="005144CC">
        <w:rPr>
          <w:rFonts w:ascii="Arial" w:hAnsi="Arial" w:cs="Arial"/>
          <w:szCs w:val="22"/>
        </w:rPr>
        <w:t xml:space="preserve"> pracowników</w:t>
      </w:r>
      <w:r w:rsidR="00EE15F2" w:rsidRPr="005144CC">
        <w:rPr>
          <w:rFonts w:ascii="Arial" w:hAnsi="Arial" w:cs="Arial"/>
          <w:szCs w:val="22"/>
        </w:rPr>
        <w:t xml:space="preserve"> na umowę</w:t>
      </w:r>
      <w:r w:rsidR="00BE453F" w:rsidRPr="005144CC">
        <w:rPr>
          <w:rFonts w:ascii="Arial" w:hAnsi="Arial" w:cs="Arial"/>
          <w:szCs w:val="22"/>
        </w:rPr>
        <w:t xml:space="preserve"> </w:t>
      </w:r>
      <w:r w:rsidR="00FA77D8" w:rsidRPr="005144CC">
        <w:rPr>
          <w:rFonts w:ascii="Arial" w:hAnsi="Arial" w:cs="Arial"/>
          <w:szCs w:val="22"/>
        </w:rPr>
        <w:t xml:space="preserve">o pracę, w ilości zapewniającej nieprzerwane utrzymanie </w:t>
      </w:r>
      <w:r w:rsidR="007C48ED" w:rsidRPr="005144CC">
        <w:rPr>
          <w:rFonts w:ascii="Arial" w:hAnsi="Arial" w:cs="Arial"/>
          <w:szCs w:val="22"/>
        </w:rPr>
        <w:t xml:space="preserve">od dnia </w:t>
      </w:r>
      <w:r w:rsidR="002D787F" w:rsidRPr="005144CC">
        <w:rPr>
          <w:rFonts w:ascii="Arial" w:hAnsi="Arial" w:cs="Arial"/>
          <w:szCs w:val="22"/>
        </w:rPr>
        <w:t>31 października</w:t>
      </w:r>
      <w:r w:rsidR="007C48ED" w:rsidRPr="005144CC">
        <w:rPr>
          <w:rFonts w:ascii="Arial" w:hAnsi="Arial" w:cs="Arial"/>
          <w:szCs w:val="22"/>
        </w:rPr>
        <w:t xml:space="preserve"> 2019 roku </w:t>
      </w:r>
      <w:r w:rsidR="002D787F" w:rsidRPr="005144CC">
        <w:rPr>
          <w:rFonts w:ascii="Arial" w:hAnsi="Arial" w:cs="Arial"/>
          <w:szCs w:val="22"/>
        </w:rPr>
        <w:t xml:space="preserve">(godz. 23:00) </w:t>
      </w:r>
      <w:r w:rsidR="007C48ED" w:rsidRPr="005144CC">
        <w:rPr>
          <w:rFonts w:ascii="Arial" w:hAnsi="Arial" w:cs="Arial"/>
          <w:szCs w:val="22"/>
        </w:rPr>
        <w:t xml:space="preserve">do dnia 31 marca 2020 roku </w:t>
      </w:r>
      <w:r w:rsidR="002D787F" w:rsidRPr="005144CC">
        <w:rPr>
          <w:rFonts w:ascii="Arial" w:hAnsi="Arial" w:cs="Arial"/>
          <w:szCs w:val="22"/>
        </w:rPr>
        <w:t xml:space="preserve">(godz. 23:00) </w:t>
      </w:r>
      <w:r w:rsidR="00FA77D8" w:rsidRPr="005144CC">
        <w:rPr>
          <w:rFonts w:ascii="Arial" w:hAnsi="Arial" w:cs="Arial"/>
          <w:szCs w:val="22"/>
        </w:rPr>
        <w:t>pełnego składu osobowego</w:t>
      </w:r>
      <w:r w:rsidR="008409EF" w:rsidRPr="005144CC">
        <w:rPr>
          <w:rFonts w:ascii="Arial" w:hAnsi="Arial" w:cs="Arial"/>
          <w:szCs w:val="22"/>
        </w:rPr>
        <w:t xml:space="preserve"> niezbędnego dla realizacji Zadania A. </w:t>
      </w:r>
      <w:r w:rsidR="007C48ED" w:rsidRPr="005144CC">
        <w:rPr>
          <w:rFonts w:ascii="Arial" w:hAnsi="Arial" w:cs="Arial"/>
          <w:szCs w:val="22"/>
        </w:rPr>
        <w:t>Dodatkowo, w</w:t>
      </w:r>
      <w:r w:rsidR="008409EF" w:rsidRPr="005144CC">
        <w:rPr>
          <w:rFonts w:ascii="Arial" w:hAnsi="Arial" w:cs="Arial"/>
          <w:szCs w:val="22"/>
        </w:rPr>
        <w:t xml:space="preserve"> razie konieczności, Wykonawca zobowiązany będzie do zatrudnienia kolejnych osób na umowę-zlecenie niezbędnych dla realizacji Zadania B.</w:t>
      </w:r>
    </w:p>
    <w:p w:rsidR="00291541" w:rsidRPr="005144CC" w:rsidRDefault="00291541" w:rsidP="00934762">
      <w:pPr>
        <w:spacing w:line="276" w:lineRule="auto"/>
        <w:jc w:val="both"/>
        <w:rPr>
          <w:rFonts w:ascii="Arial" w:hAnsi="Arial" w:cs="Arial"/>
          <w:szCs w:val="22"/>
        </w:rPr>
      </w:pPr>
    </w:p>
    <w:p w:rsidR="00EE15F2" w:rsidRPr="005144CC" w:rsidRDefault="007C48ED" w:rsidP="00934762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Zamawiający wymaga </w:t>
      </w:r>
      <w:r w:rsidR="00FA77D8" w:rsidRPr="005144CC">
        <w:rPr>
          <w:rFonts w:ascii="Arial" w:hAnsi="Arial" w:cs="Arial"/>
          <w:szCs w:val="22"/>
        </w:rPr>
        <w:t>przekazani</w:t>
      </w:r>
      <w:r w:rsidR="007E1D91" w:rsidRPr="005144CC">
        <w:rPr>
          <w:rFonts w:ascii="Arial" w:hAnsi="Arial" w:cs="Arial"/>
          <w:szCs w:val="22"/>
        </w:rPr>
        <w:t>a</w:t>
      </w:r>
      <w:r w:rsidR="00FA77D8" w:rsidRPr="005144CC">
        <w:rPr>
          <w:rFonts w:ascii="Arial" w:hAnsi="Arial" w:cs="Arial"/>
          <w:szCs w:val="22"/>
        </w:rPr>
        <w:t xml:space="preserve"> </w:t>
      </w:r>
      <w:r w:rsidR="00DF1711" w:rsidRPr="005144CC">
        <w:rPr>
          <w:rFonts w:ascii="Arial" w:hAnsi="Arial" w:cs="Arial"/>
          <w:szCs w:val="22"/>
        </w:rPr>
        <w:t xml:space="preserve">do </w:t>
      </w:r>
      <w:r w:rsidR="00543878">
        <w:rPr>
          <w:rFonts w:ascii="Arial" w:hAnsi="Arial" w:cs="Arial"/>
          <w:szCs w:val="22"/>
        </w:rPr>
        <w:t xml:space="preserve">wyłącznej </w:t>
      </w:r>
      <w:r w:rsidR="00DF1711" w:rsidRPr="005144CC">
        <w:rPr>
          <w:rFonts w:ascii="Arial" w:hAnsi="Arial" w:cs="Arial"/>
          <w:szCs w:val="22"/>
        </w:rPr>
        <w:t>dyspozycji CZU</w:t>
      </w:r>
      <w:r w:rsidR="00EE15F2" w:rsidRPr="005144CC">
        <w:rPr>
          <w:rFonts w:ascii="Arial" w:hAnsi="Arial" w:cs="Arial"/>
          <w:szCs w:val="22"/>
        </w:rPr>
        <w:t xml:space="preserve"> </w:t>
      </w:r>
      <w:r w:rsidR="007E1D91" w:rsidRPr="005144CC">
        <w:rPr>
          <w:rFonts w:ascii="Arial" w:hAnsi="Arial" w:cs="Arial"/>
          <w:szCs w:val="22"/>
        </w:rPr>
        <w:t>pracowników Wykonawcy.</w:t>
      </w:r>
      <w:r w:rsidR="00AA2BE1" w:rsidRPr="005144CC">
        <w:rPr>
          <w:rFonts w:ascii="Arial" w:hAnsi="Arial" w:cs="Arial"/>
          <w:szCs w:val="22"/>
        </w:rPr>
        <w:t xml:space="preserve"> </w:t>
      </w:r>
      <w:r w:rsidR="007E1D91" w:rsidRPr="005144CC">
        <w:rPr>
          <w:rFonts w:ascii="Arial" w:hAnsi="Arial" w:cs="Arial"/>
          <w:szCs w:val="22"/>
        </w:rPr>
        <w:t>U</w:t>
      </w:r>
      <w:r w:rsidR="00AA2BE1" w:rsidRPr="005144CC">
        <w:rPr>
          <w:rFonts w:ascii="Arial" w:hAnsi="Arial" w:cs="Arial"/>
          <w:szCs w:val="22"/>
        </w:rPr>
        <w:t xml:space="preserve">tworzone </w:t>
      </w:r>
      <w:r w:rsidR="00FA77D8" w:rsidRPr="005144CC">
        <w:rPr>
          <w:rFonts w:ascii="Arial" w:hAnsi="Arial" w:cs="Arial"/>
          <w:szCs w:val="22"/>
        </w:rPr>
        <w:t xml:space="preserve">zostaną </w:t>
      </w:r>
      <w:r w:rsidR="007E1D91" w:rsidRPr="005144CC">
        <w:rPr>
          <w:rFonts w:ascii="Arial" w:hAnsi="Arial" w:cs="Arial"/>
          <w:szCs w:val="22"/>
        </w:rPr>
        <w:t xml:space="preserve">dla ich </w:t>
      </w:r>
      <w:r w:rsidR="00FA77D8" w:rsidRPr="005144CC">
        <w:rPr>
          <w:rFonts w:ascii="Arial" w:hAnsi="Arial" w:cs="Arial"/>
          <w:szCs w:val="22"/>
        </w:rPr>
        <w:t xml:space="preserve">następujące </w:t>
      </w:r>
      <w:r w:rsidR="00AA2BE1" w:rsidRPr="005144CC">
        <w:rPr>
          <w:rFonts w:ascii="Arial" w:hAnsi="Arial" w:cs="Arial"/>
          <w:szCs w:val="22"/>
        </w:rPr>
        <w:t>stanowiska pracy:</w:t>
      </w:r>
    </w:p>
    <w:p w:rsidR="00AA2BE1" w:rsidRPr="005144CC" w:rsidRDefault="00EE15F2" w:rsidP="0093476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Dyżurny </w:t>
      </w:r>
      <w:r w:rsidR="007E1D91" w:rsidRPr="005144CC">
        <w:rPr>
          <w:rFonts w:ascii="Arial" w:hAnsi="Arial" w:cs="Arial"/>
          <w:szCs w:val="22"/>
        </w:rPr>
        <w:t>biurowo-</w:t>
      </w:r>
      <w:r w:rsidRPr="005144CC">
        <w:rPr>
          <w:rFonts w:ascii="Arial" w:hAnsi="Arial" w:cs="Arial"/>
          <w:szCs w:val="22"/>
        </w:rPr>
        <w:t>patrolowy</w:t>
      </w:r>
      <w:r w:rsidR="007E1D91" w:rsidRPr="005144CC">
        <w:rPr>
          <w:rFonts w:ascii="Arial" w:hAnsi="Arial" w:cs="Arial"/>
          <w:szCs w:val="22"/>
        </w:rPr>
        <w:t xml:space="preserve"> I (zwany dalej: „Dyżurny I”)</w:t>
      </w:r>
      <w:r w:rsidR="00AA2BE1" w:rsidRPr="005144CC">
        <w:rPr>
          <w:rFonts w:ascii="Arial" w:hAnsi="Arial" w:cs="Arial"/>
          <w:szCs w:val="22"/>
        </w:rPr>
        <w:t xml:space="preserve"> </w:t>
      </w:r>
      <w:r w:rsidRPr="005144CC">
        <w:rPr>
          <w:rFonts w:ascii="Arial" w:hAnsi="Arial" w:cs="Arial"/>
          <w:szCs w:val="22"/>
        </w:rPr>
        <w:t>dysponując</w:t>
      </w:r>
      <w:r w:rsidR="00AA2BE1" w:rsidRPr="005144CC">
        <w:rPr>
          <w:rFonts w:ascii="Arial" w:hAnsi="Arial" w:cs="Arial"/>
          <w:szCs w:val="22"/>
        </w:rPr>
        <w:t>y samochodem osobowym min</w:t>
      </w:r>
      <w:r w:rsidR="00FA77D8" w:rsidRPr="005144CC">
        <w:rPr>
          <w:rFonts w:ascii="Arial" w:hAnsi="Arial" w:cs="Arial"/>
          <w:szCs w:val="22"/>
        </w:rPr>
        <w:t>.</w:t>
      </w:r>
      <w:r w:rsidR="00AA2BE1" w:rsidRPr="005144CC">
        <w:rPr>
          <w:rFonts w:ascii="Arial" w:hAnsi="Arial" w:cs="Arial"/>
          <w:szCs w:val="22"/>
        </w:rPr>
        <w:t xml:space="preserve"> 5-</w:t>
      </w:r>
      <w:r w:rsidR="00FA77D8" w:rsidRPr="005144CC">
        <w:rPr>
          <w:rFonts w:ascii="Arial" w:hAnsi="Arial" w:cs="Arial"/>
          <w:szCs w:val="22"/>
        </w:rPr>
        <w:t>osobowym</w:t>
      </w:r>
      <w:r w:rsidR="00AA2BE1" w:rsidRPr="005144CC">
        <w:rPr>
          <w:rFonts w:ascii="Arial" w:hAnsi="Arial" w:cs="Arial"/>
          <w:szCs w:val="22"/>
        </w:rPr>
        <w:t>, pracujący w systemie pracy ciągłej (24 godziny przez siedem dni w tygodniu);</w:t>
      </w:r>
    </w:p>
    <w:p w:rsidR="00CD6905" w:rsidRPr="005144CC" w:rsidRDefault="007E1D91" w:rsidP="00934762">
      <w:pPr>
        <w:pStyle w:val="Akapitzlist"/>
        <w:numPr>
          <w:ilvl w:val="0"/>
          <w:numId w:val="8"/>
        </w:numPr>
        <w:spacing w:line="276" w:lineRule="auto"/>
        <w:ind w:left="851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Dyżurny biurowo-patrolowy II (zwany dalej: „Dyżurny II”) </w:t>
      </w:r>
      <w:r w:rsidR="00CD6905" w:rsidRPr="005144CC">
        <w:rPr>
          <w:rFonts w:ascii="Arial" w:hAnsi="Arial" w:cs="Arial"/>
          <w:szCs w:val="22"/>
        </w:rPr>
        <w:t>dysponujący samochodem osobowym min. 5-osobowym, pracujący w systemie pracy ciągłej (</w:t>
      </w:r>
      <w:r w:rsidR="00543878" w:rsidRPr="005144CC">
        <w:rPr>
          <w:rFonts w:ascii="Arial" w:hAnsi="Arial" w:cs="Arial"/>
          <w:szCs w:val="22"/>
        </w:rPr>
        <w:t xml:space="preserve">24 godziny przez siedem dni w tygodniu, z wyłączeniem przypadających dni świątecznych </w:t>
      </w:r>
      <w:r w:rsidR="002D787F" w:rsidRPr="005144CC">
        <w:rPr>
          <w:rFonts w:ascii="Arial" w:hAnsi="Arial" w:cs="Arial"/>
          <w:szCs w:val="22"/>
        </w:rPr>
        <w:t>– liczon</w:t>
      </w:r>
      <w:r w:rsidR="00543878">
        <w:rPr>
          <w:rFonts w:ascii="Arial" w:hAnsi="Arial" w:cs="Arial"/>
          <w:szCs w:val="22"/>
        </w:rPr>
        <w:t>ych</w:t>
      </w:r>
      <w:r w:rsidR="002D787F" w:rsidRPr="005144CC">
        <w:rPr>
          <w:rFonts w:ascii="Arial" w:hAnsi="Arial" w:cs="Arial"/>
          <w:szCs w:val="22"/>
        </w:rPr>
        <w:t xml:space="preserve"> </w:t>
      </w:r>
      <w:r w:rsidR="00CD6905" w:rsidRPr="005144CC">
        <w:rPr>
          <w:rFonts w:ascii="Arial" w:hAnsi="Arial" w:cs="Arial"/>
          <w:szCs w:val="22"/>
        </w:rPr>
        <w:t xml:space="preserve">od </w:t>
      </w:r>
      <w:r w:rsidR="00934762" w:rsidRPr="005144CC">
        <w:rPr>
          <w:rFonts w:ascii="Arial" w:hAnsi="Arial" w:cs="Arial"/>
          <w:szCs w:val="22"/>
        </w:rPr>
        <w:t>godz. 23:00</w:t>
      </w:r>
      <w:r w:rsidR="00CD6905" w:rsidRPr="005144CC">
        <w:rPr>
          <w:rFonts w:ascii="Arial" w:hAnsi="Arial" w:cs="Arial"/>
          <w:szCs w:val="22"/>
        </w:rPr>
        <w:t xml:space="preserve"> </w:t>
      </w:r>
      <w:r w:rsidR="00543878">
        <w:rPr>
          <w:rFonts w:ascii="Arial" w:hAnsi="Arial" w:cs="Arial"/>
          <w:szCs w:val="22"/>
        </w:rPr>
        <w:t xml:space="preserve">dnia poprzedniego </w:t>
      </w:r>
      <w:r w:rsidR="00CD6905" w:rsidRPr="005144CC">
        <w:rPr>
          <w:rFonts w:ascii="Arial" w:hAnsi="Arial" w:cs="Arial"/>
          <w:szCs w:val="22"/>
        </w:rPr>
        <w:t xml:space="preserve">do </w:t>
      </w:r>
      <w:r w:rsidR="00934762" w:rsidRPr="005144CC">
        <w:rPr>
          <w:rFonts w:ascii="Arial" w:hAnsi="Arial" w:cs="Arial"/>
          <w:szCs w:val="22"/>
        </w:rPr>
        <w:t>godz. 23:00</w:t>
      </w:r>
      <w:r w:rsidR="00543878">
        <w:rPr>
          <w:rFonts w:ascii="Arial" w:hAnsi="Arial" w:cs="Arial"/>
          <w:szCs w:val="22"/>
        </w:rPr>
        <w:t xml:space="preserve"> dnia</w:t>
      </w:r>
      <w:r w:rsidR="006B0A21">
        <w:rPr>
          <w:rFonts w:ascii="Arial" w:hAnsi="Arial" w:cs="Arial"/>
          <w:szCs w:val="22"/>
        </w:rPr>
        <w:t xml:space="preserve"> świątecznego</w:t>
      </w:r>
      <w:r w:rsidR="00543878">
        <w:rPr>
          <w:rFonts w:ascii="Arial" w:hAnsi="Arial" w:cs="Arial"/>
          <w:szCs w:val="22"/>
        </w:rPr>
        <w:t>).</w:t>
      </w:r>
    </w:p>
    <w:p w:rsidR="007C48ED" w:rsidRPr="005144CC" w:rsidRDefault="007C48ED" w:rsidP="00934762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Zamawiający powiadomi</w:t>
      </w:r>
      <w:r w:rsidR="00BE453F" w:rsidRPr="005144CC">
        <w:rPr>
          <w:rFonts w:ascii="Arial" w:hAnsi="Arial" w:cs="Arial"/>
          <w:szCs w:val="22"/>
        </w:rPr>
        <w:t xml:space="preserve"> Wykonawcę</w:t>
      </w:r>
      <w:r w:rsidRPr="005144CC">
        <w:rPr>
          <w:rFonts w:ascii="Arial" w:hAnsi="Arial" w:cs="Arial"/>
          <w:szCs w:val="22"/>
        </w:rPr>
        <w:t xml:space="preserve"> o konieczności powołania </w:t>
      </w:r>
      <w:r w:rsidR="00BE453F" w:rsidRPr="005144CC">
        <w:rPr>
          <w:rFonts w:ascii="Arial" w:hAnsi="Arial" w:cs="Arial"/>
          <w:szCs w:val="22"/>
        </w:rPr>
        <w:t xml:space="preserve">do pracy </w:t>
      </w:r>
      <w:r w:rsidRPr="005144CC">
        <w:rPr>
          <w:rFonts w:ascii="Arial" w:hAnsi="Arial" w:cs="Arial"/>
          <w:szCs w:val="22"/>
        </w:rPr>
        <w:t xml:space="preserve">Dyżurnego II z </w:t>
      </w:r>
      <w:r w:rsidR="005144CC">
        <w:rPr>
          <w:rFonts w:ascii="Arial" w:hAnsi="Arial" w:cs="Arial"/>
          <w:szCs w:val="22"/>
        </w:rPr>
        <w:t xml:space="preserve">minimum </w:t>
      </w:r>
      <w:r w:rsidRPr="005144CC">
        <w:rPr>
          <w:rFonts w:ascii="Arial" w:hAnsi="Arial" w:cs="Arial"/>
          <w:szCs w:val="22"/>
        </w:rPr>
        <w:t xml:space="preserve">14-dniowym wyprzedzeniem. </w:t>
      </w:r>
      <w:r w:rsidR="00B04E99" w:rsidRPr="005144CC">
        <w:rPr>
          <w:rFonts w:ascii="Arial" w:hAnsi="Arial" w:cs="Arial"/>
          <w:szCs w:val="22"/>
        </w:rPr>
        <w:t>Jego o</w:t>
      </w:r>
      <w:r w:rsidRPr="005144CC">
        <w:rPr>
          <w:rFonts w:ascii="Arial" w:hAnsi="Arial" w:cs="Arial"/>
          <w:szCs w:val="22"/>
        </w:rPr>
        <w:t xml:space="preserve">dwołanie będzie następować również z </w:t>
      </w:r>
      <w:r w:rsidR="005144CC">
        <w:rPr>
          <w:rFonts w:ascii="Arial" w:hAnsi="Arial" w:cs="Arial"/>
          <w:szCs w:val="22"/>
        </w:rPr>
        <w:t xml:space="preserve">minimum </w:t>
      </w:r>
      <w:r w:rsidRPr="005144CC">
        <w:rPr>
          <w:rFonts w:ascii="Arial" w:hAnsi="Arial" w:cs="Arial"/>
          <w:szCs w:val="22"/>
        </w:rPr>
        <w:t>14-dniowym wyprzedzeniem.</w:t>
      </w:r>
    </w:p>
    <w:p w:rsidR="00BE453F" w:rsidRPr="005144CC" w:rsidRDefault="00BE453F" w:rsidP="00934762">
      <w:pPr>
        <w:spacing w:line="276" w:lineRule="auto"/>
        <w:jc w:val="both"/>
        <w:rPr>
          <w:rFonts w:ascii="Arial" w:hAnsi="Arial" w:cs="Arial"/>
          <w:szCs w:val="22"/>
        </w:rPr>
      </w:pPr>
    </w:p>
    <w:p w:rsidR="00B04E99" w:rsidRPr="005144CC" w:rsidRDefault="00BF23EE" w:rsidP="005144C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Osoby zatrudnione na ww. stanowiska</w:t>
      </w:r>
      <w:r w:rsidR="00FA77D8" w:rsidRPr="005144CC">
        <w:rPr>
          <w:rFonts w:ascii="Arial" w:hAnsi="Arial" w:cs="Arial"/>
          <w:szCs w:val="22"/>
        </w:rPr>
        <w:t>ch</w:t>
      </w:r>
      <w:r w:rsidRPr="005144CC">
        <w:rPr>
          <w:rFonts w:ascii="Arial" w:hAnsi="Arial" w:cs="Arial"/>
          <w:szCs w:val="22"/>
        </w:rPr>
        <w:t xml:space="preserve"> pracy muszą posiadać</w:t>
      </w:r>
      <w:r w:rsidR="0090548E" w:rsidRPr="005144CC">
        <w:rPr>
          <w:rFonts w:ascii="Arial" w:hAnsi="Arial" w:cs="Arial"/>
          <w:szCs w:val="22"/>
        </w:rPr>
        <w:t>:</w:t>
      </w:r>
      <w:r w:rsidRPr="005144CC">
        <w:rPr>
          <w:rFonts w:ascii="Arial" w:hAnsi="Arial" w:cs="Arial"/>
          <w:szCs w:val="22"/>
        </w:rPr>
        <w:t xml:space="preserve"> </w:t>
      </w:r>
      <w:r w:rsidR="00934F14" w:rsidRPr="005144CC">
        <w:rPr>
          <w:rFonts w:ascii="Arial" w:hAnsi="Arial" w:cs="Arial"/>
          <w:szCs w:val="22"/>
        </w:rPr>
        <w:t xml:space="preserve">co najmniej </w:t>
      </w:r>
      <w:r w:rsidRPr="005144CC">
        <w:rPr>
          <w:rFonts w:ascii="Arial" w:hAnsi="Arial" w:cs="Arial"/>
          <w:szCs w:val="22"/>
        </w:rPr>
        <w:t xml:space="preserve">wykształcenie średnie, </w:t>
      </w:r>
      <w:r w:rsidR="00FA77D8" w:rsidRPr="005144CC">
        <w:rPr>
          <w:rFonts w:ascii="Arial" w:hAnsi="Arial" w:cs="Arial"/>
          <w:szCs w:val="22"/>
        </w:rPr>
        <w:t>biegle p</w:t>
      </w:r>
      <w:r w:rsidR="0090548E" w:rsidRPr="005144CC">
        <w:rPr>
          <w:rFonts w:ascii="Arial" w:hAnsi="Arial" w:cs="Arial"/>
          <w:szCs w:val="22"/>
        </w:rPr>
        <w:t xml:space="preserve">osługiwać się językiem polskim, </w:t>
      </w:r>
      <w:r w:rsidR="002531DF" w:rsidRPr="005144CC">
        <w:rPr>
          <w:rFonts w:ascii="Arial" w:hAnsi="Arial" w:cs="Arial"/>
          <w:szCs w:val="22"/>
        </w:rPr>
        <w:t xml:space="preserve">być </w:t>
      </w:r>
      <w:r w:rsidRPr="005144CC">
        <w:rPr>
          <w:rFonts w:ascii="Arial" w:hAnsi="Arial" w:cs="Arial"/>
          <w:szCs w:val="22"/>
        </w:rPr>
        <w:t>predysp</w:t>
      </w:r>
      <w:r w:rsidR="002531DF" w:rsidRPr="005144CC">
        <w:rPr>
          <w:rFonts w:ascii="Arial" w:hAnsi="Arial" w:cs="Arial"/>
          <w:szCs w:val="22"/>
        </w:rPr>
        <w:t>onowane</w:t>
      </w:r>
      <w:r w:rsidRPr="005144CC">
        <w:rPr>
          <w:rFonts w:ascii="Arial" w:hAnsi="Arial" w:cs="Arial"/>
          <w:szCs w:val="22"/>
        </w:rPr>
        <w:t xml:space="preserve"> do pracy w warunkach stresu, dysponować wiedzą w zakresie </w:t>
      </w:r>
      <w:r w:rsidR="00A107CD" w:rsidRPr="005144CC">
        <w:rPr>
          <w:rFonts w:ascii="Arial" w:hAnsi="Arial" w:cs="Arial"/>
          <w:szCs w:val="22"/>
        </w:rPr>
        <w:t xml:space="preserve">topografii miasta (mapy układu drogowo-komunikacyjnego </w:t>
      </w:r>
      <w:r w:rsidR="0090548E" w:rsidRPr="005144CC">
        <w:rPr>
          <w:rFonts w:ascii="Arial" w:hAnsi="Arial" w:cs="Arial"/>
          <w:szCs w:val="22"/>
        </w:rPr>
        <w:t xml:space="preserve">miasta </w:t>
      </w:r>
      <w:r w:rsidR="00A107CD" w:rsidRPr="005144CC">
        <w:rPr>
          <w:rFonts w:ascii="Arial" w:hAnsi="Arial" w:cs="Arial"/>
          <w:szCs w:val="22"/>
        </w:rPr>
        <w:t>Poznania)</w:t>
      </w:r>
      <w:r w:rsidR="00BB52C2" w:rsidRPr="005144CC">
        <w:rPr>
          <w:rFonts w:ascii="Arial" w:hAnsi="Arial" w:cs="Arial"/>
          <w:szCs w:val="22"/>
        </w:rPr>
        <w:t>, spełniać wymagania w zakresie umiejętności obserwacji, dokładności, asertywności i zdolności do szybkiego rozpoznawania sytuacji</w:t>
      </w:r>
      <w:r w:rsidR="0090548E" w:rsidRPr="005144CC">
        <w:rPr>
          <w:rFonts w:ascii="Arial" w:hAnsi="Arial" w:cs="Arial"/>
          <w:szCs w:val="22"/>
        </w:rPr>
        <w:t>, posiadać prawo jazdy kat. B</w:t>
      </w:r>
      <w:r w:rsidR="005144CC">
        <w:rPr>
          <w:rFonts w:ascii="Arial" w:hAnsi="Arial" w:cs="Arial"/>
          <w:szCs w:val="22"/>
        </w:rPr>
        <w:t xml:space="preserve">. Osoby zatrudnione na stanowisku Dyżurnego I dodatkowo muszą w stopniu biegłym </w:t>
      </w:r>
      <w:r w:rsidR="005144CC" w:rsidRPr="005144CC">
        <w:rPr>
          <w:rFonts w:ascii="Arial" w:hAnsi="Arial" w:cs="Arial"/>
          <w:szCs w:val="22"/>
        </w:rPr>
        <w:t>obsługiwać komputer (system Windows, pakiet Office, oprogramowanie do satelitarnej lokalizacji pojazdów w systemie GPS</w:t>
      </w:r>
      <w:r w:rsidR="005144CC">
        <w:rPr>
          <w:rFonts w:ascii="Arial" w:hAnsi="Arial" w:cs="Arial"/>
          <w:szCs w:val="22"/>
        </w:rPr>
        <w:t xml:space="preserve">). </w:t>
      </w:r>
      <w:r w:rsidR="005144CC" w:rsidRPr="005144CC">
        <w:rPr>
          <w:rFonts w:ascii="Arial" w:hAnsi="Arial" w:cs="Arial"/>
          <w:szCs w:val="22"/>
        </w:rPr>
        <w:t xml:space="preserve">Do obowiązków Wykonawcy należy zweryfikowanie kompetencji pracowników przez przekazaniem ich do dyspozycji CZU. </w:t>
      </w:r>
      <w:r w:rsidR="00BB52C2" w:rsidRPr="005144CC">
        <w:rPr>
          <w:rFonts w:ascii="Arial" w:hAnsi="Arial" w:cs="Arial"/>
          <w:szCs w:val="22"/>
        </w:rPr>
        <w:t>Zamawiający zastrzega sobie prawo do ostatecznego zakwalifikowania pracowników po przeprowadzeniu min</w:t>
      </w:r>
      <w:r w:rsidR="002531DF" w:rsidRPr="005144CC">
        <w:rPr>
          <w:rFonts w:ascii="Arial" w:hAnsi="Arial" w:cs="Arial"/>
          <w:szCs w:val="22"/>
        </w:rPr>
        <w:t>. 2-dniowego szkolenia, które odbędzie się przed rozpoczęciem obowiązywania umowy.</w:t>
      </w:r>
      <w:r w:rsidR="008409EF" w:rsidRPr="005144CC">
        <w:rPr>
          <w:rFonts w:ascii="Arial" w:hAnsi="Arial" w:cs="Arial"/>
          <w:szCs w:val="22"/>
        </w:rPr>
        <w:t xml:space="preserve"> </w:t>
      </w:r>
    </w:p>
    <w:p w:rsidR="00BF23EE" w:rsidRPr="005144CC" w:rsidRDefault="00CD6905" w:rsidP="00934762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Dyżurni zobowiązani są do ścisłego współdziałania oraz wykonywania </w:t>
      </w:r>
      <w:r w:rsidR="008409EF" w:rsidRPr="005144CC">
        <w:rPr>
          <w:rFonts w:ascii="Arial" w:hAnsi="Arial" w:cs="Arial"/>
          <w:szCs w:val="22"/>
        </w:rPr>
        <w:t>wszystkich poleceń służbowych</w:t>
      </w:r>
      <w:r w:rsidR="007C48ED" w:rsidRPr="005144CC">
        <w:rPr>
          <w:rFonts w:ascii="Arial" w:hAnsi="Arial" w:cs="Arial"/>
          <w:szCs w:val="22"/>
        </w:rPr>
        <w:t xml:space="preserve"> w zakresie realizacji umowy,</w:t>
      </w:r>
      <w:r w:rsidR="008409EF" w:rsidRPr="005144CC">
        <w:rPr>
          <w:rFonts w:ascii="Arial" w:hAnsi="Arial" w:cs="Arial"/>
          <w:szCs w:val="22"/>
        </w:rPr>
        <w:t xml:space="preserve"> wydawanych przez </w:t>
      </w:r>
      <w:r w:rsidRPr="005144CC">
        <w:rPr>
          <w:rFonts w:ascii="Arial" w:hAnsi="Arial" w:cs="Arial"/>
          <w:szCs w:val="22"/>
        </w:rPr>
        <w:t xml:space="preserve">Dyspozytora CZU oraz innych </w:t>
      </w:r>
      <w:r w:rsidR="007C48ED" w:rsidRPr="005144CC">
        <w:rPr>
          <w:rFonts w:ascii="Arial" w:hAnsi="Arial" w:cs="Arial"/>
          <w:szCs w:val="22"/>
        </w:rPr>
        <w:t>pracowników Zamawiającego odpowiadających na nadzór nad zimowym utrzymaniem dróg, ze szczególnym uwzględnieniem Dyrektora ZDM oraz jego zastępców, Naczelnika oraz wszystkich pracowników Wydziału Utrzymania Infrastruktury Drogowej ZDM</w:t>
      </w:r>
      <w:r w:rsidRPr="005144CC">
        <w:rPr>
          <w:rFonts w:ascii="Arial" w:hAnsi="Arial" w:cs="Arial"/>
          <w:szCs w:val="22"/>
        </w:rPr>
        <w:t xml:space="preserve">. </w:t>
      </w:r>
      <w:r w:rsidR="007C48ED" w:rsidRPr="005144CC">
        <w:rPr>
          <w:rFonts w:ascii="Arial" w:hAnsi="Arial" w:cs="Arial"/>
          <w:szCs w:val="22"/>
        </w:rPr>
        <w:t xml:space="preserve">Niedopuszczalne jest </w:t>
      </w:r>
      <w:r w:rsidR="002D787F" w:rsidRPr="005144CC">
        <w:rPr>
          <w:rFonts w:ascii="Arial" w:hAnsi="Arial" w:cs="Arial"/>
          <w:szCs w:val="22"/>
        </w:rPr>
        <w:t>wydawanie przez Wykonawcę poleceń Dyżurnym obejmujących wykonanie czynności w czasie ich pracy na rzecz Zamawiającego.</w:t>
      </w:r>
      <w:r w:rsidR="007C48ED" w:rsidRPr="005144CC">
        <w:rPr>
          <w:rFonts w:ascii="Arial" w:hAnsi="Arial" w:cs="Arial"/>
          <w:szCs w:val="22"/>
        </w:rPr>
        <w:t xml:space="preserve"> </w:t>
      </w:r>
      <w:r w:rsidR="002D787F" w:rsidRPr="005144CC">
        <w:rPr>
          <w:rFonts w:ascii="Arial" w:hAnsi="Arial" w:cs="Arial"/>
          <w:szCs w:val="22"/>
        </w:rPr>
        <w:t>W</w:t>
      </w:r>
      <w:r w:rsidR="007C48ED" w:rsidRPr="005144CC">
        <w:rPr>
          <w:rFonts w:ascii="Arial" w:hAnsi="Arial" w:cs="Arial"/>
          <w:szCs w:val="22"/>
        </w:rPr>
        <w:t xml:space="preserve"> szczególności </w:t>
      </w:r>
      <w:r w:rsidR="002D787F" w:rsidRPr="005144CC">
        <w:rPr>
          <w:rFonts w:ascii="Arial" w:hAnsi="Arial" w:cs="Arial"/>
          <w:szCs w:val="22"/>
        </w:rPr>
        <w:t xml:space="preserve">dotyczy to </w:t>
      </w:r>
      <w:r w:rsidR="007C48ED" w:rsidRPr="005144CC">
        <w:rPr>
          <w:rFonts w:ascii="Arial" w:hAnsi="Arial" w:cs="Arial"/>
          <w:szCs w:val="22"/>
        </w:rPr>
        <w:t xml:space="preserve">dokonywania objazdów kontrolnych </w:t>
      </w:r>
      <w:r w:rsidRPr="005144CC">
        <w:rPr>
          <w:rFonts w:ascii="Arial" w:hAnsi="Arial" w:cs="Arial"/>
          <w:szCs w:val="22"/>
        </w:rPr>
        <w:t>bez otrzymania poleceni</w:t>
      </w:r>
      <w:r w:rsidR="002D787F" w:rsidRPr="005144CC">
        <w:rPr>
          <w:rFonts w:ascii="Arial" w:hAnsi="Arial" w:cs="Arial"/>
          <w:szCs w:val="22"/>
        </w:rPr>
        <w:t>a</w:t>
      </w:r>
      <w:r w:rsidRPr="005144CC">
        <w:rPr>
          <w:rFonts w:ascii="Arial" w:hAnsi="Arial" w:cs="Arial"/>
          <w:szCs w:val="22"/>
        </w:rPr>
        <w:t xml:space="preserve"> </w:t>
      </w:r>
      <w:r w:rsidR="002D787F" w:rsidRPr="005144CC">
        <w:rPr>
          <w:rFonts w:ascii="Arial" w:hAnsi="Arial" w:cs="Arial"/>
          <w:szCs w:val="22"/>
        </w:rPr>
        <w:t xml:space="preserve">takiego polecenia </w:t>
      </w:r>
      <w:r w:rsidR="002D787F" w:rsidRPr="005144CC">
        <w:rPr>
          <w:rFonts w:ascii="Arial" w:hAnsi="Arial" w:cs="Arial"/>
          <w:szCs w:val="22"/>
        </w:rPr>
        <w:lastRenderedPageBreak/>
        <w:t xml:space="preserve">od pracownika Zamawiającego, a także </w:t>
      </w:r>
      <w:r w:rsidRPr="005144CC">
        <w:rPr>
          <w:rFonts w:ascii="Arial" w:hAnsi="Arial" w:cs="Arial"/>
          <w:szCs w:val="22"/>
        </w:rPr>
        <w:t xml:space="preserve">oraz uwzględniania </w:t>
      </w:r>
      <w:r w:rsidR="002D787F" w:rsidRPr="005144CC">
        <w:rPr>
          <w:rFonts w:ascii="Arial" w:hAnsi="Arial" w:cs="Arial"/>
          <w:szCs w:val="22"/>
        </w:rPr>
        <w:t xml:space="preserve">w trasach objazdów kontrolnych lokalizacji </w:t>
      </w:r>
      <w:r w:rsidR="007C48ED" w:rsidRPr="005144CC">
        <w:rPr>
          <w:rFonts w:ascii="Arial" w:hAnsi="Arial" w:cs="Arial"/>
          <w:szCs w:val="22"/>
        </w:rPr>
        <w:t>nie wskazan</w:t>
      </w:r>
      <w:r w:rsidRPr="005144CC">
        <w:rPr>
          <w:rFonts w:ascii="Arial" w:hAnsi="Arial" w:cs="Arial"/>
          <w:szCs w:val="22"/>
        </w:rPr>
        <w:t>ych</w:t>
      </w:r>
      <w:r w:rsidR="007C48ED" w:rsidRPr="005144CC">
        <w:rPr>
          <w:rFonts w:ascii="Arial" w:hAnsi="Arial" w:cs="Arial"/>
          <w:szCs w:val="22"/>
        </w:rPr>
        <w:t xml:space="preserve"> przez pracowników Zamawiającego.</w:t>
      </w:r>
    </w:p>
    <w:p w:rsidR="008409EF" w:rsidRPr="005144CC" w:rsidRDefault="008409EF" w:rsidP="00934762">
      <w:pPr>
        <w:spacing w:line="276" w:lineRule="auto"/>
        <w:jc w:val="both"/>
        <w:rPr>
          <w:rFonts w:ascii="Arial" w:hAnsi="Arial" w:cs="Arial"/>
          <w:szCs w:val="22"/>
        </w:rPr>
      </w:pPr>
    </w:p>
    <w:p w:rsidR="00CF463F" w:rsidRPr="005144CC" w:rsidRDefault="002531DF" w:rsidP="0093476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Pojazd</w:t>
      </w:r>
      <w:r w:rsidR="007C48ED" w:rsidRPr="005144CC">
        <w:rPr>
          <w:rFonts w:ascii="Arial" w:hAnsi="Arial" w:cs="Arial"/>
          <w:szCs w:val="22"/>
        </w:rPr>
        <w:t>y</w:t>
      </w:r>
      <w:r w:rsidRPr="005144CC">
        <w:rPr>
          <w:rFonts w:ascii="Arial" w:hAnsi="Arial" w:cs="Arial"/>
          <w:szCs w:val="22"/>
        </w:rPr>
        <w:t xml:space="preserve"> Dyżurn</w:t>
      </w:r>
      <w:r w:rsidR="0090548E" w:rsidRPr="005144CC">
        <w:rPr>
          <w:rFonts w:ascii="Arial" w:hAnsi="Arial" w:cs="Arial"/>
          <w:szCs w:val="22"/>
        </w:rPr>
        <w:t>ych</w:t>
      </w:r>
      <w:r w:rsidRPr="005144CC">
        <w:rPr>
          <w:rFonts w:ascii="Arial" w:hAnsi="Arial" w:cs="Arial"/>
          <w:szCs w:val="22"/>
        </w:rPr>
        <w:t xml:space="preserve"> mus</w:t>
      </w:r>
      <w:r w:rsidR="00B04E99" w:rsidRPr="005144CC">
        <w:rPr>
          <w:rFonts w:ascii="Arial" w:hAnsi="Arial" w:cs="Arial"/>
          <w:szCs w:val="22"/>
        </w:rPr>
        <w:t>zą</w:t>
      </w:r>
      <w:r w:rsidRPr="005144CC">
        <w:rPr>
          <w:rFonts w:ascii="Arial" w:hAnsi="Arial" w:cs="Arial"/>
          <w:szCs w:val="22"/>
        </w:rPr>
        <w:t xml:space="preserve"> być wyposażone </w:t>
      </w:r>
      <w:r w:rsidR="00CF463F" w:rsidRPr="005144CC">
        <w:rPr>
          <w:rFonts w:ascii="Arial" w:hAnsi="Arial" w:cs="Arial"/>
          <w:szCs w:val="22"/>
        </w:rPr>
        <w:t xml:space="preserve">w wymagany sprzęt BHP i Ppoż. oraz </w:t>
      </w:r>
      <w:r w:rsidRPr="005144CC">
        <w:rPr>
          <w:rFonts w:ascii="Arial" w:hAnsi="Arial" w:cs="Arial"/>
          <w:szCs w:val="22"/>
        </w:rPr>
        <w:t>wszelkie materiały eksploatacyjne</w:t>
      </w:r>
      <w:r w:rsidR="00CF463F" w:rsidRPr="005144CC">
        <w:rPr>
          <w:rFonts w:ascii="Arial" w:hAnsi="Arial" w:cs="Arial"/>
          <w:szCs w:val="22"/>
        </w:rPr>
        <w:t>, w tym sprzęt do nawigacji satelitarnej z aktualnymi mapami Miasta Poznania oraz urządzenie GPS rejestrujące trasy przejazdów (z możliwością bieżącego wglądu Zamawiającego</w:t>
      </w:r>
      <w:r w:rsidR="002D787F" w:rsidRPr="005144CC">
        <w:rPr>
          <w:rFonts w:ascii="Arial" w:hAnsi="Arial" w:cs="Arial"/>
          <w:szCs w:val="22"/>
        </w:rPr>
        <w:t>, wglądu do historii pracy do 30 dni wstecz oraz generowania raportów drogowych przedstawiających w sposób tekstowy lub graficzny trasy objazdów</w:t>
      </w:r>
      <w:r w:rsidR="00CF463F" w:rsidRPr="005144CC">
        <w:rPr>
          <w:rFonts w:ascii="Arial" w:hAnsi="Arial" w:cs="Arial"/>
          <w:szCs w:val="22"/>
        </w:rPr>
        <w:t xml:space="preserve">). W celu zapewnienia ciągłej </w:t>
      </w:r>
      <w:r w:rsidR="00CD781B" w:rsidRPr="005144CC">
        <w:rPr>
          <w:rFonts w:ascii="Arial" w:hAnsi="Arial" w:cs="Arial"/>
          <w:szCs w:val="22"/>
        </w:rPr>
        <w:t xml:space="preserve">bezpośredniej </w:t>
      </w:r>
      <w:r w:rsidR="00CF463F" w:rsidRPr="005144CC">
        <w:rPr>
          <w:rFonts w:ascii="Arial" w:hAnsi="Arial" w:cs="Arial"/>
          <w:szCs w:val="22"/>
        </w:rPr>
        <w:t>łączności z Dyspozytorem CZU, Dyżurni muszą być wyposażeni w telefony komórkowe oraz mieć zapewnioną możliwość wykonywania rozmów (zarówno przychodzących, jak i wychodz</w:t>
      </w:r>
      <w:r w:rsidR="00D50D37" w:rsidRPr="005144CC">
        <w:rPr>
          <w:rFonts w:ascii="Arial" w:hAnsi="Arial" w:cs="Arial"/>
          <w:szCs w:val="22"/>
        </w:rPr>
        <w:t>ących) podczas jazdy pojazdem, a także urządzenie służące do wykonywania zdjęć (telefon komórkowy bądź aparat cyfrowy gwarantujące wysoką jakość zdjęć również w porze nocnej).</w:t>
      </w:r>
    </w:p>
    <w:p w:rsidR="00CF463F" w:rsidRPr="005144CC" w:rsidRDefault="00E42F39" w:rsidP="00934762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U</w:t>
      </w:r>
      <w:r w:rsidR="00CF463F" w:rsidRPr="005144CC">
        <w:rPr>
          <w:rFonts w:ascii="Arial" w:hAnsi="Arial" w:cs="Arial"/>
          <w:szCs w:val="22"/>
        </w:rPr>
        <w:t>sługa musi być realizowana w systemie pracy ciągłej, bez możliwości jej wstrzymania. W przypadku awarii pojazd</w:t>
      </w:r>
      <w:r w:rsidR="00104A5B" w:rsidRPr="005144CC">
        <w:rPr>
          <w:rFonts w:ascii="Arial" w:hAnsi="Arial" w:cs="Arial"/>
          <w:szCs w:val="22"/>
        </w:rPr>
        <w:t>u</w:t>
      </w:r>
      <w:r w:rsidR="00CF463F" w:rsidRPr="005144CC">
        <w:rPr>
          <w:rFonts w:ascii="Arial" w:hAnsi="Arial" w:cs="Arial"/>
          <w:szCs w:val="22"/>
        </w:rPr>
        <w:t xml:space="preserve"> przydzielon</w:t>
      </w:r>
      <w:r w:rsidR="00104A5B" w:rsidRPr="005144CC">
        <w:rPr>
          <w:rFonts w:ascii="Arial" w:hAnsi="Arial" w:cs="Arial"/>
          <w:szCs w:val="22"/>
        </w:rPr>
        <w:t>emu</w:t>
      </w:r>
      <w:r w:rsidR="00CF463F" w:rsidRPr="005144CC">
        <w:rPr>
          <w:rFonts w:ascii="Arial" w:hAnsi="Arial" w:cs="Arial"/>
          <w:szCs w:val="22"/>
        </w:rPr>
        <w:t xml:space="preserve"> Dyżurn</w:t>
      </w:r>
      <w:r w:rsidR="00104A5B" w:rsidRPr="005144CC">
        <w:rPr>
          <w:rFonts w:ascii="Arial" w:hAnsi="Arial" w:cs="Arial"/>
          <w:szCs w:val="22"/>
        </w:rPr>
        <w:t>emu</w:t>
      </w:r>
      <w:r w:rsidR="00CF463F" w:rsidRPr="005144CC">
        <w:rPr>
          <w:rFonts w:ascii="Arial" w:hAnsi="Arial" w:cs="Arial"/>
          <w:szCs w:val="22"/>
        </w:rPr>
        <w:t>, do obowiązków Wykonawcy należy niezwłoczne zapewnienie samochod</w:t>
      </w:r>
      <w:r w:rsidR="00104A5B" w:rsidRPr="005144CC">
        <w:rPr>
          <w:rFonts w:ascii="Arial" w:hAnsi="Arial" w:cs="Arial"/>
          <w:szCs w:val="22"/>
        </w:rPr>
        <w:t>u</w:t>
      </w:r>
      <w:r w:rsidR="00CF463F" w:rsidRPr="005144CC">
        <w:rPr>
          <w:rFonts w:ascii="Arial" w:hAnsi="Arial" w:cs="Arial"/>
          <w:szCs w:val="22"/>
        </w:rPr>
        <w:t xml:space="preserve"> zastępcz</w:t>
      </w:r>
      <w:r w:rsidR="00104A5B" w:rsidRPr="005144CC">
        <w:rPr>
          <w:rFonts w:ascii="Arial" w:hAnsi="Arial" w:cs="Arial"/>
          <w:szCs w:val="22"/>
        </w:rPr>
        <w:t>ego</w:t>
      </w:r>
      <w:r w:rsidR="00B04E99" w:rsidRPr="005144CC">
        <w:rPr>
          <w:rFonts w:ascii="Arial" w:hAnsi="Arial" w:cs="Arial"/>
          <w:szCs w:val="22"/>
        </w:rPr>
        <w:t xml:space="preserve"> o takich samych parametrach jak pojazd, który uległ awarii</w:t>
      </w:r>
      <w:r w:rsidR="00CF463F" w:rsidRPr="005144CC">
        <w:rPr>
          <w:rFonts w:ascii="Arial" w:hAnsi="Arial" w:cs="Arial"/>
          <w:szCs w:val="22"/>
        </w:rPr>
        <w:t xml:space="preserve">. </w:t>
      </w:r>
      <w:r w:rsidR="00B04E99" w:rsidRPr="005144CC">
        <w:rPr>
          <w:rFonts w:ascii="Arial" w:hAnsi="Arial" w:cs="Arial"/>
          <w:szCs w:val="22"/>
        </w:rPr>
        <w:t xml:space="preserve">W </w:t>
      </w:r>
      <w:r w:rsidR="00CF463F" w:rsidRPr="005144CC">
        <w:rPr>
          <w:rFonts w:ascii="Arial" w:hAnsi="Arial" w:cs="Arial"/>
          <w:szCs w:val="22"/>
        </w:rPr>
        <w:t>przypadku nagłej nieobecności w pracy Dyżurnego, Wykonawca musi zastąpić go osobą o kwalifikacjach określonych dla danego stanowiska pracy.</w:t>
      </w:r>
    </w:p>
    <w:p w:rsidR="00CD6CC4" w:rsidRPr="005144CC" w:rsidRDefault="00CD6CC4" w:rsidP="00934762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Dla potrzeb szacunkowych, przyjąć należy, że dobowy zakres objazdów kontrolnych dla Dyżurnych wynosi po 150 km. Z uwagi na niemożliwe do przewidzenia warunki pogodowe, dopuszczalne jest nierównomierne rozłożenie </w:t>
      </w:r>
      <w:r w:rsidR="00E42F39" w:rsidRPr="005144CC">
        <w:rPr>
          <w:rFonts w:ascii="Arial" w:hAnsi="Arial" w:cs="Arial"/>
          <w:szCs w:val="22"/>
        </w:rPr>
        <w:t xml:space="preserve">długości </w:t>
      </w:r>
      <w:r w:rsidRPr="005144CC">
        <w:rPr>
          <w:rFonts w:ascii="Arial" w:hAnsi="Arial" w:cs="Arial"/>
          <w:szCs w:val="22"/>
        </w:rPr>
        <w:t>objazdów kontrolnych, zarówno w odniesieniu dobowym</w:t>
      </w:r>
      <w:r w:rsidR="00E42F39" w:rsidRPr="005144CC">
        <w:rPr>
          <w:rFonts w:ascii="Arial" w:hAnsi="Arial" w:cs="Arial"/>
          <w:szCs w:val="22"/>
        </w:rPr>
        <w:t xml:space="preserve">, jak i miesięcznym. Jeżeli w danej </w:t>
      </w:r>
      <w:r w:rsidR="002D787F" w:rsidRPr="005144CC">
        <w:rPr>
          <w:rFonts w:ascii="Arial" w:hAnsi="Arial" w:cs="Arial"/>
          <w:szCs w:val="22"/>
        </w:rPr>
        <w:t>dobie pracy (liczonej od godz. 23</w:t>
      </w:r>
      <w:r w:rsidR="00E42F39" w:rsidRPr="005144CC">
        <w:rPr>
          <w:rFonts w:ascii="Arial" w:hAnsi="Arial" w:cs="Arial"/>
          <w:szCs w:val="22"/>
        </w:rPr>
        <w:t>:00) nastąpi przekroczenie wskazanego limitu, Dyżurny nie może odmówić kontynuowania objazdu. Ma jedynie możliwość przekazania zgłoszenia Dyspozytorowi CZU, który zaleci skrócenie długości tras objazdowych w kolejnej dobie pracy.</w:t>
      </w:r>
    </w:p>
    <w:p w:rsidR="00BB52C2" w:rsidRPr="005144CC" w:rsidRDefault="00BB52C2" w:rsidP="00934762">
      <w:pPr>
        <w:spacing w:line="276" w:lineRule="auto"/>
        <w:jc w:val="both"/>
        <w:rPr>
          <w:rFonts w:ascii="Arial" w:hAnsi="Arial" w:cs="Arial"/>
          <w:szCs w:val="22"/>
        </w:rPr>
      </w:pPr>
    </w:p>
    <w:p w:rsidR="00BB52C2" w:rsidRPr="005144CC" w:rsidRDefault="00BB52C2" w:rsidP="00934762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Rozliczenie usługi następować będzie na podstawie zryczałtowan</w:t>
      </w:r>
      <w:r w:rsidR="00B04E99" w:rsidRPr="005144CC">
        <w:rPr>
          <w:rFonts w:ascii="Arial" w:hAnsi="Arial" w:cs="Arial"/>
          <w:szCs w:val="22"/>
        </w:rPr>
        <w:t>ych</w:t>
      </w:r>
      <w:r w:rsidRPr="005144CC">
        <w:rPr>
          <w:rFonts w:ascii="Arial" w:hAnsi="Arial" w:cs="Arial"/>
          <w:szCs w:val="22"/>
        </w:rPr>
        <w:t xml:space="preserve"> cen miesięczn</w:t>
      </w:r>
      <w:r w:rsidR="00B04E99" w:rsidRPr="005144CC">
        <w:rPr>
          <w:rFonts w:ascii="Arial" w:hAnsi="Arial" w:cs="Arial"/>
          <w:szCs w:val="22"/>
        </w:rPr>
        <w:t>ych</w:t>
      </w:r>
      <w:r w:rsidRPr="005144CC">
        <w:rPr>
          <w:rFonts w:ascii="Arial" w:hAnsi="Arial" w:cs="Arial"/>
          <w:szCs w:val="22"/>
        </w:rPr>
        <w:t xml:space="preserve"> obejmując</w:t>
      </w:r>
      <w:r w:rsidR="00B04E99" w:rsidRPr="005144CC">
        <w:rPr>
          <w:rFonts w:ascii="Arial" w:hAnsi="Arial" w:cs="Arial"/>
          <w:szCs w:val="22"/>
        </w:rPr>
        <w:t>ych</w:t>
      </w:r>
      <w:r w:rsidRPr="005144CC">
        <w:rPr>
          <w:rFonts w:ascii="Arial" w:hAnsi="Arial" w:cs="Arial"/>
          <w:szCs w:val="22"/>
        </w:rPr>
        <w:t xml:space="preserve"> realizację całości zadania </w:t>
      </w:r>
      <w:r w:rsidR="00B04E99" w:rsidRPr="005144CC">
        <w:rPr>
          <w:rFonts w:ascii="Arial" w:hAnsi="Arial" w:cs="Arial"/>
          <w:szCs w:val="22"/>
        </w:rPr>
        <w:t>w danym miesiącu kalendarzowym, następujących zakresach:</w:t>
      </w:r>
    </w:p>
    <w:p w:rsidR="00CD6905" w:rsidRPr="005144CC" w:rsidRDefault="00B04E99" w:rsidP="0093476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>Dla Zadania A – obejmującego wsparcie Zamawiającego w prowadzeniu nadzoru nad realizacją usługi zimowego utrzymania i oczyszczania dróg, polegając</w:t>
      </w:r>
      <w:r w:rsidR="00CD6905" w:rsidRPr="005144CC">
        <w:rPr>
          <w:rFonts w:ascii="Arial" w:hAnsi="Arial" w:cs="Arial"/>
          <w:szCs w:val="22"/>
        </w:rPr>
        <w:t>e</w:t>
      </w:r>
      <w:r w:rsidRPr="005144CC">
        <w:rPr>
          <w:rFonts w:ascii="Arial" w:hAnsi="Arial" w:cs="Arial"/>
          <w:szCs w:val="22"/>
        </w:rPr>
        <w:t xml:space="preserve"> na przekazaniu do dyspozycji CZU pracowników w ilości niezbędnej do utworzenia stanowiska Dyżurnego I</w:t>
      </w:r>
      <w:r w:rsidR="00CD6905" w:rsidRPr="005144CC">
        <w:rPr>
          <w:rFonts w:ascii="Arial" w:hAnsi="Arial" w:cs="Arial"/>
          <w:szCs w:val="22"/>
        </w:rPr>
        <w:t xml:space="preserve"> oraz wykonywania pracy przez Dyż</w:t>
      </w:r>
      <w:r w:rsidR="00552C66">
        <w:rPr>
          <w:rFonts w:ascii="Arial" w:hAnsi="Arial" w:cs="Arial"/>
          <w:szCs w:val="22"/>
        </w:rPr>
        <w:t>urnego I na zasadach opisanych w niniejszym dokumencie</w:t>
      </w:r>
      <w:r w:rsidR="00CD6905" w:rsidRPr="005144CC">
        <w:rPr>
          <w:rFonts w:ascii="Arial" w:hAnsi="Arial" w:cs="Arial"/>
          <w:szCs w:val="22"/>
        </w:rPr>
        <w:t>;</w:t>
      </w:r>
    </w:p>
    <w:p w:rsidR="00CD6905" w:rsidRPr="005144CC" w:rsidRDefault="00CD6905" w:rsidP="0093476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Dla Zadania B – obejmującego dodatkowe wsparcie Zamawiającego w prowadzeniu nadzoru nad realizacją usługi zimowego utrzymania i oczyszczania dróg, polegające na przekazaniu do dyspozycji CZU pracowników w ilości niezbędnej do utworzenia stanowiska Dyżurnego II oraz wykonywania pracy przez Dyżurnego II na zasadach opisanych w </w:t>
      </w:r>
      <w:r w:rsidR="00552C66">
        <w:rPr>
          <w:rFonts w:ascii="Arial" w:hAnsi="Arial" w:cs="Arial"/>
          <w:szCs w:val="22"/>
        </w:rPr>
        <w:t>niniejszym dokumencie</w:t>
      </w:r>
      <w:r w:rsidR="00BE453F" w:rsidRPr="005144CC">
        <w:rPr>
          <w:rFonts w:ascii="Arial" w:hAnsi="Arial" w:cs="Arial"/>
          <w:szCs w:val="22"/>
        </w:rPr>
        <w:t>.</w:t>
      </w:r>
      <w:r w:rsidR="00583531">
        <w:rPr>
          <w:rFonts w:ascii="Arial" w:hAnsi="Arial" w:cs="Arial"/>
          <w:szCs w:val="22"/>
        </w:rPr>
        <w:t xml:space="preserve"> Ww. zadnie będzie miało charakter fakultatywny </w:t>
      </w:r>
    </w:p>
    <w:p w:rsidR="00583531" w:rsidRDefault="00583531" w:rsidP="00934762">
      <w:pPr>
        <w:spacing w:line="276" w:lineRule="auto"/>
        <w:jc w:val="both"/>
        <w:rPr>
          <w:rFonts w:ascii="Arial" w:hAnsi="Arial" w:cs="Arial"/>
          <w:szCs w:val="22"/>
        </w:rPr>
      </w:pPr>
    </w:p>
    <w:p w:rsidR="001E262C" w:rsidRPr="005144CC" w:rsidRDefault="00BE453F" w:rsidP="00934762">
      <w:pPr>
        <w:spacing w:line="276" w:lineRule="auto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W przypadku rozliczenia Zadania B za niepełne miesiące rozliczeniowe, wynagrodzenie z </w:t>
      </w:r>
      <w:bookmarkStart w:id="0" w:name="_GoBack"/>
      <w:bookmarkEnd w:id="0"/>
      <w:r w:rsidRPr="005144CC">
        <w:rPr>
          <w:rFonts w:ascii="Arial" w:hAnsi="Arial" w:cs="Arial"/>
          <w:szCs w:val="22"/>
        </w:rPr>
        <w:t>tytułu realizacji Zadania zostanie zmniejszone proporcjonalnie do czasu realizacji.</w:t>
      </w:r>
    </w:p>
    <w:p w:rsidR="00BE453F" w:rsidRPr="005144CC" w:rsidRDefault="00BE453F" w:rsidP="00934762">
      <w:pPr>
        <w:spacing w:line="276" w:lineRule="auto"/>
        <w:rPr>
          <w:rFonts w:ascii="Arial" w:hAnsi="Arial" w:cs="Arial"/>
          <w:szCs w:val="22"/>
        </w:rPr>
      </w:pPr>
    </w:p>
    <w:p w:rsidR="007E1D91" w:rsidRPr="005144CC" w:rsidRDefault="007E1D91" w:rsidP="00934762">
      <w:pPr>
        <w:pStyle w:val="Tekstpodstawowy2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22"/>
        </w:rPr>
      </w:pPr>
      <w:r w:rsidRPr="005144CC">
        <w:rPr>
          <w:rFonts w:ascii="Arial" w:hAnsi="Arial" w:cs="Arial"/>
          <w:szCs w:val="22"/>
        </w:rPr>
        <w:t xml:space="preserve">Do podstawowych zadań realizowanych w ramach zamówienia publicznego należy: 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 xml:space="preserve">Naprzemienne </w:t>
      </w:r>
      <w:r w:rsidR="002D787F" w:rsidRPr="005144CC">
        <w:rPr>
          <w:rFonts w:ascii="Arial" w:hAnsi="Arial" w:cs="Arial"/>
          <w:bCs/>
          <w:szCs w:val="22"/>
        </w:rPr>
        <w:t xml:space="preserve">wykonywanie pracy biurowej w CZU oraz </w:t>
      </w:r>
      <w:r w:rsidRPr="005144CC">
        <w:rPr>
          <w:rFonts w:ascii="Arial" w:hAnsi="Arial" w:cs="Arial"/>
          <w:bCs/>
          <w:szCs w:val="22"/>
        </w:rPr>
        <w:t>prowadzenie patrol</w:t>
      </w:r>
      <w:r w:rsidR="002D787F" w:rsidRPr="005144CC">
        <w:rPr>
          <w:rFonts w:ascii="Arial" w:hAnsi="Arial" w:cs="Arial"/>
          <w:bCs/>
          <w:szCs w:val="22"/>
        </w:rPr>
        <w:t xml:space="preserve">owania ulic miasta Poznania (przy użyciu samochodu osobowego oraz w formie obchodu </w:t>
      </w:r>
      <w:r w:rsidR="002D787F" w:rsidRPr="005144CC">
        <w:rPr>
          <w:rFonts w:ascii="Arial" w:hAnsi="Arial" w:cs="Arial"/>
          <w:bCs/>
          <w:szCs w:val="22"/>
        </w:rPr>
        <w:lastRenderedPageBreak/>
        <w:t>pieszego w miejscach niedopuszczonych do ruchu pojazdu – np. w przejściach podziemnych oraz na obszarze staromiejskim).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 xml:space="preserve">Stała obserwacja stanu pogody (zdalnie oraz w terenie), zwłaszcza w miejscach zagrożonych występowaniem tzw. lokalnej śliskości, a także konfrontowanie bieżących obserwacji z danymi mierzonymi przez stacje pogodowe pracujące w Systemie Drogowej Informacji Pogodowej oraz informacjami i prognozami podawanymi cyklicznie przez Biuro Prognoz </w:t>
      </w:r>
      <w:proofErr w:type="spellStart"/>
      <w:r w:rsidRPr="005144CC">
        <w:rPr>
          <w:rFonts w:ascii="Arial" w:hAnsi="Arial" w:cs="Arial"/>
          <w:bCs/>
          <w:szCs w:val="22"/>
        </w:rPr>
        <w:t>IMiGW</w:t>
      </w:r>
      <w:proofErr w:type="spellEnd"/>
      <w:r w:rsidRPr="005144CC">
        <w:rPr>
          <w:rFonts w:ascii="Arial" w:hAnsi="Arial" w:cs="Arial"/>
          <w:bCs/>
          <w:szCs w:val="22"/>
        </w:rPr>
        <w:t>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 xml:space="preserve">Stały nadzór w terenie nad pracą </w:t>
      </w:r>
      <w:proofErr w:type="spellStart"/>
      <w:r w:rsidRPr="005144CC">
        <w:rPr>
          <w:rFonts w:ascii="Arial" w:hAnsi="Arial" w:cs="Arial"/>
          <w:bCs/>
          <w:szCs w:val="22"/>
        </w:rPr>
        <w:t>pługoposypywarek</w:t>
      </w:r>
      <w:proofErr w:type="spellEnd"/>
      <w:r w:rsidRPr="005144CC">
        <w:rPr>
          <w:rFonts w:ascii="Arial" w:hAnsi="Arial" w:cs="Arial"/>
          <w:bCs/>
          <w:szCs w:val="22"/>
        </w:rPr>
        <w:t xml:space="preserve"> – kontrola czasokresów wykonania zadania na jezdniach poszczególnych sieci dróg, rodzajów i jakości zastosowanych materiałów </w:t>
      </w:r>
      <w:proofErr w:type="spellStart"/>
      <w:r w:rsidRPr="005144CC">
        <w:rPr>
          <w:rFonts w:ascii="Arial" w:hAnsi="Arial" w:cs="Arial"/>
          <w:bCs/>
          <w:szCs w:val="22"/>
        </w:rPr>
        <w:t>uszorstniających</w:t>
      </w:r>
      <w:proofErr w:type="spellEnd"/>
      <w:r w:rsidRPr="005144CC">
        <w:rPr>
          <w:rFonts w:ascii="Arial" w:hAnsi="Arial" w:cs="Arial"/>
          <w:bCs/>
          <w:szCs w:val="22"/>
        </w:rPr>
        <w:t>, skuteczności usuwania błota pośniegowego, realizacji całego zakresu rzeczowego umów – obejmujących zimowe utrzymanie i oczyszczanie jezdni, chodników, placów miejskich oraz obiektów inżynierskich, przejść podziemnych oraz kładek, oczyszczania poboczy i terenów zieleni, a także opróżniania i konserwacji koszy ulicznych.</w:t>
      </w:r>
    </w:p>
    <w:p w:rsidR="007E1D91" w:rsidRPr="005144CC" w:rsidRDefault="002D787F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 xml:space="preserve">Udzielanie wsparcia </w:t>
      </w:r>
      <w:r w:rsidR="007E1D91" w:rsidRPr="005144CC">
        <w:rPr>
          <w:rFonts w:ascii="Arial" w:hAnsi="Arial" w:cs="Arial"/>
          <w:bCs/>
          <w:szCs w:val="22"/>
        </w:rPr>
        <w:t xml:space="preserve">Dyspozytorowi CZU w </w:t>
      </w:r>
      <w:r w:rsidRPr="005144CC">
        <w:rPr>
          <w:rFonts w:ascii="Arial" w:hAnsi="Arial" w:cs="Arial"/>
          <w:bCs/>
          <w:szCs w:val="22"/>
        </w:rPr>
        <w:t xml:space="preserve">zakresie </w:t>
      </w:r>
      <w:r w:rsidR="007E1D91" w:rsidRPr="005144CC">
        <w:rPr>
          <w:rFonts w:ascii="Arial" w:hAnsi="Arial" w:cs="Arial"/>
          <w:bCs/>
          <w:szCs w:val="22"/>
        </w:rPr>
        <w:t>podejmowani</w:t>
      </w:r>
      <w:r w:rsidRPr="005144CC">
        <w:rPr>
          <w:rFonts w:ascii="Arial" w:hAnsi="Arial" w:cs="Arial"/>
          <w:bCs/>
          <w:szCs w:val="22"/>
        </w:rPr>
        <w:t>a</w:t>
      </w:r>
      <w:r w:rsidR="007E1D91" w:rsidRPr="005144CC">
        <w:rPr>
          <w:rFonts w:ascii="Arial" w:hAnsi="Arial" w:cs="Arial"/>
          <w:bCs/>
          <w:szCs w:val="22"/>
        </w:rPr>
        <w:t xml:space="preserve"> decyzji wynikających z wnikliwej analizy i oceny sytuacji na ulicach miasta, w tym zwłaszcza w powoływaniu dób pracy oraz przesuwania </w:t>
      </w:r>
      <w:proofErr w:type="spellStart"/>
      <w:r w:rsidR="007E1D91" w:rsidRPr="005144CC">
        <w:rPr>
          <w:rFonts w:ascii="Arial" w:hAnsi="Arial" w:cs="Arial"/>
          <w:bCs/>
          <w:szCs w:val="22"/>
        </w:rPr>
        <w:t>pługoposypywarek</w:t>
      </w:r>
      <w:proofErr w:type="spellEnd"/>
      <w:r w:rsidR="007E1D91" w:rsidRPr="005144CC">
        <w:rPr>
          <w:rFonts w:ascii="Arial" w:hAnsi="Arial" w:cs="Arial"/>
          <w:bCs/>
          <w:szCs w:val="22"/>
        </w:rPr>
        <w:t xml:space="preserve"> na sieci dróg o mniejszym znaczeniu komunikacyjnym.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>Podczas patrolowania ulic miasta najważniejszą czynnością jest sprawdzanie stanu nawierzchni dróg, występowania śliskości zimowej, a także czystości pasa drogowego, sprawności odwodnienia, oświetlenia, urządzeń bezpieczeństwa ruchu, sygnalizacji świetlnych oraz obserwowanie i reagowanie na inne zagrożenia występujące na drogach.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szCs w:val="22"/>
        </w:rPr>
        <w:t xml:space="preserve">Sporządzenie dokumentacji operacyjnej opisującej zakres wykonanych objazdów kontrolnych oraz zauważone nieprawidłowości. Sposób tworzenia dokumentacji odbywać zgodnie z wytycznymi pracowników Zamawiającego. 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>Wykonywanie dokumentacji fotograficznej podczas objazdów kontrolnych, obrazujących uchybienia bądź poprawność realizacji zadań. Dokumentacja zdjęciowa ma być na bieżąco archiwizowana w komputerze Dyspozytora CZU</w:t>
      </w:r>
      <w:r w:rsidR="00934762" w:rsidRPr="005144CC">
        <w:rPr>
          <w:rFonts w:ascii="Arial" w:hAnsi="Arial" w:cs="Arial"/>
          <w:bCs/>
          <w:szCs w:val="22"/>
        </w:rPr>
        <w:t>.</w:t>
      </w:r>
    </w:p>
    <w:p w:rsidR="00934762" w:rsidRPr="005144CC" w:rsidRDefault="00934762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 xml:space="preserve">Bieżące informowanie Dyspozytora CZU o zaobserwowanym zaawansowaniu prac polegającym na odśnieżaniu dróg, w tym sygnalizowanie rażących nieprawidłowości pozwalających kierować do </w:t>
      </w:r>
      <w:r w:rsidR="004B3A3C" w:rsidRPr="005144CC">
        <w:rPr>
          <w:rFonts w:ascii="Arial" w:hAnsi="Arial" w:cs="Arial"/>
          <w:bCs/>
          <w:szCs w:val="22"/>
        </w:rPr>
        <w:t>przedsiębiorstw realizujących usługę odśnieżania druki uchybień, monity oraz protokoły kontrolne.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>Przyjmowanie i rejestrowanie zgłoszeń oraz interwencji od służb miejskich i mieszkańców m.in. dotyczących śliskości bądź nieprzejezdności odcinków dróg oraz konieczności przeprowadzenia prac porządkowych. Przekierowywanie zgłoszeń o pozostałej tematyce do wskazanego Wydziału ZDM bądź przyjmowanie zgłoszeń, a następnie przekazywanie ich pracownikowi ZDM kompetentnemu w sprawie.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bCs/>
          <w:szCs w:val="22"/>
        </w:rPr>
        <w:t>Udzielanie mieszkańcom Poznania ogólnych informacji dot. aktualnego stanu ulic miasta w zakresie zimowego utrzymania.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szCs w:val="22"/>
        </w:rPr>
        <w:t xml:space="preserve">Rozpoznawanie wniosków klientów wewnętrznych i zewnętrznych w zakresie zimowego utrzymania ulic, w tym przeprowadzenie </w:t>
      </w:r>
      <w:r w:rsidRPr="005144CC">
        <w:rPr>
          <w:rFonts w:ascii="Arial" w:hAnsi="Arial" w:cs="Arial"/>
          <w:bCs/>
          <w:szCs w:val="22"/>
        </w:rPr>
        <w:t>kontroli w terenie zasadności zgłoszeń dot. niewłaściwej pracy Wykonawców w zakresie zimowego utrzymania ulic.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szCs w:val="22"/>
        </w:rPr>
        <w:t>Staranne przekazywanie kolejnemu Dyżurnemu patrolowemu (przejmującemu obowiązki) wszystkich istotnych informacji dotyczących uruchomionych działań, prac niezakończonych i niesprawdzonych oraz zaistniałych bądź spodziewanych trudności, pod kątem utrzymania ciągłości i płynności pracy CZU.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szCs w:val="22"/>
        </w:rPr>
        <w:lastRenderedPageBreak/>
        <w:t>Współdziałanie z pracownikami Zamawiającego oraz jednostkami zewnętrznym</w:t>
      </w:r>
      <w:r w:rsidR="00934762" w:rsidRPr="005144CC">
        <w:rPr>
          <w:rFonts w:ascii="Arial" w:hAnsi="Arial" w:cs="Arial"/>
          <w:bCs/>
          <w:szCs w:val="22"/>
        </w:rPr>
        <w:t xml:space="preserve"> (</w:t>
      </w:r>
      <w:r w:rsidRPr="005144CC">
        <w:rPr>
          <w:rFonts w:ascii="Arial" w:hAnsi="Arial" w:cs="Arial"/>
          <w:szCs w:val="22"/>
        </w:rPr>
        <w:t xml:space="preserve">instytucjami), w tym zwłaszcza z  Policją i Strażą Miejską, w zakresie wymagającym wspólnego rozpoznania bądź koordynacji. 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szCs w:val="22"/>
        </w:rPr>
        <w:t>Zapoznawanie się z aktami prawnymi, Zarządzeniami Dyrektora ZDM oraz instrukcjami dotyczącymi realizowanych zadań.</w:t>
      </w:r>
    </w:p>
    <w:p w:rsidR="007E1D91" w:rsidRPr="005144CC" w:rsidRDefault="007E1D91" w:rsidP="00934762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bCs/>
          <w:szCs w:val="22"/>
        </w:rPr>
      </w:pPr>
      <w:r w:rsidRPr="005144CC">
        <w:rPr>
          <w:rFonts w:ascii="Arial" w:hAnsi="Arial" w:cs="Arial"/>
          <w:szCs w:val="22"/>
        </w:rPr>
        <w:t>Stosowanie założeń Polityki Systemu Zarządzania Zamawiającego.</w:t>
      </w:r>
    </w:p>
    <w:sectPr w:rsidR="007E1D91" w:rsidRPr="005144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FC" w:rsidRDefault="004E7DFC" w:rsidP="003A4BC6">
      <w:pPr>
        <w:spacing w:line="240" w:lineRule="auto"/>
      </w:pPr>
      <w:r>
        <w:separator/>
      </w:r>
    </w:p>
  </w:endnote>
  <w:endnote w:type="continuationSeparator" w:id="0">
    <w:p w:rsidR="004E7DFC" w:rsidRDefault="004E7DFC" w:rsidP="003A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8829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A4BC6" w:rsidRPr="005144CC" w:rsidRDefault="00E42F39">
        <w:pPr>
          <w:pStyle w:val="Stopka"/>
          <w:jc w:val="right"/>
          <w:rPr>
            <w:rFonts w:ascii="Arial" w:hAnsi="Arial" w:cs="Arial"/>
            <w:sz w:val="18"/>
          </w:rPr>
        </w:pPr>
        <w:r w:rsidRPr="005144CC">
          <w:rPr>
            <w:rFonts w:ascii="Arial" w:hAnsi="Arial" w:cs="Arial"/>
            <w:bCs/>
            <w:sz w:val="18"/>
          </w:rPr>
          <w:fldChar w:fldCharType="begin"/>
        </w:r>
        <w:r w:rsidRPr="005144CC">
          <w:rPr>
            <w:rFonts w:ascii="Arial" w:hAnsi="Arial" w:cs="Arial"/>
            <w:bCs/>
            <w:sz w:val="18"/>
          </w:rPr>
          <w:instrText>PAGE  \* Arabic  \* MERGEFORMAT</w:instrText>
        </w:r>
        <w:r w:rsidRPr="005144CC">
          <w:rPr>
            <w:rFonts w:ascii="Arial" w:hAnsi="Arial" w:cs="Arial"/>
            <w:bCs/>
            <w:sz w:val="18"/>
          </w:rPr>
          <w:fldChar w:fldCharType="separate"/>
        </w:r>
        <w:r w:rsidR="00583531">
          <w:rPr>
            <w:rFonts w:ascii="Arial" w:hAnsi="Arial" w:cs="Arial"/>
            <w:bCs/>
            <w:noProof/>
            <w:sz w:val="18"/>
          </w:rPr>
          <w:t>4</w:t>
        </w:r>
        <w:r w:rsidRPr="005144CC">
          <w:rPr>
            <w:rFonts w:ascii="Arial" w:hAnsi="Arial" w:cs="Arial"/>
            <w:bCs/>
            <w:sz w:val="18"/>
          </w:rPr>
          <w:fldChar w:fldCharType="end"/>
        </w:r>
        <w:r w:rsidRPr="005144CC">
          <w:rPr>
            <w:rFonts w:ascii="Arial" w:hAnsi="Arial" w:cs="Arial"/>
            <w:bCs/>
            <w:sz w:val="18"/>
          </w:rPr>
          <w:t>/</w:t>
        </w:r>
        <w:r w:rsidRPr="005144CC">
          <w:rPr>
            <w:rFonts w:ascii="Arial" w:hAnsi="Arial" w:cs="Arial"/>
            <w:bCs/>
            <w:sz w:val="18"/>
          </w:rPr>
          <w:fldChar w:fldCharType="begin"/>
        </w:r>
        <w:r w:rsidRPr="005144CC">
          <w:rPr>
            <w:rFonts w:ascii="Arial" w:hAnsi="Arial" w:cs="Arial"/>
            <w:bCs/>
            <w:sz w:val="18"/>
          </w:rPr>
          <w:instrText>NUMPAGES  \* Arabic  \* MERGEFORMAT</w:instrText>
        </w:r>
        <w:r w:rsidRPr="005144CC">
          <w:rPr>
            <w:rFonts w:ascii="Arial" w:hAnsi="Arial" w:cs="Arial"/>
            <w:bCs/>
            <w:sz w:val="18"/>
          </w:rPr>
          <w:fldChar w:fldCharType="separate"/>
        </w:r>
        <w:r w:rsidR="00583531">
          <w:rPr>
            <w:rFonts w:ascii="Arial" w:hAnsi="Arial" w:cs="Arial"/>
            <w:bCs/>
            <w:noProof/>
            <w:sz w:val="18"/>
          </w:rPr>
          <w:t>4</w:t>
        </w:r>
        <w:r w:rsidRPr="005144CC">
          <w:rPr>
            <w:rFonts w:ascii="Arial" w:hAnsi="Arial" w:cs="Arial"/>
            <w:bCs/>
            <w:sz w:val="18"/>
          </w:rPr>
          <w:fldChar w:fldCharType="end"/>
        </w:r>
      </w:p>
    </w:sdtContent>
  </w:sdt>
  <w:p w:rsidR="003A4BC6" w:rsidRDefault="003A4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FC" w:rsidRDefault="004E7DFC" w:rsidP="003A4BC6">
      <w:pPr>
        <w:spacing w:line="240" w:lineRule="auto"/>
      </w:pPr>
      <w:r>
        <w:separator/>
      </w:r>
    </w:p>
  </w:footnote>
  <w:footnote w:type="continuationSeparator" w:id="0">
    <w:p w:rsidR="004E7DFC" w:rsidRDefault="004E7DFC" w:rsidP="003A4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30B"/>
    <w:multiLevelType w:val="hybridMultilevel"/>
    <w:tmpl w:val="23548FE8"/>
    <w:lvl w:ilvl="0" w:tplc="DE306D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ACD0124"/>
    <w:multiLevelType w:val="hybridMultilevel"/>
    <w:tmpl w:val="DAF815C4"/>
    <w:lvl w:ilvl="0" w:tplc="DE306DA4">
      <w:start w:val="1"/>
      <w:numFmt w:val="bullet"/>
      <w:lvlText w:val="-"/>
      <w:lvlJc w:val="left"/>
      <w:pPr>
        <w:ind w:left="773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EFA47A2"/>
    <w:multiLevelType w:val="hybridMultilevel"/>
    <w:tmpl w:val="B1D4C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06D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1F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00D3045"/>
    <w:multiLevelType w:val="hybridMultilevel"/>
    <w:tmpl w:val="2356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0D3B"/>
    <w:multiLevelType w:val="hybridMultilevel"/>
    <w:tmpl w:val="6DE0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B"/>
    <w:rsid w:val="00013D33"/>
    <w:rsid w:val="000B5C42"/>
    <w:rsid w:val="000D5398"/>
    <w:rsid w:val="00104A5B"/>
    <w:rsid w:val="00122A66"/>
    <w:rsid w:val="001E262C"/>
    <w:rsid w:val="002531DF"/>
    <w:rsid w:val="0025527F"/>
    <w:rsid w:val="00291541"/>
    <w:rsid w:val="002D787F"/>
    <w:rsid w:val="003A4BC6"/>
    <w:rsid w:val="003D4F86"/>
    <w:rsid w:val="00470FCB"/>
    <w:rsid w:val="004B3A3C"/>
    <w:rsid w:val="004E7DFC"/>
    <w:rsid w:val="00503183"/>
    <w:rsid w:val="005144CC"/>
    <w:rsid w:val="00543878"/>
    <w:rsid w:val="00552C66"/>
    <w:rsid w:val="00583531"/>
    <w:rsid w:val="00593D25"/>
    <w:rsid w:val="005C6F5F"/>
    <w:rsid w:val="005E57EF"/>
    <w:rsid w:val="0062489C"/>
    <w:rsid w:val="00651658"/>
    <w:rsid w:val="006B0A21"/>
    <w:rsid w:val="006D5F90"/>
    <w:rsid w:val="007C48ED"/>
    <w:rsid w:val="007E1D91"/>
    <w:rsid w:val="008409EF"/>
    <w:rsid w:val="008E5734"/>
    <w:rsid w:val="0090548E"/>
    <w:rsid w:val="00912A30"/>
    <w:rsid w:val="00934762"/>
    <w:rsid w:val="00934F14"/>
    <w:rsid w:val="00977ACB"/>
    <w:rsid w:val="009F37EE"/>
    <w:rsid w:val="00A107CD"/>
    <w:rsid w:val="00AA2BE1"/>
    <w:rsid w:val="00B04E99"/>
    <w:rsid w:val="00B25D77"/>
    <w:rsid w:val="00B564D3"/>
    <w:rsid w:val="00BB52C2"/>
    <w:rsid w:val="00BC490B"/>
    <w:rsid w:val="00BE453F"/>
    <w:rsid w:val="00BF23EE"/>
    <w:rsid w:val="00C04FB2"/>
    <w:rsid w:val="00C35D89"/>
    <w:rsid w:val="00C555E9"/>
    <w:rsid w:val="00CD6905"/>
    <w:rsid w:val="00CD6CC4"/>
    <w:rsid w:val="00CD781B"/>
    <w:rsid w:val="00CF463F"/>
    <w:rsid w:val="00D50D37"/>
    <w:rsid w:val="00D71E66"/>
    <w:rsid w:val="00DF1711"/>
    <w:rsid w:val="00E42F39"/>
    <w:rsid w:val="00E94BCF"/>
    <w:rsid w:val="00EB2C56"/>
    <w:rsid w:val="00EB4B63"/>
    <w:rsid w:val="00EE15F2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A122"/>
  <w15:docId w15:val="{B3D78D51-B532-4BE9-8646-561630E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CB"/>
    <w:pPr>
      <w:spacing w:after="0" w:line="36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0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0FCB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C6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1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D8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8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688-7627-4B43-998E-75D353CB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Mariola Kubicka</cp:lastModifiedBy>
  <cp:revision>4</cp:revision>
  <cp:lastPrinted>2019-08-09T11:58:00Z</cp:lastPrinted>
  <dcterms:created xsi:type="dcterms:W3CDTF">2019-08-09T12:10:00Z</dcterms:created>
  <dcterms:modified xsi:type="dcterms:W3CDTF">2019-08-13T09:47:00Z</dcterms:modified>
</cp:coreProperties>
</file>