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A" w:rsidRDefault="00C603F8" w:rsidP="00687A1A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07</w:t>
      </w:r>
      <w:r w:rsidR="00687A1A">
        <w:rPr>
          <w:rFonts w:ascii="TT33FAo00" w:hAnsi="TT33FAo00" w:cs="TT33FAo00"/>
          <w:color w:val="000000"/>
          <w:sz w:val="18"/>
          <w:szCs w:val="18"/>
        </w:rPr>
        <w:t>.08.2019 r.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687A1A" w:rsidRDefault="00687A1A" w:rsidP="00687A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Budowa progów zwalniających i wprowadzenie zmian stałej organizacji ruchu w wybranych lokalizacjach na ul. Skoczowska -1 próg, ul. Opatowska – 1 próg, ul. Oświęcimska – 1 próg, ul. </w:t>
      </w:r>
      <w:proofErr w:type="spellStart"/>
      <w:r>
        <w:rPr>
          <w:rFonts w:ascii="Arial Narrow" w:hAnsi="Arial Narrow"/>
          <w:sz w:val="24"/>
          <w:szCs w:val="24"/>
        </w:rPr>
        <w:t>Kozieniecka</w:t>
      </w:r>
      <w:proofErr w:type="spellEnd"/>
      <w:r>
        <w:rPr>
          <w:rFonts w:ascii="Arial Narrow" w:hAnsi="Arial Narrow"/>
          <w:sz w:val="24"/>
          <w:szCs w:val="24"/>
        </w:rPr>
        <w:t xml:space="preserve"> – 2 progi, ul. Książęca – 1 próg, ul. R. Maya - 1 próg, ul. Racjonalizatorów – 1 próg, ul. Malinowa – 1 próg. </w:t>
      </w:r>
    </w:p>
    <w:p w:rsidR="00687A1A" w:rsidRDefault="00687A1A" w:rsidP="00687A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progi zlokalizowane są w Poznaniu.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Oznakowania i Systemu Informacji Miejskiej, ul. Wilczak 17,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Krystian Spychała tel. 61/6477308, kspychala</w:t>
      </w:r>
      <w:r>
        <w:rPr>
          <w:rFonts w:ascii="TT3400o00" w:hAnsi="TT3400o00" w:cs="TT3400o00"/>
          <w:color w:val="0000FF"/>
        </w:rPr>
        <w:t>@zdm.poznan.pl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687A1A" w:rsidRDefault="00687A1A" w:rsidP="0068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687A1A" w:rsidRDefault="00687A1A" w:rsidP="0068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687A1A" w:rsidRDefault="00687A1A" w:rsidP="0068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687A1A" w:rsidRDefault="00687A1A" w:rsidP="00687A1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/>
          <w:sz w:val="24"/>
          <w:szCs w:val="24"/>
        </w:rPr>
        <w:t xml:space="preserve">budowie progów zwalniających i wprowadzenie zmian stałej organizacji ruchu w wybranych lokalizacjach w Poznaniu na ul. Skoczowska -1 próg, ul. Opatowska – 1 próg, ul. Oświęcimska – 1 próg, ul. </w:t>
      </w:r>
      <w:proofErr w:type="spellStart"/>
      <w:r>
        <w:rPr>
          <w:rFonts w:ascii="Arial Narrow" w:hAnsi="Arial Narrow"/>
          <w:sz w:val="24"/>
          <w:szCs w:val="24"/>
        </w:rPr>
        <w:t>Kozieniecka</w:t>
      </w:r>
      <w:proofErr w:type="spellEnd"/>
      <w:r>
        <w:rPr>
          <w:rFonts w:ascii="Arial Narrow" w:hAnsi="Arial Narrow"/>
          <w:sz w:val="24"/>
          <w:szCs w:val="24"/>
        </w:rPr>
        <w:t xml:space="preserve"> – 2 progi, ul. Książęca – 1 próg, ul. R. Maya - 1 próg, ul. Racjonalizatorów – 1 próg, ul. Malinowa – 1 próg.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</w:t>
      </w:r>
      <w:r>
        <w:rPr>
          <w:rFonts w:ascii="TT3400o00" w:hAnsi="TT3400o00" w:cs="TT3400o00"/>
          <w:color w:val="000000"/>
        </w:rPr>
        <w:lastRenderedPageBreak/>
        <w:t xml:space="preserve">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C603F8">
        <w:rPr>
          <w:rFonts w:ascii="TT3400o00" w:hAnsi="TT3400o00" w:cs="TT3400o00"/>
          <w:color w:val="000000"/>
        </w:rPr>
        <w:t>do dnia 15.12</w:t>
      </w:r>
      <w:r>
        <w:rPr>
          <w:rFonts w:ascii="TT3400o00" w:hAnsi="TT3400o00" w:cs="TT3400o00"/>
          <w:color w:val="000000"/>
        </w:rPr>
        <w:t>.2019 r.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972320">
        <w:rPr>
          <w:rFonts w:ascii="TT3400o00" w:hAnsi="TT3400o00" w:cs="TT3400o00"/>
          <w:b/>
          <w:color w:val="000000"/>
        </w:rPr>
        <w:t>RO.402/625</w:t>
      </w:r>
      <w:r>
        <w:rPr>
          <w:rFonts w:ascii="TT3400o00" w:hAnsi="TT3400o00" w:cs="TT3400o00"/>
          <w:b/>
          <w:color w:val="000000"/>
        </w:rPr>
        <w:t>/2019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</w:t>
      </w:r>
      <w:r w:rsidR="00972320">
        <w:rPr>
          <w:rFonts w:ascii="TT3400o00" w:hAnsi="TT3400o00" w:cs="TT3400o00"/>
          <w:b/>
          <w:color w:val="000000"/>
        </w:rPr>
        <w:t>formacją „nie otwierać przed 19</w:t>
      </w:r>
      <w:r>
        <w:rPr>
          <w:rFonts w:ascii="TT3400o00" w:hAnsi="TT3400o00" w:cs="TT3400o00"/>
          <w:b/>
          <w:color w:val="000000"/>
        </w:rPr>
        <w:t>/08 / 2019 r. godz.10.00 – oferta do postępowania o udzielenie zamówienia publicznego”.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należy złożyć w terminie do dnia</w:t>
      </w:r>
      <w:r w:rsidR="00972320">
        <w:rPr>
          <w:rFonts w:ascii="TT3400o00" w:hAnsi="TT3400o00" w:cs="TT3400o00"/>
          <w:b/>
          <w:color w:val="000000"/>
        </w:rPr>
        <w:t xml:space="preserve"> 19</w:t>
      </w:r>
      <w:r>
        <w:rPr>
          <w:rFonts w:ascii="TT3400o00" w:hAnsi="TT3400o00" w:cs="TT3400o00"/>
          <w:b/>
          <w:color w:val="000000"/>
        </w:rPr>
        <w:t>/08/2019 r. do godz. 08.00.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D</w:t>
      </w:r>
      <w:r w:rsidR="00972320">
        <w:rPr>
          <w:rFonts w:ascii="TT33FFo00" w:hAnsi="TT33FFo00" w:cs="TT33FFo00"/>
          <w:b/>
          <w:color w:val="000000"/>
        </w:rPr>
        <w:t>ata i godzina otwarcia ofert 19</w:t>
      </w:r>
      <w:bookmarkStart w:id="0" w:name="_GoBack"/>
      <w:bookmarkEnd w:id="0"/>
      <w:r>
        <w:rPr>
          <w:rFonts w:ascii="TT3400o00" w:hAnsi="TT3400o00" w:cs="TT3400o00"/>
          <w:b/>
          <w:color w:val="000000"/>
        </w:rPr>
        <w:t>/08/2019 r. o godz. 10.00 w Wydziale Organizacji i Bezpieczeństwa Ruchu Zarządu Dróg Miejskich</w:t>
      </w:r>
      <w:r>
        <w:rPr>
          <w:rFonts w:ascii="TT3400o00" w:hAnsi="TT3400o00" w:cs="TT3400o00"/>
          <w:color w:val="000000"/>
        </w:rPr>
        <w:t>.</w:t>
      </w:r>
    </w:p>
    <w:p w:rsidR="006B61B3" w:rsidRDefault="006B61B3"/>
    <w:sectPr w:rsidR="006B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1A"/>
    <w:rsid w:val="00631563"/>
    <w:rsid w:val="00687A1A"/>
    <w:rsid w:val="006B61B3"/>
    <w:rsid w:val="00972320"/>
    <w:rsid w:val="00C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4950"/>
  <w15:chartTrackingRefBased/>
  <w15:docId w15:val="{EC71A3F9-D079-4792-B850-C2E052C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A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2019-08-02T11:49:00Z</dcterms:created>
  <dcterms:modified xsi:type="dcterms:W3CDTF">2019-08-09T09:18:00Z</dcterms:modified>
</cp:coreProperties>
</file>