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3889" w:rsidRDefault="00C93889" w:rsidP="00C93889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C93889" w:rsidRDefault="00C93889" w:rsidP="00C93889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044"/>
        <w:gridCol w:w="1985"/>
        <w:gridCol w:w="1984"/>
      </w:tblGrid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 w:rsidP="00C9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ul.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Świątniczki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C48">
              <w:rPr>
                <w:rFonts w:ascii="Arial" w:hAnsi="Arial" w:cs="Arial"/>
                <w:sz w:val="24"/>
                <w:szCs w:val="24"/>
              </w:rPr>
              <w:t>–</w:t>
            </w:r>
            <w:r w:rsidRPr="00C93889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6B5C48">
              <w:rPr>
                <w:rFonts w:ascii="Arial" w:hAnsi="Arial" w:cs="Arial"/>
                <w:sz w:val="24"/>
                <w:szCs w:val="24"/>
              </w:rPr>
              <w:t xml:space="preserve"> próg</w:t>
            </w:r>
          </w:p>
          <w:p w:rsidR="00C93889" w:rsidRPr="00C93889" w:rsidRDefault="00C93889" w:rsidP="00C9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1 ul.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Zawiertowska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B5C48">
              <w:rPr>
                <w:rFonts w:ascii="Arial" w:hAnsi="Arial" w:cs="Arial"/>
                <w:sz w:val="24"/>
                <w:szCs w:val="24"/>
              </w:rPr>
              <w:t xml:space="preserve"> próg</w:t>
            </w:r>
            <w:r w:rsidRPr="00C938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Wieprawska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 xml:space="preserve"> – 1 </w:t>
            </w:r>
            <w:r w:rsidR="006B5C48">
              <w:rPr>
                <w:rFonts w:ascii="Arial" w:hAnsi="Arial" w:cs="Arial"/>
                <w:sz w:val="24"/>
                <w:szCs w:val="24"/>
              </w:rPr>
              <w:t>próg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.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Łopawska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 xml:space="preserve"> – 1 próg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Iłowska – 2 progi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>Budowa progu zwalniającego wraz z oznakowaniem ul. Agrestowa - 1 próg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Strzegomska – 2 x 2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>. progów wyspowych + oznakowanie poziome i pionowe na tej ulicy/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3889" w:rsidRDefault="00C93889" w:rsidP="00C9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C93889" w:rsidRDefault="00C93889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C93889" w:rsidRDefault="00C93889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27D" w:rsidRDefault="0041627D"/>
    <w:sectPr w:rsidR="0041627D" w:rsidSect="00C938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A7" w:rsidRDefault="005E1BA7" w:rsidP="00776F34">
      <w:pPr>
        <w:spacing w:after="0" w:line="240" w:lineRule="auto"/>
      </w:pPr>
      <w:r>
        <w:separator/>
      </w:r>
    </w:p>
  </w:endnote>
  <w:endnote w:type="continuationSeparator" w:id="0">
    <w:p w:rsidR="005E1BA7" w:rsidRDefault="005E1BA7" w:rsidP="0077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A7" w:rsidRDefault="005E1BA7" w:rsidP="00776F34">
      <w:pPr>
        <w:spacing w:after="0" w:line="240" w:lineRule="auto"/>
      </w:pPr>
      <w:r>
        <w:separator/>
      </w:r>
    </w:p>
  </w:footnote>
  <w:footnote w:type="continuationSeparator" w:id="0">
    <w:p w:rsidR="005E1BA7" w:rsidRDefault="005E1BA7" w:rsidP="0077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4" w:rsidRPr="00776F34" w:rsidRDefault="00776F34" w:rsidP="00776F34">
    <w:pPr>
      <w:jc w:val="center"/>
      <w:rPr>
        <w:rFonts w:ascii="Arial Narrow" w:hAnsi="Arial Narrow"/>
        <w:b/>
        <w:sz w:val="24"/>
        <w:szCs w:val="24"/>
      </w:rPr>
    </w:pPr>
    <w:r w:rsidRPr="00776F34">
      <w:rPr>
        <w:rFonts w:ascii="Arial Narrow" w:hAnsi="Arial Narrow"/>
        <w:b/>
        <w:sz w:val="24"/>
        <w:szCs w:val="24"/>
      </w:rPr>
      <w:t xml:space="preserve">Budowa progów zwalniających i wprowadzenie zmian stałej organizacji ruchu w wybranych lokalizacjach na ul. </w:t>
    </w:r>
    <w:proofErr w:type="spellStart"/>
    <w:r w:rsidRPr="00776F34">
      <w:rPr>
        <w:rFonts w:ascii="Arial Narrow" w:hAnsi="Arial Narrow"/>
        <w:b/>
        <w:sz w:val="24"/>
        <w:szCs w:val="24"/>
      </w:rPr>
      <w:t>Świątniczki</w:t>
    </w:r>
    <w:proofErr w:type="spellEnd"/>
    <w:r w:rsidRPr="00776F34">
      <w:rPr>
        <w:rFonts w:ascii="Arial Narrow" w:hAnsi="Arial Narrow"/>
        <w:b/>
        <w:sz w:val="24"/>
        <w:szCs w:val="24"/>
      </w:rPr>
      <w:t xml:space="preserve"> -1 próg, ul. </w:t>
    </w:r>
    <w:proofErr w:type="spellStart"/>
    <w:r w:rsidRPr="00776F34">
      <w:rPr>
        <w:rFonts w:ascii="Arial Narrow" w:hAnsi="Arial Narrow"/>
        <w:b/>
        <w:sz w:val="24"/>
        <w:szCs w:val="24"/>
      </w:rPr>
      <w:t>Zawiertowska</w:t>
    </w:r>
    <w:proofErr w:type="spellEnd"/>
    <w:r w:rsidRPr="00776F34">
      <w:rPr>
        <w:rFonts w:ascii="Arial Narrow" w:hAnsi="Arial Narrow"/>
        <w:b/>
        <w:sz w:val="24"/>
        <w:szCs w:val="24"/>
      </w:rPr>
      <w:t xml:space="preserve"> – 1 próg, ul. </w:t>
    </w:r>
    <w:proofErr w:type="spellStart"/>
    <w:r w:rsidRPr="00776F34">
      <w:rPr>
        <w:rFonts w:ascii="Arial Narrow" w:hAnsi="Arial Narrow"/>
        <w:b/>
        <w:sz w:val="24"/>
        <w:szCs w:val="24"/>
      </w:rPr>
      <w:t>Wieprawska</w:t>
    </w:r>
    <w:proofErr w:type="spellEnd"/>
    <w:r w:rsidRPr="00776F34">
      <w:rPr>
        <w:rFonts w:ascii="Arial Narrow" w:hAnsi="Arial Narrow"/>
        <w:b/>
        <w:sz w:val="24"/>
        <w:szCs w:val="24"/>
      </w:rPr>
      <w:t xml:space="preserve"> – 1 próg, ul. </w:t>
    </w:r>
    <w:proofErr w:type="spellStart"/>
    <w:r w:rsidRPr="00776F34">
      <w:rPr>
        <w:rFonts w:ascii="Arial Narrow" w:hAnsi="Arial Narrow"/>
        <w:b/>
        <w:sz w:val="24"/>
        <w:szCs w:val="24"/>
      </w:rPr>
      <w:t>Łopawska</w:t>
    </w:r>
    <w:proofErr w:type="spellEnd"/>
    <w:r w:rsidRPr="00776F34">
      <w:rPr>
        <w:rFonts w:ascii="Arial Narrow" w:hAnsi="Arial Narrow"/>
        <w:b/>
        <w:sz w:val="24"/>
        <w:szCs w:val="24"/>
      </w:rPr>
      <w:t xml:space="preserve"> – 1 próg, ul. Iłowska – 2 progi, ul. Agrestowa - 1 próg / budowa, Strzegomska – 2 x 2 </w:t>
    </w:r>
    <w:proofErr w:type="spellStart"/>
    <w:r w:rsidRPr="00776F34">
      <w:rPr>
        <w:rFonts w:ascii="Arial Narrow" w:hAnsi="Arial Narrow"/>
        <w:b/>
        <w:sz w:val="24"/>
        <w:szCs w:val="24"/>
      </w:rPr>
      <w:t>kpl</w:t>
    </w:r>
    <w:proofErr w:type="spellEnd"/>
    <w:r w:rsidRPr="00776F34">
      <w:rPr>
        <w:rFonts w:ascii="Arial Narrow" w:hAnsi="Arial Narrow"/>
        <w:b/>
        <w:sz w:val="24"/>
        <w:szCs w:val="24"/>
      </w:rPr>
      <w:t>. progów wyspowych + oznakowanie poziome i pionowe na tej ulicy/ dostawa i montaż progów zwalniających. Wszystkie progi zlokalizowane są w Poznaniu.</w:t>
    </w:r>
  </w:p>
  <w:p w:rsidR="00776F34" w:rsidRDefault="00776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89"/>
    <w:rsid w:val="0041627D"/>
    <w:rsid w:val="005E1BA7"/>
    <w:rsid w:val="006B5C48"/>
    <w:rsid w:val="00776F34"/>
    <w:rsid w:val="007F60D7"/>
    <w:rsid w:val="00C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FEEF"/>
  <w15:chartTrackingRefBased/>
  <w15:docId w15:val="{FBA04B30-81B7-485B-A4B1-10A4554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8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34"/>
  </w:style>
  <w:style w:type="paragraph" w:styleId="Stopka">
    <w:name w:val="footer"/>
    <w:basedOn w:val="Normalny"/>
    <w:link w:val="Stopka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2019-08-09T08:44:00Z</dcterms:created>
  <dcterms:modified xsi:type="dcterms:W3CDTF">2019-08-09T09:10:00Z</dcterms:modified>
</cp:coreProperties>
</file>