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4A" w:rsidRPr="00602BC2" w:rsidRDefault="00BA5A70" w:rsidP="007E001E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Załącznik nr </w:t>
      </w:r>
      <w:r w:rsidR="0084429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do SIWZ</w:t>
      </w:r>
    </w:p>
    <w:p w:rsidR="00A7214A" w:rsidRPr="00BA5A70" w:rsidRDefault="00BA5A70" w:rsidP="00BA5A70">
      <w:pPr>
        <w:suppressAutoHyphens w:val="0"/>
        <w:autoSpaceDE w:val="0"/>
        <w:spacing w:after="0" w:line="240" w:lineRule="auto"/>
        <w:jc w:val="center"/>
        <w:textAlignment w:val="auto"/>
        <w:rPr>
          <w:rFonts w:ascii="Arial" w:hAnsi="Arial" w:cs="Arial"/>
          <w:b/>
          <w:lang w:eastAsia="pl-PL"/>
        </w:rPr>
      </w:pPr>
      <w:r w:rsidRPr="00BA5A70">
        <w:rPr>
          <w:rFonts w:ascii="Arial" w:hAnsi="Arial" w:cs="Arial"/>
          <w:b/>
          <w:lang w:eastAsia="pl-PL"/>
        </w:rPr>
        <w:t xml:space="preserve">Instrukcja </w:t>
      </w:r>
      <w:r w:rsidR="00A7214A" w:rsidRPr="00BA5A70">
        <w:rPr>
          <w:rFonts w:ascii="Arial" w:hAnsi="Arial" w:cs="Arial"/>
          <w:b/>
        </w:rPr>
        <w:t>postępowan</w:t>
      </w:r>
      <w:r>
        <w:rPr>
          <w:rFonts w:ascii="Arial" w:hAnsi="Arial" w:cs="Arial"/>
          <w:b/>
        </w:rPr>
        <w:t>ia</w:t>
      </w:r>
      <w:r w:rsidR="00A7214A" w:rsidRPr="00BA5A70">
        <w:rPr>
          <w:rFonts w:ascii="Arial" w:hAnsi="Arial" w:cs="Arial"/>
          <w:b/>
        </w:rPr>
        <w:t xml:space="preserve"> z destruktem asfaltowym – </w:t>
      </w:r>
      <w:proofErr w:type="spellStart"/>
      <w:r w:rsidR="00A7214A" w:rsidRPr="00BA5A70">
        <w:rPr>
          <w:rFonts w:ascii="Arial" w:hAnsi="Arial" w:cs="Arial"/>
          <w:b/>
        </w:rPr>
        <w:t>pofrezem</w:t>
      </w:r>
      <w:proofErr w:type="spellEnd"/>
      <w:r w:rsidRPr="00BA5A70">
        <w:rPr>
          <w:rFonts w:ascii="Arial" w:hAnsi="Arial" w:cs="Arial"/>
          <w:b/>
        </w:rPr>
        <w:t xml:space="preserve"> podczas prac </w:t>
      </w:r>
      <w:r w:rsidR="00A7214A" w:rsidRPr="00BA5A70">
        <w:rPr>
          <w:rFonts w:ascii="Arial" w:hAnsi="Arial" w:cs="Arial"/>
          <w:b/>
        </w:rPr>
        <w:t xml:space="preserve">inwestycyjnych / remontowych prowadzonych w granicach administracyjnych miasta Poznania </w:t>
      </w:r>
      <w:r w:rsidRPr="00BA5A70">
        <w:rPr>
          <w:rFonts w:ascii="Arial" w:hAnsi="Arial" w:cs="Arial"/>
          <w:b/>
        </w:rPr>
        <w:t xml:space="preserve">na drogach </w:t>
      </w:r>
      <w:r w:rsidR="00A7214A" w:rsidRPr="00BA5A70">
        <w:rPr>
          <w:rFonts w:ascii="Arial" w:hAnsi="Arial" w:cs="Arial"/>
          <w:b/>
        </w:rPr>
        <w:t>zarządzanych przez ZDM</w:t>
      </w:r>
    </w:p>
    <w:p w:rsidR="00A7214A" w:rsidRPr="00602BC2" w:rsidRDefault="00A7214A" w:rsidP="00AB56E8">
      <w:pPr>
        <w:spacing w:after="0" w:line="360" w:lineRule="auto"/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</w:p>
    <w:p w:rsidR="00A7214A" w:rsidRPr="00BA5A70" w:rsidRDefault="00A7214A" w:rsidP="00BA5A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2BC2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 </w:t>
      </w:r>
    </w:p>
    <w:p w:rsidR="009A6F96" w:rsidRPr="000235E1" w:rsidRDefault="009A6F96" w:rsidP="009A6F96">
      <w:pPr>
        <w:spacing w:after="0"/>
        <w:jc w:val="both"/>
        <w:rPr>
          <w:rFonts w:ascii="Arial" w:hAnsi="Arial" w:cs="Arial"/>
          <w:highlight w:val="yellow"/>
          <w:lang w:eastAsia="pl-PL"/>
        </w:rPr>
      </w:pPr>
      <w:r w:rsidRPr="000235E1">
        <w:rPr>
          <w:rFonts w:ascii="Arial" w:hAnsi="Arial" w:cs="Arial"/>
          <w:b/>
        </w:rPr>
        <w:t>W związku z uprawomocnieniem się</w:t>
      </w:r>
      <w:r w:rsidRPr="000235E1">
        <w:rPr>
          <w:rFonts w:ascii="Arial" w:hAnsi="Arial" w:cs="Arial"/>
          <w:lang w:eastAsia="pl-PL"/>
        </w:rPr>
        <w:t xml:space="preserve"> </w:t>
      </w:r>
      <w:r w:rsidRPr="000235E1">
        <w:rPr>
          <w:rFonts w:ascii="Arial" w:hAnsi="Arial" w:cs="Arial"/>
          <w:b/>
        </w:rPr>
        <w:t xml:space="preserve">decyzji Urzędu Marszałkowskiego uznającej destrukt asfaltowy - </w:t>
      </w:r>
      <w:proofErr w:type="spellStart"/>
      <w:r w:rsidRPr="000235E1">
        <w:rPr>
          <w:rFonts w:ascii="Arial" w:hAnsi="Arial" w:cs="Arial"/>
          <w:b/>
        </w:rPr>
        <w:t>pofrez</w:t>
      </w:r>
      <w:proofErr w:type="spellEnd"/>
      <w:r w:rsidRPr="000235E1">
        <w:rPr>
          <w:rFonts w:ascii="Arial" w:hAnsi="Arial" w:cs="Arial"/>
          <w:b/>
        </w:rPr>
        <w:t xml:space="preserve"> za produkt uboczny z procesu produkcji  (art. 11 ust. 4 Ustawy o odpadach):</w:t>
      </w:r>
    </w:p>
    <w:p w:rsidR="009A6F96" w:rsidRPr="00602BC2" w:rsidRDefault="009A6F96" w:rsidP="009A6F96">
      <w:pPr>
        <w:jc w:val="both"/>
        <w:rPr>
          <w:rFonts w:ascii="Arial" w:hAnsi="Arial" w:cs="Arial"/>
        </w:rPr>
      </w:pPr>
      <w:r w:rsidRPr="00602BC2">
        <w:rPr>
          <w:rFonts w:ascii="Arial" w:hAnsi="Arial" w:cs="Arial"/>
        </w:rPr>
        <w:t xml:space="preserve">Destrukt asfaltowy- </w:t>
      </w:r>
      <w:proofErr w:type="spellStart"/>
      <w:r w:rsidRPr="00602BC2">
        <w:rPr>
          <w:rFonts w:ascii="Arial" w:hAnsi="Arial" w:cs="Arial"/>
        </w:rPr>
        <w:t>pofrez</w:t>
      </w:r>
      <w:proofErr w:type="spellEnd"/>
      <w:r w:rsidRPr="00602BC2">
        <w:rPr>
          <w:rFonts w:ascii="Arial" w:hAnsi="Arial" w:cs="Arial"/>
        </w:rPr>
        <w:t xml:space="preserve"> (niezawierający smoły), będący produktem ubocznym z procesu produkcji, </w:t>
      </w:r>
      <w:r w:rsidRPr="00602BC2">
        <w:rPr>
          <w:rFonts w:ascii="Arial" w:hAnsi="Arial" w:cs="Arial"/>
          <w:i/>
        </w:rPr>
        <w:t>(art. 11 ust. 4 Ustawy o odpadach)</w:t>
      </w:r>
      <w:r w:rsidRPr="00602BC2">
        <w:rPr>
          <w:rFonts w:ascii="Arial" w:hAnsi="Arial" w:cs="Arial"/>
          <w:b/>
          <w:i/>
          <w:lang w:eastAsia="pl-PL"/>
        </w:rPr>
        <w:t xml:space="preserve"> </w:t>
      </w:r>
      <w:r w:rsidRPr="00602BC2">
        <w:rPr>
          <w:rFonts w:ascii="Arial" w:hAnsi="Arial" w:cs="Arial"/>
        </w:rPr>
        <w:t>po</w:t>
      </w:r>
      <w:r>
        <w:rPr>
          <w:rFonts w:ascii="Arial" w:hAnsi="Arial" w:cs="Arial"/>
        </w:rPr>
        <w:t>chodzący z robót inwestycyjnych</w:t>
      </w:r>
      <w:r w:rsidRPr="00602BC2">
        <w:rPr>
          <w:rFonts w:ascii="Arial" w:hAnsi="Arial" w:cs="Arial"/>
        </w:rPr>
        <w:t>/ utrzymaniowych prowadzonych w granicach administracyjnych miasta Poznania na </w:t>
      </w:r>
      <w:r w:rsidRPr="00602BC2">
        <w:rPr>
          <w:rFonts w:ascii="Arial" w:hAnsi="Arial" w:cs="Arial"/>
          <w:u w:val="single"/>
        </w:rPr>
        <w:t>drogach zarządzanych przez ZDM</w:t>
      </w:r>
      <w:r w:rsidRPr="00602BC2">
        <w:rPr>
          <w:rFonts w:ascii="Arial" w:hAnsi="Arial" w:cs="Arial"/>
        </w:rPr>
        <w:t xml:space="preserve"> - stanowi element majątku powierzonego w trwały zarząd ZDM. </w:t>
      </w:r>
    </w:p>
    <w:p w:rsidR="00A7214A" w:rsidRPr="00602BC2" w:rsidRDefault="00A7214A" w:rsidP="00491E47">
      <w:pPr>
        <w:jc w:val="both"/>
        <w:rPr>
          <w:rFonts w:ascii="Arial" w:hAnsi="Arial" w:cs="Arial"/>
        </w:rPr>
      </w:pPr>
      <w:r w:rsidRPr="00602BC2">
        <w:rPr>
          <w:rFonts w:ascii="Arial" w:hAnsi="Arial" w:cs="Arial"/>
        </w:rPr>
        <w:t xml:space="preserve">Destrukt asfaltowy - </w:t>
      </w:r>
      <w:proofErr w:type="spellStart"/>
      <w:r w:rsidRPr="00602BC2">
        <w:rPr>
          <w:rFonts w:ascii="Arial" w:hAnsi="Arial" w:cs="Arial"/>
        </w:rPr>
        <w:t>pofrez</w:t>
      </w:r>
      <w:proofErr w:type="spellEnd"/>
      <w:r w:rsidRPr="00602BC2">
        <w:rPr>
          <w:rFonts w:ascii="Arial" w:hAnsi="Arial" w:cs="Arial"/>
        </w:rPr>
        <w:t xml:space="preserve"> niezawierający smoły należy przetransportować do magazynu ZDM znajdującego się przy ul. Energetycznej 4, 61-016 Poznań lub wykorzystać wg odrębnych wskazań. Transporty mogą być dostarczane we wskazane miejsce, w dni robocze </w:t>
      </w:r>
      <w:r w:rsidR="00BA5A70">
        <w:rPr>
          <w:rFonts w:ascii="Arial" w:hAnsi="Arial" w:cs="Arial"/>
        </w:rPr>
        <w:br/>
      </w:r>
      <w:r w:rsidRPr="00602BC2">
        <w:rPr>
          <w:rFonts w:ascii="Arial" w:hAnsi="Arial" w:cs="Arial"/>
        </w:rPr>
        <w:t xml:space="preserve">do godz. </w:t>
      </w:r>
      <w:smartTag w:uri="urn:schemas-microsoft-com:office:smarttags" w:element="metricconverter">
        <w:smartTagPr>
          <w:attr w:name="ProductID" w:val="15, a"/>
        </w:smartTagPr>
        <w:r w:rsidRPr="00602BC2">
          <w:rPr>
            <w:rFonts w:ascii="Arial" w:hAnsi="Arial" w:cs="Arial"/>
          </w:rPr>
          <w:t>15, a</w:t>
        </w:r>
      </w:smartTag>
      <w:r w:rsidRPr="00602BC2">
        <w:rPr>
          <w:rFonts w:ascii="Arial" w:hAnsi="Arial" w:cs="Arial"/>
        </w:rPr>
        <w:t xml:space="preserve"> w pozostałych wypadkach po pisemnej informacji (z minimum trzydniowym wyprzedzeniem) o terminie i planowanej wielkości dostawy i potwierdzeniu przez ZDM możliwości przyjęcia dostawy w zaproponowanym terminie.</w:t>
      </w:r>
    </w:p>
    <w:p w:rsidR="00A7214A" w:rsidRDefault="00A7214A" w:rsidP="00491E47">
      <w:pPr>
        <w:jc w:val="both"/>
        <w:rPr>
          <w:rFonts w:ascii="Arial" w:hAnsi="Arial" w:cs="Arial"/>
        </w:rPr>
      </w:pPr>
      <w:r w:rsidRPr="00602BC2">
        <w:rPr>
          <w:rFonts w:ascii="Arial" w:hAnsi="Arial" w:cs="Arial"/>
        </w:rPr>
        <w:t xml:space="preserve">Sprawdzenie, czy destrukt asfaltowy – </w:t>
      </w:r>
      <w:proofErr w:type="spellStart"/>
      <w:r w:rsidRPr="00602BC2">
        <w:rPr>
          <w:rFonts w:ascii="Arial" w:hAnsi="Arial" w:cs="Arial"/>
        </w:rPr>
        <w:t>pofrez</w:t>
      </w:r>
      <w:proofErr w:type="spellEnd"/>
      <w:r w:rsidRPr="00602BC2">
        <w:rPr>
          <w:rFonts w:ascii="Arial" w:hAnsi="Arial" w:cs="Arial"/>
        </w:rPr>
        <w:t xml:space="preserve"> zawiera smołę należy do obowiązku wykonawcy świadczącego usługę w zakresie budowy, rozbiórki, remontu obiektów. Może ono zostać przeprowadzone przy użyciu preparatu PAK Marker firmy </w:t>
      </w:r>
      <w:proofErr w:type="spellStart"/>
      <w:r w:rsidRPr="00602BC2">
        <w:rPr>
          <w:rFonts w:ascii="Arial" w:hAnsi="Arial" w:cs="Arial"/>
        </w:rPr>
        <w:t>Interlab</w:t>
      </w:r>
      <w:proofErr w:type="spellEnd"/>
      <w:r w:rsidRPr="00602BC2">
        <w:rPr>
          <w:rFonts w:ascii="Arial" w:hAnsi="Arial" w:cs="Arial"/>
        </w:rPr>
        <w:t xml:space="preserve"> B.V. lub inną metodą dającą sprawdzone wyniki. Zgodnie z</w:t>
      </w:r>
      <w:r w:rsidRPr="00602BC2">
        <w:rPr>
          <w:rFonts w:ascii="Arial" w:hAnsi="Arial" w:cs="Arial"/>
          <w:i/>
        </w:rPr>
        <w:t xml:space="preserve"> art. 3 ust 1, pkt 32 Ustawy o odpadach</w:t>
      </w:r>
      <w:r w:rsidRPr="00602BC2">
        <w:rPr>
          <w:rFonts w:ascii="Arial" w:hAnsi="Arial" w:cs="Arial"/>
        </w:rPr>
        <w:t xml:space="preserve">, wytwórcą odpadu destruktu asfaltowego – </w:t>
      </w:r>
      <w:proofErr w:type="spellStart"/>
      <w:r w:rsidRPr="00602BC2">
        <w:rPr>
          <w:rFonts w:ascii="Arial" w:hAnsi="Arial" w:cs="Arial"/>
        </w:rPr>
        <w:t>pofrezu</w:t>
      </w:r>
      <w:proofErr w:type="spellEnd"/>
      <w:r w:rsidRPr="00602BC2">
        <w:rPr>
          <w:rFonts w:ascii="Arial" w:hAnsi="Arial" w:cs="Arial"/>
        </w:rPr>
        <w:t xml:space="preserve"> zawierający smołę jest wykonawca świadczący usługę w</w:t>
      </w:r>
      <w:r>
        <w:rPr>
          <w:rFonts w:ascii="Arial" w:hAnsi="Arial" w:cs="Arial"/>
        </w:rPr>
        <w:t> </w:t>
      </w:r>
      <w:r w:rsidRPr="00602BC2">
        <w:rPr>
          <w:rFonts w:ascii="Arial" w:hAnsi="Arial" w:cs="Arial"/>
        </w:rPr>
        <w:t>zakresie budowy, rozbiórki, remontu obiektów.</w:t>
      </w:r>
    </w:p>
    <w:p w:rsidR="00A7214A" w:rsidRDefault="00A7214A" w:rsidP="00BA5A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Zarząd Dróg Miejskich </w:t>
      </w:r>
      <w:r w:rsidR="00BA5A70">
        <w:rPr>
          <w:rFonts w:ascii="Arial" w:hAnsi="Arial" w:cs="Arial"/>
        </w:rPr>
        <w:t>informuje</w:t>
      </w:r>
      <w:r>
        <w:rPr>
          <w:rFonts w:ascii="Arial" w:hAnsi="Arial" w:cs="Arial"/>
        </w:rPr>
        <w:t>, że:</w:t>
      </w:r>
    </w:p>
    <w:p w:rsidR="00A7214A" w:rsidRPr="00A4423A" w:rsidRDefault="00A7214A" w:rsidP="00491E4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4423A">
        <w:rPr>
          <w:rFonts w:ascii="Arial" w:hAnsi="Arial" w:cs="Arial"/>
        </w:rPr>
        <w:t xml:space="preserve">Wydział Logistyki </w:t>
      </w:r>
      <w:r w:rsidR="00BA5A70">
        <w:rPr>
          <w:rFonts w:ascii="Arial" w:hAnsi="Arial" w:cs="Arial"/>
        </w:rPr>
        <w:t xml:space="preserve">ZDM </w:t>
      </w:r>
      <w:r w:rsidRPr="00A4423A">
        <w:rPr>
          <w:rFonts w:ascii="Arial" w:hAnsi="Arial" w:cs="Arial"/>
        </w:rPr>
        <w:t>dysponuje wyżej wskazanym preparatem do sprawdzenia, czy</w:t>
      </w:r>
      <w:r>
        <w:rPr>
          <w:rFonts w:ascii="Arial" w:hAnsi="Arial" w:cs="Arial"/>
        </w:rPr>
        <w:t> </w:t>
      </w:r>
      <w:r w:rsidRPr="00A4423A">
        <w:rPr>
          <w:rFonts w:ascii="Arial" w:hAnsi="Arial" w:cs="Arial"/>
        </w:rPr>
        <w:t xml:space="preserve">destrukt asfaltowy – </w:t>
      </w:r>
      <w:proofErr w:type="spellStart"/>
      <w:r w:rsidRPr="00A4423A">
        <w:rPr>
          <w:rFonts w:ascii="Arial" w:hAnsi="Arial" w:cs="Arial"/>
        </w:rPr>
        <w:t>pofrez</w:t>
      </w:r>
      <w:proofErr w:type="spellEnd"/>
      <w:r w:rsidRPr="00A4423A">
        <w:rPr>
          <w:rFonts w:ascii="Arial" w:hAnsi="Arial" w:cs="Arial"/>
        </w:rPr>
        <w:t xml:space="preserve"> zawiera smołę</w:t>
      </w:r>
      <w:r>
        <w:rPr>
          <w:rFonts w:ascii="Arial" w:hAnsi="Arial" w:cs="Arial"/>
        </w:rPr>
        <w:t>;</w:t>
      </w:r>
      <w:r w:rsidRPr="00A4423A">
        <w:rPr>
          <w:rFonts w:ascii="Arial" w:hAnsi="Arial" w:cs="Arial"/>
        </w:rPr>
        <w:t xml:space="preserve"> Możliwym jest użyczenie preparatu przed odbiorem karty przekazania odpadów od K</w:t>
      </w:r>
      <w:r>
        <w:rPr>
          <w:rFonts w:ascii="Arial" w:hAnsi="Arial" w:cs="Arial"/>
        </w:rPr>
        <w:t>ierownika Magazynu;</w:t>
      </w:r>
      <w:r w:rsidRPr="00A4423A">
        <w:rPr>
          <w:rFonts w:ascii="Arial" w:hAnsi="Arial" w:cs="Arial"/>
        </w:rPr>
        <w:t xml:space="preserve"> W tym celu konieczne jest wcześniejsze uzgodnienie telefoniczne</w:t>
      </w:r>
      <w:r>
        <w:rPr>
          <w:rFonts w:ascii="Arial" w:hAnsi="Arial" w:cs="Arial"/>
        </w:rPr>
        <w:t>;</w:t>
      </w:r>
    </w:p>
    <w:p w:rsidR="00A7214A" w:rsidRPr="009A6F96" w:rsidRDefault="00A7214A" w:rsidP="007B366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A6F96">
        <w:rPr>
          <w:rFonts w:ascii="Arial" w:hAnsi="Arial" w:cs="Arial"/>
        </w:rPr>
        <w:t xml:space="preserve">Wszelkie uzgodnienia powinny być prowadzone z Naczelnikiem Wydziału Logistyki p. Krzysztofem </w:t>
      </w:r>
      <w:proofErr w:type="spellStart"/>
      <w:r w:rsidRPr="009A6F96">
        <w:rPr>
          <w:rFonts w:ascii="Arial" w:hAnsi="Arial" w:cs="Arial"/>
        </w:rPr>
        <w:t>Piaszykiem</w:t>
      </w:r>
      <w:proofErr w:type="spellEnd"/>
      <w:r w:rsidRPr="009A6F96">
        <w:rPr>
          <w:rFonts w:ascii="Arial" w:hAnsi="Arial" w:cs="Arial"/>
        </w:rPr>
        <w:t xml:space="preserve"> tel. 696 402 102</w:t>
      </w:r>
    </w:p>
    <w:p w:rsidR="00A7214A" w:rsidRPr="00602BC2" w:rsidRDefault="00A7214A" w:rsidP="007E00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214A" w:rsidRPr="00602BC2" w:rsidRDefault="00A7214A" w:rsidP="007E00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214A" w:rsidRPr="00602BC2" w:rsidRDefault="00A7214A" w:rsidP="007E00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214A" w:rsidRPr="00602BC2" w:rsidRDefault="00A7214A" w:rsidP="007E00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214A" w:rsidRPr="00602BC2" w:rsidRDefault="00A7214A" w:rsidP="007E00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214A" w:rsidRPr="00602BC2" w:rsidRDefault="00A7214A" w:rsidP="007E00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214A" w:rsidRDefault="00A7214A" w:rsidP="007E00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7214A" w:rsidRDefault="00A7214A" w:rsidP="007E00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214A" w:rsidRDefault="00A7214A" w:rsidP="007E00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214A" w:rsidRDefault="00A7214A" w:rsidP="007E00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214A" w:rsidRDefault="00A7214A" w:rsidP="007E00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214A" w:rsidRDefault="00A7214A" w:rsidP="007E00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214A" w:rsidRDefault="00A7214A" w:rsidP="007E00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7214A" w:rsidRDefault="00A7214A" w:rsidP="007E00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A6F96" w:rsidRDefault="009A6F96" w:rsidP="007E00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A6F96" w:rsidRPr="009A6F96" w:rsidRDefault="009A6F96" w:rsidP="009A6F96">
      <w:pPr>
        <w:rPr>
          <w:rFonts w:ascii="Arial" w:hAnsi="Arial" w:cs="Arial"/>
          <w:sz w:val="18"/>
          <w:szCs w:val="18"/>
        </w:rPr>
      </w:pPr>
    </w:p>
    <w:p w:rsidR="00A7214A" w:rsidRPr="009A6F96" w:rsidRDefault="00A7214A" w:rsidP="009A6F96">
      <w:pPr>
        <w:jc w:val="right"/>
        <w:rPr>
          <w:rFonts w:ascii="Arial" w:hAnsi="Arial" w:cs="Arial"/>
          <w:sz w:val="18"/>
          <w:szCs w:val="18"/>
        </w:rPr>
      </w:pPr>
    </w:p>
    <w:sectPr w:rsidR="00A7214A" w:rsidRPr="009A6F96" w:rsidSect="00917556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3E" w:rsidRDefault="00FB283E" w:rsidP="00613E90">
      <w:pPr>
        <w:spacing w:after="0" w:line="240" w:lineRule="auto"/>
      </w:pPr>
      <w:r>
        <w:separator/>
      </w:r>
    </w:p>
  </w:endnote>
  <w:endnote w:type="continuationSeparator" w:id="0">
    <w:p w:rsidR="00FB283E" w:rsidRDefault="00FB283E" w:rsidP="0061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70" w:rsidRDefault="00BA5A70" w:rsidP="009A6F96">
    <w:pPr>
      <w:pStyle w:val="Stopka"/>
    </w:pPr>
  </w:p>
  <w:p w:rsidR="00BA5A70" w:rsidRDefault="00BA5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3E" w:rsidRDefault="00FB283E" w:rsidP="00613E90">
      <w:pPr>
        <w:spacing w:after="0" w:line="240" w:lineRule="auto"/>
      </w:pPr>
      <w:r>
        <w:separator/>
      </w:r>
    </w:p>
  </w:footnote>
  <w:footnote w:type="continuationSeparator" w:id="0">
    <w:p w:rsidR="00FB283E" w:rsidRDefault="00FB283E" w:rsidP="00613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04F6"/>
    <w:multiLevelType w:val="hybridMultilevel"/>
    <w:tmpl w:val="F18E9AF8"/>
    <w:lvl w:ilvl="0" w:tplc="E69A1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34A0"/>
    <w:multiLevelType w:val="hybridMultilevel"/>
    <w:tmpl w:val="4EC2DE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434865"/>
    <w:multiLevelType w:val="multilevel"/>
    <w:tmpl w:val="1FB6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E8"/>
    <w:rsid w:val="00074690"/>
    <w:rsid w:val="00111838"/>
    <w:rsid w:val="0014113B"/>
    <w:rsid w:val="00153703"/>
    <w:rsid w:val="001C5E15"/>
    <w:rsid w:val="001E21DE"/>
    <w:rsid w:val="00294B7E"/>
    <w:rsid w:val="002C1BE7"/>
    <w:rsid w:val="00325AD4"/>
    <w:rsid w:val="0044074C"/>
    <w:rsid w:val="00491E47"/>
    <w:rsid w:val="00492B6F"/>
    <w:rsid w:val="004B70EB"/>
    <w:rsid w:val="004C79D4"/>
    <w:rsid w:val="004E620A"/>
    <w:rsid w:val="00512DCB"/>
    <w:rsid w:val="00602BC2"/>
    <w:rsid w:val="00613E90"/>
    <w:rsid w:val="006603AB"/>
    <w:rsid w:val="006769C3"/>
    <w:rsid w:val="006F62D7"/>
    <w:rsid w:val="0073419B"/>
    <w:rsid w:val="007A0ECD"/>
    <w:rsid w:val="007E001E"/>
    <w:rsid w:val="00844296"/>
    <w:rsid w:val="008500DE"/>
    <w:rsid w:val="008711CE"/>
    <w:rsid w:val="00890595"/>
    <w:rsid w:val="008A771B"/>
    <w:rsid w:val="009018C0"/>
    <w:rsid w:val="00917556"/>
    <w:rsid w:val="00970985"/>
    <w:rsid w:val="00976FA1"/>
    <w:rsid w:val="00990F9E"/>
    <w:rsid w:val="009A487E"/>
    <w:rsid w:val="009A67FE"/>
    <w:rsid w:val="009A6F96"/>
    <w:rsid w:val="00A4423A"/>
    <w:rsid w:val="00A7214A"/>
    <w:rsid w:val="00A84BB6"/>
    <w:rsid w:val="00A96097"/>
    <w:rsid w:val="00AB0771"/>
    <w:rsid w:val="00AB56E8"/>
    <w:rsid w:val="00AF2EBB"/>
    <w:rsid w:val="00B73A2E"/>
    <w:rsid w:val="00B8655A"/>
    <w:rsid w:val="00BA5A70"/>
    <w:rsid w:val="00BA7C68"/>
    <w:rsid w:val="00BC1563"/>
    <w:rsid w:val="00BC1838"/>
    <w:rsid w:val="00C662FC"/>
    <w:rsid w:val="00C80E81"/>
    <w:rsid w:val="00C92AB2"/>
    <w:rsid w:val="00CF7058"/>
    <w:rsid w:val="00D10E2D"/>
    <w:rsid w:val="00D3377F"/>
    <w:rsid w:val="00DB6D83"/>
    <w:rsid w:val="00DF6D6F"/>
    <w:rsid w:val="00E060B3"/>
    <w:rsid w:val="00E26A71"/>
    <w:rsid w:val="00E9276E"/>
    <w:rsid w:val="00EB7777"/>
    <w:rsid w:val="00ED6FBE"/>
    <w:rsid w:val="00F97005"/>
    <w:rsid w:val="00FA21DF"/>
    <w:rsid w:val="00F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9877B"/>
  <w15:docId w15:val="{5E9697F1-F2C8-4824-A770-E880354E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6E8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rsid w:val="00AB56E8"/>
    <w:pPr>
      <w:tabs>
        <w:tab w:val="left" w:pos="1620"/>
      </w:tabs>
      <w:suppressAutoHyphens w:val="0"/>
      <w:autoSpaceDN/>
      <w:spacing w:after="0" w:line="240" w:lineRule="auto"/>
      <w:ind w:left="1620" w:hanging="1620"/>
      <w:jc w:val="both"/>
      <w:textAlignment w:val="auto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B56E8"/>
    <w:rPr>
      <w:rFonts w:ascii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E001E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13E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13E90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13E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50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00DE"/>
    <w:rPr>
      <w:rFonts w:ascii="Segoe UI" w:hAnsi="Segoe UI" w:cs="Segoe UI"/>
      <w:sz w:val="18"/>
      <w:szCs w:val="18"/>
    </w:rPr>
  </w:style>
  <w:style w:type="paragraph" w:customStyle="1" w:styleId="divpoint">
    <w:name w:val="div.point"/>
    <w:uiPriority w:val="99"/>
    <w:rsid w:val="00BA7C68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BA7C68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BA7C68"/>
    <w:pPr>
      <w:ind w:left="720"/>
      <w:contextualSpacing/>
    </w:pPr>
  </w:style>
  <w:style w:type="character" w:customStyle="1" w:styleId="lrzxr">
    <w:name w:val="lrzxr"/>
    <w:basedOn w:val="Domylnaczcionkaakapitu"/>
    <w:uiPriority w:val="99"/>
    <w:rsid w:val="00491E47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BA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A70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A7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2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DL</vt:lpstr>
    </vt:vector>
  </TitlesOfParts>
  <Company>HP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</dc:title>
  <dc:subject/>
  <dc:creator>Magdalena Karlińska</dc:creator>
  <cp:keywords/>
  <dc:description/>
  <cp:lastModifiedBy>Karolina Kmiecik-Springer</cp:lastModifiedBy>
  <cp:revision>3</cp:revision>
  <cp:lastPrinted>2019-04-18T06:22:00Z</cp:lastPrinted>
  <dcterms:created xsi:type="dcterms:W3CDTF">2019-04-18T07:34:00Z</dcterms:created>
  <dcterms:modified xsi:type="dcterms:W3CDTF">2019-05-21T09:49:00Z</dcterms:modified>
</cp:coreProperties>
</file>