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C" w:rsidRPr="00951B8C" w:rsidRDefault="002E4B4C" w:rsidP="002E4B4C">
      <w:pPr>
        <w:pStyle w:val="Akapitzlist"/>
        <w:jc w:val="center"/>
        <w:rPr>
          <w:rFonts w:ascii="Arial Narrow" w:hAnsi="Arial Narrow" w:cs="Arial"/>
          <w:b/>
          <w:sz w:val="28"/>
          <w:szCs w:val="28"/>
        </w:rPr>
      </w:pPr>
      <w:r w:rsidRPr="00951B8C">
        <w:rPr>
          <w:rFonts w:ascii="Arial Narrow" w:hAnsi="Arial Narrow" w:cs="Arial"/>
          <w:b/>
          <w:sz w:val="28"/>
          <w:szCs w:val="28"/>
        </w:rPr>
        <w:t xml:space="preserve">Wymagania dla oznakowania poziomego stosowanego </w:t>
      </w:r>
      <w:r>
        <w:rPr>
          <w:rFonts w:ascii="Arial Narrow" w:hAnsi="Arial Narrow" w:cs="Arial"/>
          <w:b/>
          <w:sz w:val="28"/>
          <w:szCs w:val="28"/>
        </w:rPr>
        <w:t xml:space="preserve">przy realizacji zlecenia standaryzacja BUS –pasów </w:t>
      </w:r>
      <w:r w:rsidRPr="00951B8C">
        <w:rPr>
          <w:rFonts w:ascii="Arial Narrow" w:hAnsi="Arial Narrow" w:cs="Arial"/>
          <w:b/>
          <w:sz w:val="28"/>
          <w:szCs w:val="28"/>
        </w:rPr>
        <w:t>na ulicach m. Poznania</w:t>
      </w:r>
    </w:p>
    <w:p w:rsidR="002E4B4C" w:rsidRPr="00951B8C" w:rsidRDefault="002E4B4C" w:rsidP="002E4B4C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Rodzaje oznakowania;</w:t>
      </w:r>
    </w:p>
    <w:p w:rsidR="002E4B4C" w:rsidRPr="00951B8C" w:rsidRDefault="002E4B4C" w:rsidP="002E4B4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Malowanie linii - o</w:t>
      </w:r>
      <w:r w:rsidRPr="00951B8C">
        <w:rPr>
          <w:rFonts w:ascii="Arial Narrow" w:hAnsi="Arial Narrow" w:cs="Arial"/>
        </w:rPr>
        <w:t>znakowanie grubowarstwowe masą chemoutwardzalna o grubości 3mm na gładko tj. 6kg masy /m² oznakowania kolor biały i czerwony- znaki podłużne, poprzeczne i uzupełniające na nawierzchniach bitumicznych o bardzo dobrym i dobrym stanie.</w:t>
      </w:r>
    </w:p>
    <w:p w:rsidR="002E4B4C" w:rsidRPr="00951B8C" w:rsidRDefault="002E4B4C" w:rsidP="002E4B4C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Malowanie symboli - o</w:t>
      </w:r>
      <w:r w:rsidRPr="00951B8C">
        <w:rPr>
          <w:rFonts w:ascii="Arial Narrow" w:hAnsi="Arial Narrow" w:cs="Arial"/>
        </w:rPr>
        <w:t>znakowanie natryskowe spray- plastik  masą chemoutwardzalna o grubości 1,5 mm na gładko tj. 3kg masy /m² oznakowania kolor biały, czerwony i niebieski- znaki podłużne, poprzeczne i uzupełniające na nawierzchniach:</w:t>
      </w:r>
    </w:p>
    <w:p w:rsidR="002E4B4C" w:rsidRPr="00951B8C" w:rsidRDefault="002E4B4C" w:rsidP="002E4B4C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bitumicznych z nielicznymi spękaniami bez ubytków,</w:t>
      </w:r>
    </w:p>
    <w:p w:rsidR="002E4B4C" w:rsidRPr="00951B8C" w:rsidRDefault="002E4B4C" w:rsidP="002E4B4C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- betonowych z elementów (Pozbruk) i płytek chodnikowych</w:t>
      </w:r>
    </w:p>
    <w:p w:rsidR="002E4B4C" w:rsidRPr="00951B8C" w:rsidRDefault="002E4B4C" w:rsidP="002E4B4C">
      <w:pPr>
        <w:pStyle w:val="Akapitzlist"/>
        <w:ind w:left="644"/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 xml:space="preserve">- kamiennych z kostki rzędowej i regularnej </w:t>
      </w:r>
    </w:p>
    <w:p w:rsidR="002E4B4C" w:rsidRPr="00951B8C" w:rsidRDefault="002E4B4C" w:rsidP="002E4B4C">
      <w:pPr>
        <w:pStyle w:val="Akapitzlist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  Montaż prefabrykowanych piktogramów znaków pionowych oraz napisów i symboli z masy termoutwardzalnej montowane na ciepło.</w:t>
      </w:r>
    </w:p>
    <w:p w:rsidR="002E4B4C" w:rsidRPr="00951B8C" w:rsidRDefault="002E4B4C" w:rsidP="002E4B4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4</w:t>
      </w:r>
      <w:r w:rsidRPr="00951B8C">
        <w:rPr>
          <w:rFonts w:ascii="Arial Narrow" w:hAnsi="Arial Narrow" w:cs="Arial"/>
        </w:rPr>
        <w:t xml:space="preserve">. </w:t>
      </w:r>
      <w:bookmarkStart w:id="0" w:name="_GoBack"/>
      <w:bookmarkEnd w:id="0"/>
      <w:r w:rsidRPr="00951B8C">
        <w:rPr>
          <w:rFonts w:ascii="Arial Narrow" w:hAnsi="Arial Narrow" w:cs="Arial"/>
        </w:rPr>
        <w:t>Usuwanie  zbędnego oznakowania poziomego (1,2,3 i4) wodą pod ciśnieniem metoda water-jet</w:t>
      </w:r>
    </w:p>
    <w:p w:rsidR="002E4B4C" w:rsidRPr="00951B8C" w:rsidRDefault="002E4B4C" w:rsidP="002E4B4C">
      <w:pPr>
        <w:ind w:left="426" w:hanging="56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5</w:t>
      </w:r>
      <w:r w:rsidRPr="00951B8C">
        <w:rPr>
          <w:rFonts w:ascii="Arial Narrow" w:hAnsi="Arial Narrow" w:cs="Arial"/>
        </w:rPr>
        <w:t>. Zamknięcie powierzchniowe nawierzchni bitumicznej czarną masą chemoutwardzalną w ilości 2kg    masy/m² nawierzchni bitumicznej</w:t>
      </w:r>
    </w:p>
    <w:p w:rsidR="002E4B4C" w:rsidRPr="00951B8C" w:rsidRDefault="002E4B4C" w:rsidP="002E4B4C">
      <w:pPr>
        <w:ind w:left="567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6</w:t>
      </w:r>
      <w:r w:rsidRPr="00951B8C">
        <w:rPr>
          <w:rFonts w:ascii="Arial Narrow" w:hAnsi="Arial Narrow" w:cs="Arial"/>
        </w:rPr>
        <w:t>, Oznakowanie poziome musi spełniać wymagania odblaskowości, szorstkości, widzialności w dzień i w nocy określone przez IBDiM w Warszawie (zeszyt 55)</w:t>
      </w:r>
    </w:p>
    <w:p w:rsidR="002E4B4C" w:rsidRPr="00951B8C" w:rsidRDefault="002E4B4C" w:rsidP="002E4B4C">
      <w:pPr>
        <w:jc w:val="both"/>
        <w:rPr>
          <w:rFonts w:ascii="Arial Narrow" w:hAnsi="Arial Narrow" w:cs="Arial"/>
        </w:rPr>
      </w:pPr>
      <w:r w:rsidRPr="00951B8C">
        <w:rPr>
          <w:rFonts w:ascii="Arial Narrow" w:hAnsi="Arial Narrow" w:cs="Arial"/>
        </w:rPr>
        <w:t>Ze względu na małą trwałość nie dopuszcza się stosowania oznakowania poziomego wykonanego masą termoutwardzalną za wyjątkiem piktogramów znaków pionowych i napisów montowanych na jezdni</w:t>
      </w:r>
    </w:p>
    <w:p w:rsidR="002E4B4C" w:rsidRPr="00951B8C" w:rsidRDefault="002E4B4C" w:rsidP="002E4B4C">
      <w:pPr>
        <w:pStyle w:val="text-justify1"/>
        <w:tabs>
          <w:tab w:val="left" w:pos="15309"/>
        </w:tabs>
        <w:rPr>
          <w:rFonts w:ascii="Arial" w:hAnsi="Arial" w:cs="Arial"/>
        </w:rPr>
      </w:pPr>
      <w:r w:rsidRPr="00951B8C">
        <w:rPr>
          <w:rFonts w:ascii="Arial" w:hAnsi="Arial" w:cs="Arial"/>
        </w:rPr>
        <w:t>Tabela 1.3. Grubość warstwy i okres trwałości materiałów do oznakowania poziomego</w:t>
      </w:r>
    </w:p>
    <w:tbl>
      <w:tblPr>
        <w:tblW w:w="865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1506"/>
        <w:gridCol w:w="2679"/>
      </w:tblGrid>
      <w:tr w:rsidR="002E4B4C" w:rsidRPr="00951B8C" w:rsidTr="000C2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Rodzaj materiału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Grubość mm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Okres trwałości rok/lata</w:t>
            </w:r>
          </w:p>
        </w:tc>
      </w:tr>
      <w:tr w:rsidR="002E4B4C" w:rsidRPr="00951B8C" w:rsidTr="000C2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Fonts w:ascii="Arial" w:eastAsia="Times New Roman" w:hAnsi="Arial" w:cs="Arial"/>
                <w:bCs/>
              </w:rPr>
              <w:t>Farba rozpuszczalnikowa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 xml:space="preserve">0,3 - 0,8 </w:t>
            </w:r>
            <w:r w:rsidRPr="00951B8C">
              <w:rPr>
                <w:rStyle w:val="text-center1"/>
                <w:rFonts w:ascii="Arial" w:eastAsia="Times New Roman" w:hAnsi="Arial" w:cs="Arial"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1-2</w:t>
            </w:r>
          </w:p>
        </w:tc>
      </w:tr>
      <w:tr w:rsidR="002E4B4C" w:rsidRPr="00951B8C" w:rsidTr="000C2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Fonts w:ascii="Arial" w:eastAsia="Times New Roman" w:hAnsi="Arial" w:cs="Arial"/>
                <w:bCs/>
              </w:rPr>
              <w:t>Masa chemoutwardzalna do nakładania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1,8 - 3,0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4</w:t>
            </w:r>
          </w:p>
        </w:tc>
      </w:tr>
      <w:tr w:rsidR="002E4B4C" w:rsidRPr="00951B8C" w:rsidTr="000C2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Fonts w:ascii="Arial" w:eastAsia="Times New Roman" w:hAnsi="Arial" w:cs="Arial"/>
                <w:bCs/>
              </w:rPr>
              <w:t>Masa termoplastyczna do natrysku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1,0 - 1,5</w:t>
            </w:r>
          </w:p>
        </w:tc>
        <w:tc>
          <w:tcPr>
            <w:tcW w:w="0" w:type="auto"/>
            <w:vAlign w:val="center"/>
            <w:hideMark/>
          </w:tcPr>
          <w:p w:rsidR="002E4B4C" w:rsidRPr="00951B8C" w:rsidRDefault="002E4B4C" w:rsidP="000C29C7">
            <w:pPr>
              <w:tabs>
                <w:tab w:val="left" w:pos="15309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B8C">
              <w:rPr>
                <w:rStyle w:val="text-center1"/>
                <w:rFonts w:ascii="Arial" w:eastAsia="Times New Roman" w:hAnsi="Arial" w:cs="Arial"/>
                <w:bCs/>
              </w:rPr>
              <w:t>3</w:t>
            </w:r>
          </w:p>
        </w:tc>
      </w:tr>
    </w:tbl>
    <w:p w:rsidR="002E4B4C" w:rsidRPr="00951B8C" w:rsidRDefault="002E4B4C" w:rsidP="002E4B4C">
      <w:pPr>
        <w:pStyle w:val="text-justify1"/>
        <w:tabs>
          <w:tab w:val="left" w:pos="15309"/>
        </w:tabs>
        <w:rPr>
          <w:rFonts w:ascii="Arial" w:hAnsi="Arial" w:cs="Arial"/>
          <w:sz w:val="22"/>
          <w:szCs w:val="22"/>
        </w:rPr>
      </w:pPr>
      <w:r w:rsidRPr="00951B8C">
        <w:rPr>
          <w:rFonts w:ascii="Arial" w:hAnsi="Arial" w:cs="Arial"/>
          <w:sz w:val="22"/>
          <w:szCs w:val="22"/>
          <w:vertAlign w:val="superscript"/>
        </w:rPr>
        <w:t>*)</w:t>
      </w:r>
      <w:r w:rsidRPr="00951B8C">
        <w:rPr>
          <w:rFonts w:ascii="Arial" w:hAnsi="Arial" w:cs="Arial"/>
          <w:sz w:val="22"/>
          <w:szCs w:val="22"/>
        </w:rPr>
        <w:t xml:space="preserve"> Grubość warstwy mierzona na mokro, po wyschnięciu zmniejsza się o 40-50 %.</w:t>
      </w:r>
    </w:p>
    <w:p w:rsidR="002E4B4C" w:rsidRPr="002E7F22" w:rsidRDefault="002E4B4C" w:rsidP="002E4B4C">
      <w:pPr>
        <w:ind w:firstLine="708"/>
      </w:pPr>
    </w:p>
    <w:p w:rsidR="00BE6FAD" w:rsidRDefault="00BE6FAD"/>
    <w:sectPr w:rsidR="00BE6FAD" w:rsidSect="00083EC1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CE5"/>
    <w:multiLevelType w:val="hybridMultilevel"/>
    <w:tmpl w:val="C13236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C"/>
    <w:rsid w:val="002E4B4C"/>
    <w:rsid w:val="00B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A4FD"/>
  <w15:chartTrackingRefBased/>
  <w15:docId w15:val="{D9BB9D5F-0FFC-4055-A8FF-71DCB0BE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B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B4C"/>
    <w:pPr>
      <w:ind w:left="720"/>
      <w:contextualSpacing/>
    </w:pPr>
  </w:style>
  <w:style w:type="paragraph" w:customStyle="1" w:styleId="text-justify1">
    <w:name w:val="text-justify1"/>
    <w:basedOn w:val="Normalny"/>
    <w:rsid w:val="002E4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xt-center1">
    <w:name w:val="text-center1"/>
    <w:basedOn w:val="Domylnaczcionkaakapitu"/>
    <w:rsid w:val="002E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2019-05-15T10:51:00Z</dcterms:created>
  <dcterms:modified xsi:type="dcterms:W3CDTF">2019-05-15T10:58:00Z</dcterms:modified>
</cp:coreProperties>
</file>