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6B3" w:rsidRPr="00CC2A14" w:rsidRDefault="008706B3" w:rsidP="008706B3">
      <w:pPr>
        <w:jc w:val="center"/>
        <w:rPr>
          <w:rFonts w:ascii="Arial" w:hAnsi="Arial" w:cs="Arial"/>
          <w:sz w:val="22"/>
          <w:szCs w:val="22"/>
        </w:rPr>
      </w:pPr>
      <w:r w:rsidRPr="008706B3">
        <w:rPr>
          <w:rFonts w:ascii="Arial" w:hAnsi="Arial" w:cs="Arial"/>
          <w:b/>
          <w:sz w:val="28"/>
          <w:szCs w:val="28"/>
        </w:rPr>
        <w:t>Wymagania dla znaków pionowych, tablic i tabliczek</w:t>
      </w:r>
    </w:p>
    <w:p w:rsidR="008706B3" w:rsidRPr="00CC2A14" w:rsidRDefault="008706B3" w:rsidP="008706B3">
      <w:pPr>
        <w:rPr>
          <w:rFonts w:ascii="Arial" w:hAnsi="Arial" w:cs="Arial"/>
          <w:sz w:val="22"/>
          <w:szCs w:val="22"/>
        </w:rPr>
      </w:pPr>
    </w:p>
    <w:p w:rsidR="008706B3" w:rsidRPr="00CC2A14" w:rsidRDefault="008706B3" w:rsidP="008706B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C2A14">
        <w:rPr>
          <w:rFonts w:ascii="Arial" w:hAnsi="Arial" w:cs="Arial"/>
          <w:sz w:val="22"/>
          <w:szCs w:val="22"/>
        </w:rPr>
        <w:t>Znaki drogowe, tablice i tabliczki  z folii II generacji powinny spełniać normę EN 12899-1. Oferent zobowiązany jest dołączyć do oferty deklarację zgodności  oraz certyfikat wydany przez notyfikowaną jednostkę certyfikującą na każdy oferowany przez niego produkt,</w:t>
      </w:r>
    </w:p>
    <w:p w:rsidR="008706B3" w:rsidRPr="00CC2A14" w:rsidRDefault="008706B3" w:rsidP="008706B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C2A14">
        <w:rPr>
          <w:rFonts w:ascii="Arial" w:hAnsi="Arial" w:cs="Arial"/>
          <w:sz w:val="22"/>
          <w:szCs w:val="22"/>
        </w:rPr>
        <w:t xml:space="preserve">Znaki drogowe typu średniego, tablice, tabliczki oraz podkłady pod tablice i tabliczki winny być wykonane z blachy aluminiowej grubości  1,5  mm z wyjątkiem znaków typu G-1 oraz znaków typu małego i mini,  które winny być wykonane z blachy ocynkowanej grubości  </w:t>
      </w:r>
      <w:smartTag w:uri="urn:schemas-microsoft-com:office:smarttags" w:element="metricconverter">
        <w:smartTagPr>
          <w:attr w:name="ProductID" w:val="1,25 mm"/>
        </w:smartTagPr>
        <w:r w:rsidRPr="00CC2A14">
          <w:rPr>
            <w:rFonts w:ascii="Arial" w:hAnsi="Arial" w:cs="Arial"/>
            <w:sz w:val="22"/>
            <w:szCs w:val="22"/>
          </w:rPr>
          <w:t>1,25 mm</w:t>
        </w:r>
      </w:smartTag>
      <w:r w:rsidRPr="00CC2A14">
        <w:rPr>
          <w:rFonts w:ascii="Arial" w:hAnsi="Arial" w:cs="Arial"/>
          <w:sz w:val="22"/>
          <w:szCs w:val="22"/>
        </w:rPr>
        <w:t xml:space="preserve">  podwójnie zaginanych krawędziowo na całym obwodzie  z  folii odblaskowej  II generacji, znaki ,tabliczki, tablice oraz podkłady powinny posiadać w dolnej części otwór do odprowadzania wody deszczowej,</w:t>
      </w:r>
    </w:p>
    <w:p w:rsidR="008706B3" w:rsidRPr="00CC2A14" w:rsidRDefault="008706B3" w:rsidP="008706B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C2A14">
        <w:rPr>
          <w:rFonts w:ascii="Arial" w:hAnsi="Arial" w:cs="Arial"/>
          <w:sz w:val="22"/>
          <w:szCs w:val="22"/>
        </w:rPr>
        <w:t>Znaki, tablice, tabliczki i podkłady powinny umożliwiać ich montaż nie tylko w ich osi pionowej względem konstrukcji wsporczej, ale również z przesunięciem  w lewo jak i w prawo od osi pionowej znaku  winny posiadać profil montażowo- usztywniający aluminiowy lub blaszany długości 90 % szerokości tarczy znaku, tablic, tabliczek lub podkładów w miejscu ich mocowania,</w:t>
      </w:r>
    </w:p>
    <w:p w:rsidR="008706B3" w:rsidRPr="00CC2A14" w:rsidRDefault="008706B3" w:rsidP="008706B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C2A14">
        <w:rPr>
          <w:rFonts w:ascii="Arial" w:hAnsi="Arial" w:cs="Arial"/>
          <w:sz w:val="22"/>
          <w:szCs w:val="22"/>
        </w:rPr>
        <w:t>Profil aluminiowy lub  profil blaszany do znaków tablic, tabliczek i podkładów do tablic oraz tabliczek winien posiadać dwie śruby typu M8x16 (możliwość przesuwania śrub) do których montuje się uchwyt uniwersalny za pomocą nakrętek M8 i podkładek,</w:t>
      </w:r>
    </w:p>
    <w:p w:rsidR="008706B3" w:rsidRPr="00CC2A14" w:rsidRDefault="008706B3" w:rsidP="008706B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C2A14">
        <w:rPr>
          <w:rFonts w:ascii="Arial" w:hAnsi="Arial" w:cs="Arial"/>
          <w:sz w:val="22"/>
          <w:szCs w:val="22"/>
        </w:rPr>
        <w:t xml:space="preserve">Profile aluminiowe lub blaszane winny  znajdować się  w dwóch miejscach (góra i dół) z tyłu  znaku, tabliczki lub podkładu do którego montuje się odpowiedni uchwyt  uniwersalny w celu zamontowania ich  na słupkach lub na latarniach taśmą typu </w:t>
      </w:r>
      <w:proofErr w:type="spellStart"/>
      <w:r w:rsidRPr="00CC2A14">
        <w:rPr>
          <w:rFonts w:ascii="Arial" w:hAnsi="Arial" w:cs="Arial"/>
          <w:sz w:val="22"/>
          <w:szCs w:val="22"/>
        </w:rPr>
        <w:t>Bandimex</w:t>
      </w:r>
      <w:proofErr w:type="spellEnd"/>
      <w:r w:rsidRPr="00CC2A14">
        <w:rPr>
          <w:rFonts w:ascii="Arial" w:hAnsi="Arial" w:cs="Arial"/>
          <w:sz w:val="22"/>
          <w:szCs w:val="22"/>
        </w:rPr>
        <w:t>,</w:t>
      </w:r>
    </w:p>
    <w:p w:rsidR="008706B3" w:rsidRPr="00CC2A14" w:rsidRDefault="008706B3" w:rsidP="008706B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C2A14">
        <w:rPr>
          <w:rFonts w:ascii="Arial" w:hAnsi="Arial" w:cs="Arial"/>
          <w:sz w:val="22"/>
          <w:szCs w:val="22"/>
        </w:rPr>
        <w:t xml:space="preserve">Uchwyty do znaków, tablic i tabliczek (np. „fala” + „ząbek”) powinny być kompatybilne z dostarczonymi znakami, wykonane z blachy ocynkowanej galwanicznie lub z blachy nierdzewnej i umożliwiać montaż na słupkach Ø60 lub przy pomocy taśmy </w:t>
      </w:r>
      <w:proofErr w:type="spellStart"/>
      <w:r w:rsidRPr="00CC2A14">
        <w:rPr>
          <w:rFonts w:ascii="Arial" w:hAnsi="Arial" w:cs="Arial"/>
          <w:sz w:val="22"/>
          <w:szCs w:val="22"/>
        </w:rPr>
        <w:t>Bandimex</w:t>
      </w:r>
      <w:proofErr w:type="spellEnd"/>
      <w:r w:rsidRPr="00CC2A14">
        <w:rPr>
          <w:rFonts w:ascii="Arial" w:hAnsi="Arial" w:cs="Arial"/>
          <w:sz w:val="22"/>
          <w:szCs w:val="22"/>
        </w:rPr>
        <w:t xml:space="preserve"> o szerokości </w:t>
      </w:r>
      <w:smartTag w:uri="urn:schemas-microsoft-com:office:smarttags" w:element="metricconverter">
        <w:smartTagPr>
          <w:attr w:name="ProductID" w:val="12,7 mm"/>
        </w:smartTagPr>
        <w:r w:rsidRPr="00CC2A14">
          <w:rPr>
            <w:rFonts w:ascii="Arial" w:hAnsi="Arial" w:cs="Arial"/>
            <w:sz w:val="22"/>
            <w:szCs w:val="22"/>
          </w:rPr>
          <w:t>12,7 mm</w:t>
        </w:r>
      </w:smartTag>
      <w:r w:rsidRPr="00CC2A14">
        <w:rPr>
          <w:rFonts w:ascii="Arial" w:hAnsi="Arial" w:cs="Arial"/>
          <w:sz w:val="22"/>
          <w:szCs w:val="22"/>
        </w:rPr>
        <w:t xml:space="preserve"> na różnych elementach infrastruktury drogowej,</w:t>
      </w:r>
    </w:p>
    <w:p w:rsidR="008706B3" w:rsidRPr="00CC2A14" w:rsidRDefault="008706B3" w:rsidP="008706B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C2A14">
        <w:rPr>
          <w:rFonts w:ascii="Arial" w:hAnsi="Arial" w:cs="Arial"/>
          <w:sz w:val="22"/>
          <w:szCs w:val="22"/>
        </w:rPr>
        <w:t xml:space="preserve">Lico znaków, tablic i tabliczek powinno zostać wykonane metodą sitodruku, </w:t>
      </w:r>
    </w:p>
    <w:p w:rsidR="008706B3" w:rsidRPr="00CC2A14" w:rsidRDefault="008706B3" w:rsidP="008706B3">
      <w:pPr>
        <w:jc w:val="both"/>
        <w:rPr>
          <w:rFonts w:ascii="Arial" w:hAnsi="Arial" w:cs="Arial"/>
          <w:sz w:val="22"/>
          <w:szCs w:val="22"/>
        </w:rPr>
      </w:pPr>
    </w:p>
    <w:p w:rsidR="008706B3" w:rsidRPr="00D27E53" w:rsidRDefault="00D27E53" w:rsidP="008706B3">
      <w:pPr>
        <w:jc w:val="both"/>
        <w:rPr>
          <w:rFonts w:ascii="Arial" w:hAnsi="Arial" w:cs="Arial"/>
          <w:sz w:val="22"/>
          <w:szCs w:val="22"/>
          <w:u w:val="single"/>
        </w:rPr>
      </w:pPr>
      <w:r w:rsidRPr="00D27E53">
        <w:rPr>
          <w:rFonts w:ascii="Verdana" w:hAnsi="Verdana"/>
          <w:u w:val="single"/>
        </w:rPr>
        <w:t>Wymagania dla tablic znaków segregacyjnych - Minimalna szerokość znaków musi być zgodna z Rozporządzeniem dotyczącym szczegółowych warunków technicznych dla znaków i sygnałów drogowych oraz urządzeń bezpieczeństwa ruchu drogowego i warunkach ich umieszczania na drogach. W przypadku znaków F-10 należy projektować zgodnie z 9.6.13 załącznika nr 1. (wymiary pól i strzałek). Znaki powinny mieć wysokość większą niż 720 mm.</w:t>
      </w:r>
      <w:r w:rsidRPr="00D27E53">
        <w:rPr>
          <w:u w:val="single"/>
        </w:rPr>
        <w:br/>
      </w:r>
      <w:r w:rsidRPr="00D27E53">
        <w:rPr>
          <w:rFonts w:ascii="Verdana" w:hAnsi="Verdana"/>
          <w:u w:val="single"/>
        </w:rPr>
        <w:t>Minimalna szerokość tabliczki pod</w:t>
      </w:r>
      <w:r>
        <w:rPr>
          <w:rFonts w:ascii="Verdana" w:hAnsi="Verdana"/>
          <w:u w:val="single"/>
        </w:rPr>
        <w:t xml:space="preserve"> </w:t>
      </w:r>
      <w:r w:rsidRPr="00D27E53">
        <w:rPr>
          <w:rFonts w:ascii="Verdana" w:hAnsi="Verdana"/>
          <w:u w:val="single"/>
        </w:rPr>
        <w:t xml:space="preserve">znakowej: 600 mm. Projekty znaków </w:t>
      </w:r>
      <w:r w:rsidR="004A460F">
        <w:rPr>
          <w:rFonts w:ascii="Verdana" w:hAnsi="Verdana"/>
          <w:u w:val="single"/>
        </w:rPr>
        <w:t xml:space="preserve">do produkcji </w:t>
      </w:r>
      <w:bookmarkStart w:id="0" w:name="_GoBack"/>
      <w:bookmarkEnd w:id="0"/>
      <w:r w:rsidRPr="00D27E53">
        <w:rPr>
          <w:rFonts w:ascii="Verdana" w:hAnsi="Verdana"/>
          <w:u w:val="single"/>
        </w:rPr>
        <w:t>należy przekazać do MIR do uzgodnienia.</w:t>
      </w:r>
    </w:p>
    <w:p w:rsidR="00D27E53" w:rsidRDefault="00D27E53" w:rsidP="008706B3">
      <w:pPr>
        <w:jc w:val="both"/>
        <w:rPr>
          <w:rFonts w:ascii="Arial" w:hAnsi="Arial" w:cs="Arial"/>
          <w:sz w:val="22"/>
          <w:szCs w:val="22"/>
        </w:rPr>
      </w:pPr>
    </w:p>
    <w:p w:rsidR="008706B3" w:rsidRPr="00CC2A14" w:rsidRDefault="008706B3" w:rsidP="008706B3">
      <w:pPr>
        <w:jc w:val="both"/>
        <w:rPr>
          <w:rFonts w:ascii="Arial" w:hAnsi="Arial" w:cs="Arial"/>
          <w:sz w:val="22"/>
          <w:szCs w:val="22"/>
        </w:rPr>
      </w:pPr>
      <w:r w:rsidRPr="00CC2A14">
        <w:rPr>
          <w:rFonts w:ascii="Arial" w:hAnsi="Arial" w:cs="Arial"/>
          <w:sz w:val="22"/>
          <w:szCs w:val="22"/>
        </w:rPr>
        <w:t>Wymagania dla słupków oporowych i łańcuchowych oraz stojaków rowerowych,</w:t>
      </w:r>
    </w:p>
    <w:p w:rsidR="008706B3" w:rsidRPr="00CC2A14" w:rsidRDefault="008706B3" w:rsidP="008706B3">
      <w:pPr>
        <w:jc w:val="both"/>
        <w:rPr>
          <w:rFonts w:ascii="Arial" w:hAnsi="Arial" w:cs="Arial"/>
          <w:sz w:val="22"/>
          <w:szCs w:val="22"/>
        </w:rPr>
      </w:pPr>
    </w:p>
    <w:p w:rsidR="008706B3" w:rsidRPr="00CC2A14" w:rsidRDefault="008706B3" w:rsidP="008706B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C2A14">
        <w:rPr>
          <w:rFonts w:ascii="Arial" w:hAnsi="Arial" w:cs="Arial"/>
          <w:sz w:val="22"/>
          <w:szCs w:val="22"/>
        </w:rPr>
        <w:t xml:space="preserve">Słupki do znaków i luster winny być z rur stalowych ocynkowanych o średnicy zewnętrznej </w:t>
      </w:r>
      <w:smartTag w:uri="urn:schemas-microsoft-com:office:smarttags" w:element="metricconverter">
        <w:smartTagPr>
          <w:attr w:name="ProductID" w:val="60,3 mm"/>
        </w:smartTagPr>
        <w:r w:rsidRPr="00CC2A14">
          <w:rPr>
            <w:rFonts w:ascii="Arial" w:hAnsi="Arial" w:cs="Arial"/>
            <w:sz w:val="22"/>
            <w:szCs w:val="22"/>
          </w:rPr>
          <w:t>60,3 mm</w:t>
        </w:r>
      </w:smartTag>
      <w:r w:rsidRPr="00CC2A14">
        <w:rPr>
          <w:rFonts w:ascii="Arial" w:hAnsi="Arial" w:cs="Arial"/>
          <w:sz w:val="22"/>
          <w:szCs w:val="22"/>
        </w:rPr>
        <w:t xml:space="preserve"> (do znaków drogowych) lub </w:t>
      </w:r>
      <w:smartTag w:uri="urn:schemas-microsoft-com:office:smarttags" w:element="metricconverter">
        <w:smartTagPr>
          <w:attr w:name="ProductID" w:val="88,8 mm"/>
        </w:smartTagPr>
        <w:r w:rsidRPr="00CC2A14">
          <w:rPr>
            <w:rFonts w:ascii="Arial" w:hAnsi="Arial" w:cs="Arial"/>
            <w:sz w:val="22"/>
            <w:szCs w:val="22"/>
          </w:rPr>
          <w:t>88,8 mm</w:t>
        </w:r>
      </w:smartTag>
      <w:r w:rsidRPr="00CC2A14">
        <w:rPr>
          <w:rFonts w:ascii="Arial" w:hAnsi="Arial" w:cs="Arial"/>
          <w:sz w:val="22"/>
          <w:szCs w:val="22"/>
        </w:rPr>
        <w:t xml:space="preserve"> (do luster) o grubości ścianki 3-</w:t>
      </w:r>
      <w:smartTag w:uri="urn:schemas-microsoft-com:office:smarttags" w:element="metricconverter">
        <w:smartTagPr>
          <w:attr w:name="ProductID" w:val="4 mm"/>
        </w:smartTagPr>
        <w:r w:rsidRPr="00CC2A14">
          <w:rPr>
            <w:rFonts w:ascii="Arial" w:hAnsi="Arial" w:cs="Arial"/>
            <w:sz w:val="22"/>
            <w:szCs w:val="22"/>
          </w:rPr>
          <w:t>4 mm</w:t>
        </w:r>
      </w:smartTag>
      <w:r w:rsidRPr="00CC2A14">
        <w:rPr>
          <w:rFonts w:ascii="Arial" w:hAnsi="Arial" w:cs="Arial"/>
          <w:sz w:val="22"/>
          <w:szCs w:val="22"/>
        </w:rPr>
        <w:t xml:space="preserve">, zaopatrzone w  dolnej części na wys. ok. </w:t>
      </w:r>
      <w:smartTag w:uri="urn:schemas-microsoft-com:office:smarttags" w:element="metricconverter">
        <w:smartTagPr>
          <w:attr w:name="ProductID" w:val="20 cm"/>
        </w:smartTagPr>
        <w:r w:rsidRPr="00CC2A14">
          <w:rPr>
            <w:rFonts w:ascii="Arial" w:hAnsi="Arial" w:cs="Arial"/>
            <w:sz w:val="22"/>
            <w:szCs w:val="22"/>
          </w:rPr>
          <w:t>20 cm</w:t>
        </w:r>
      </w:smartTag>
      <w:r w:rsidRPr="00CC2A14">
        <w:rPr>
          <w:rFonts w:ascii="Arial" w:hAnsi="Arial" w:cs="Arial"/>
          <w:sz w:val="22"/>
          <w:szCs w:val="22"/>
        </w:rPr>
        <w:t xml:space="preserve"> od dołu słupka  w dwie kotwy z płaskownika 200x60x6 mm przyspawane poziomo pod kątem 90º (spaw pionowy i poziomy z obu stron płaskownika do słupka na całej długości łączenia)w/g załączonego wzoru.  Słupki od góry  muszą być zamknięte , w taki sposób aby  woda nie przedostawała się  do wnętrza słupka. Spawy i kotwy winny być zabezpieczone antykorozyjnie.</w:t>
      </w:r>
    </w:p>
    <w:p w:rsidR="008706B3" w:rsidRPr="00CC2A14" w:rsidRDefault="008706B3" w:rsidP="008706B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C2A14">
        <w:rPr>
          <w:rFonts w:ascii="Arial" w:hAnsi="Arial" w:cs="Arial"/>
          <w:sz w:val="22"/>
          <w:szCs w:val="22"/>
        </w:rPr>
        <w:t xml:space="preserve">Słupki oporowe wraz z elementami do montażu oraz stojaki do rowerów zgodnie z katalogiem mebli miejskich – wzór określi zamawiający. </w:t>
      </w:r>
    </w:p>
    <w:p w:rsidR="008706B3" w:rsidRPr="00CC2A14" w:rsidRDefault="008706B3" w:rsidP="008706B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C2A14">
        <w:rPr>
          <w:rFonts w:ascii="Arial" w:hAnsi="Arial" w:cs="Arial"/>
          <w:sz w:val="22"/>
          <w:szCs w:val="22"/>
        </w:rPr>
        <w:t xml:space="preserve">Łańcuch ozdobny winien być wykonany w odcinkach 0,5 do </w:t>
      </w:r>
      <w:smartTag w:uri="urn:schemas-microsoft-com:office:smarttags" w:element="metricconverter">
        <w:smartTagPr>
          <w:attr w:name="ProductID" w:val="2,0 m"/>
        </w:smartTagPr>
        <w:r w:rsidRPr="00CC2A14">
          <w:rPr>
            <w:rFonts w:ascii="Arial" w:hAnsi="Arial" w:cs="Arial"/>
            <w:sz w:val="22"/>
            <w:szCs w:val="22"/>
          </w:rPr>
          <w:t>2,0 m</w:t>
        </w:r>
      </w:smartTag>
      <w:r w:rsidRPr="00CC2A14">
        <w:rPr>
          <w:rFonts w:ascii="Arial" w:hAnsi="Arial" w:cs="Arial"/>
          <w:sz w:val="22"/>
          <w:szCs w:val="22"/>
        </w:rPr>
        <w:t xml:space="preserve">  z możliwością rozginania ogniw w  celu mocowania do słupków lub względem siebie (przedłużanie lub skracanie łańcucha). Dodatkowo muszą  być  wykonane pojedyncze ogniwa do łączenia łańcucha.</w:t>
      </w:r>
    </w:p>
    <w:p w:rsidR="008706B3" w:rsidRPr="00CC2A14" w:rsidRDefault="008706B3" w:rsidP="008706B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C2A14">
        <w:rPr>
          <w:rFonts w:ascii="Arial" w:hAnsi="Arial" w:cs="Arial"/>
          <w:sz w:val="22"/>
          <w:szCs w:val="22"/>
        </w:rPr>
        <w:t xml:space="preserve">Fundamenty betonowe o wys. </w:t>
      </w:r>
      <w:smartTag w:uri="urn:schemas-microsoft-com:office:smarttags" w:element="metricconverter">
        <w:smartTagPr>
          <w:attr w:name="ProductID" w:val="36 cm"/>
        </w:smartTagPr>
        <w:r w:rsidRPr="00CC2A14">
          <w:rPr>
            <w:rFonts w:ascii="Arial" w:hAnsi="Arial" w:cs="Arial"/>
            <w:sz w:val="22"/>
            <w:szCs w:val="22"/>
          </w:rPr>
          <w:t>36 cm</w:t>
        </w:r>
      </w:smartTag>
      <w:r w:rsidRPr="00CC2A14">
        <w:rPr>
          <w:rFonts w:ascii="Arial" w:hAnsi="Arial" w:cs="Arial"/>
          <w:sz w:val="22"/>
          <w:szCs w:val="22"/>
        </w:rPr>
        <w:t xml:space="preserve"> i przekroju kwadratu 20x20 cm winny posiadać w czterech miejscach nagwintowany pręt ( długość gwintu nad fundamentem – </w:t>
      </w:r>
      <w:smartTag w:uri="urn:schemas-microsoft-com:office:smarttags" w:element="metricconverter">
        <w:smartTagPr>
          <w:attr w:name="ProductID" w:val="35 mm"/>
        </w:smartTagPr>
        <w:r w:rsidRPr="00CC2A14">
          <w:rPr>
            <w:rFonts w:ascii="Arial" w:hAnsi="Arial" w:cs="Arial"/>
            <w:sz w:val="22"/>
            <w:szCs w:val="22"/>
          </w:rPr>
          <w:t>35 mm</w:t>
        </w:r>
      </w:smartTag>
      <w:r w:rsidRPr="00CC2A14">
        <w:rPr>
          <w:rFonts w:ascii="Arial" w:hAnsi="Arial" w:cs="Arial"/>
          <w:sz w:val="22"/>
          <w:szCs w:val="22"/>
        </w:rPr>
        <w:t xml:space="preserve"> ) do przykręcenia słupków nakrętką kołpakową M-12.,</w:t>
      </w:r>
    </w:p>
    <w:p w:rsidR="00BE6FAD" w:rsidRDefault="00BE6FAD"/>
    <w:p w:rsidR="00D27E53" w:rsidRDefault="00D27E53"/>
    <w:p w:rsidR="00D27E53" w:rsidRDefault="00D27E53"/>
    <w:sectPr w:rsidR="00D27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85781"/>
    <w:multiLevelType w:val="hybridMultilevel"/>
    <w:tmpl w:val="6366D8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B75B6C"/>
    <w:multiLevelType w:val="hybridMultilevel"/>
    <w:tmpl w:val="26CCE5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B3"/>
    <w:rsid w:val="004A460F"/>
    <w:rsid w:val="00572667"/>
    <w:rsid w:val="008706B3"/>
    <w:rsid w:val="00BE6FAD"/>
    <w:rsid w:val="00D2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BCF6DF"/>
  <w15:chartTrackingRefBased/>
  <w15:docId w15:val="{B32DC947-3474-4EE6-91F8-6FB75109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6B3"/>
    <w:pPr>
      <w:spacing w:after="0" w:line="240" w:lineRule="auto"/>
    </w:pPr>
    <w:rPr>
      <w:rFonts w:ascii="Helvetica" w:eastAsia="Times New Roman" w:hAnsi="Helvetica" w:cs="Helvetic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3</cp:revision>
  <dcterms:created xsi:type="dcterms:W3CDTF">2019-05-15T10:59:00Z</dcterms:created>
  <dcterms:modified xsi:type="dcterms:W3CDTF">2019-05-16T12:50:00Z</dcterms:modified>
</cp:coreProperties>
</file>