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F7" w:rsidRDefault="00516F61" w:rsidP="00516F61">
      <w:pPr>
        <w:autoSpaceDE/>
        <w:autoSpaceDN/>
        <w:spacing w:after="0" w:line="240" w:lineRule="auto"/>
        <w:ind w:left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1F4BF7">
        <w:rPr>
          <w:rFonts w:ascii="Arial" w:hAnsi="Arial" w:cs="Arial"/>
          <w:sz w:val="18"/>
        </w:rPr>
        <w:tab/>
      </w:r>
      <w:r w:rsidR="001F4BF7">
        <w:rPr>
          <w:rFonts w:ascii="Arial" w:hAnsi="Arial" w:cs="Arial"/>
          <w:sz w:val="18"/>
        </w:rPr>
        <w:tab/>
      </w:r>
      <w:r w:rsidR="001F4BF7">
        <w:rPr>
          <w:rFonts w:ascii="Arial" w:hAnsi="Arial" w:cs="Arial"/>
          <w:sz w:val="18"/>
        </w:rPr>
        <w:tab/>
      </w:r>
      <w:r w:rsidR="00475606">
        <w:rPr>
          <w:rFonts w:ascii="Arial" w:hAnsi="Arial" w:cs="Arial"/>
          <w:sz w:val="18"/>
        </w:rPr>
        <w:tab/>
      </w:r>
      <w:r w:rsidR="00475606">
        <w:rPr>
          <w:rFonts w:ascii="Arial" w:hAnsi="Arial" w:cs="Arial"/>
          <w:sz w:val="18"/>
        </w:rPr>
        <w:tab/>
      </w:r>
      <w:r w:rsidR="00475606">
        <w:rPr>
          <w:rFonts w:ascii="Arial" w:hAnsi="Arial" w:cs="Arial"/>
          <w:sz w:val="18"/>
        </w:rPr>
        <w:tab/>
        <w:t>do zapytania o cenę TZ.427.78</w:t>
      </w:r>
      <w:r>
        <w:rPr>
          <w:rFonts w:ascii="Arial" w:hAnsi="Arial" w:cs="Arial"/>
          <w:sz w:val="18"/>
        </w:rPr>
        <w:t>.2019</w:t>
      </w:r>
    </w:p>
    <w:p w:rsidR="001F4BF7" w:rsidRDefault="001F4BF7" w:rsidP="001F4BF7">
      <w:pPr>
        <w:autoSpaceDE/>
        <w:autoSpaceDN/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/>
        <w:t>Załącznik nr 3. Wytyczne projektowe do w/w zakresu ulic/odcinków ulic.</w:t>
      </w:r>
    </w:p>
    <w:p w:rsidR="001F4BF7" w:rsidRDefault="001F4BF7" w:rsidP="001F4BF7">
      <w:pPr>
        <w:autoSpaceDE/>
        <w:autoSpaceDN/>
        <w:spacing w:after="0" w:line="240" w:lineRule="auto"/>
        <w:rPr>
          <w:rFonts w:ascii="Arial" w:hAnsi="Arial" w:cs="Arial"/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F4BF7" w:rsidRPr="00EB7DF8" w:rsidTr="004C6663">
        <w:tc>
          <w:tcPr>
            <w:tcW w:w="8664" w:type="dxa"/>
            <w:shd w:val="clear" w:color="auto" w:fill="auto"/>
          </w:tcPr>
          <w:p w:rsidR="001F4BF7" w:rsidRDefault="001F4BF7" w:rsidP="00516F61">
            <w:pPr>
              <w:numPr>
                <w:ilvl w:val="0"/>
                <w:numId w:val="2"/>
              </w:num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DF8">
              <w:rPr>
                <w:rFonts w:ascii="Arial" w:hAnsi="Arial" w:cs="Arial"/>
                <w:b/>
                <w:sz w:val="18"/>
                <w:szCs w:val="18"/>
              </w:rPr>
              <w:t xml:space="preserve">Inwentaryzacja drzewostanu </w:t>
            </w:r>
            <w:r w:rsidRPr="00EB7DF8">
              <w:rPr>
                <w:rFonts w:ascii="Arial" w:hAnsi="Arial" w:cs="Arial"/>
                <w:sz w:val="18"/>
                <w:szCs w:val="18"/>
              </w:rPr>
              <w:t>przyulicznego wraz 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B7DF8">
              <w:rPr>
                <w:rFonts w:ascii="Arial" w:hAnsi="Arial" w:cs="Arial"/>
                <w:sz w:val="18"/>
                <w:szCs w:val="18"/>
              </w:rPr>
              <w:t xml:space="preserve"> wszystkimi terenami zieleni i fragmentami nieutwardzonymi nawierzchnią. </w:t>
            </w:r>
          </w:p>
          <w:p w:rsidR="001F4BF7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4BF7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1A.  Inwentaryzacja geodezyjna obejmuje:</w:t>
            </w:r>
          </w:p>
          <w:p w:rsidR="001F4BF7" w:rsidRPr="007C0820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4BF7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C644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naniesienie na mapę zasadniczą wszystkich drzew o wielkości powyżej 14cm obwodu pnia na wysokości 130cm, wszystkich </w:t>
            </w:r>
            <w:proofErr w:type="spellStart"/>
            <w:r w:rsidRPr="00C644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zakrzewień</w:t>
            </w:r>
            <w:proofErr w:type="spellEnd"/>
            <w:r w:rsidRPr="00C644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krzewów na całym terenie objętym zasięgiem opracowania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oraz naniesieniem na mapę elementów infrastruktury podz</w:t>
            </w:r>
            <w:r w:rsidR="00236CF1">
              <w:rPr>
                <w:rFonts w:ascii="Arial" w:hAnsi="Arial" w:cs="Arial"/>
                <w:sz w:val="18"/>
                <w:szCs w:val="18"/>
              </w:rPr>
              <w:t xml:space="preserve">iemnej, </w:t>
            </w:r>
            <w:r w:rsidR="00236CF1" w:rsidRPr="00236CF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drogowej *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236CF1">
              <w:rPr>
                <w:rFonts w:ascii="Arial" w:hAnsi="Arial" w:cs="Arial"/>
                <w:sz w:val="18"/>
                <w:szCs w:val="18"/>
              </w:rPr>
              <w:t xml:space="preserve"> terenów utwardzonych.</w:t>
            </w:r>
          </w:p>
          <w:p w:rsidR="00236CF1" w:rsidRDefault="00236CF1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6CF1" w:rsidRDefault="00236CF1" w:rsidP="00236CF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601957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konieczne jest zaznaczenie na rysunkach projektowych infrastruktury drogowej: inwentaryzacja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oznakowania pionowego i poziomego (ze wskazaniem lokalizacji i symbolu znaku) oraz  słupów oświetleniowych</w:t>
            </w:r>
            <w:r w:rsidRPr="00601957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, </w:t>
            </w:r>
            <w:r w:rsidRPr="00601957">
              <w:rPr>
                <w:rFonts w:ascii="Arial" w:hAnsi="Arial" w:cs="Arial"/>
                <w:i/>
                <w:sz w:val="18"/>
                <w:szCs w:val="18"/>
                <w:u w:val="single"/>
              </w:rPr>
              <w:t>parkometrów</w:t>
            </w:r>
            <w:r w:rsidRPr="00601957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br/>
            </w:r>
            <w:r w:rsidRPr="00601957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z </w:t>
            </w:r>
            <w:proofErr w:type="spellStart"/>
            <w:r w:rsidRPr="00601957">
              <w:rPr>
                <w:rFonts w:ascii="Arial" w:hAnsi="Arial" w:cs="Arial"/>
                <w:i/>
                <w:sz w:val="18"/>
                <w:szCs w:val="18"/>
                <w:u w:val="single"/>
              </w:rPr>
              <w:t>zabrukowaniami</w:t>
            </w:r>
            <w:proofErr w:type="spellEnd"/>
            <w:r w:rsidRPr="00601957">
              <w:rPr>
                <w:rFonts w:ascii="Arial" w:hAnsi="Arial" w:cs="Arial"/>
                <w:i/>
                <w:sz w:val="18"/>
                <w:szCs w:val="18"/>
                <w:u w:val="single"/>
              </w:rPr>
              <w:t>/ biletomatów, hydrantów i in. elementów.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)</w:t>
            </w:r>
          </w:p>
          <w:p w:rsidR="001F4BF7" w:rsidRDefault="001F4BF7" w:rsidP="00236CF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B76298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Pr="00C6447D">
              <w:rPr>
                <w:rFonts w:ascii="Arial" w:hAnsi="Arial" w:cs="Arial"/>
                <w:sz w:val="18"/>
                <w:szCs w:val="18"/>
                <w:lang w:eastAsia="en-US"/>
              </w:rPr>
              <w:t xml:space="preserve">dane zestawione tabelarycznie w kolumnach przedstawiających: liczbę porządkową/ gatunek/ lokalizację/ obwód pnia na wysokości 5cm i 130cm/ </w:t>
            </w:r>
            <w:r w:rsidRPr="00B76298">
              <w:rPr>
                <w:rFonts w:ascii="Arial" w:hAnsi="Arial" w:cs="Arial"/>
                <w:sz w:val="18"/>
                <w:szCs w:val="18"/>
              </w:rPr>
              <w:t>z uwzględnieniem przepisów</w:t>
            </w:r>
            <w:r w:rsidRPr="00B762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6298">
              <w:rPr>
                <w:rFonts w:ascii="Arial" w:hAnsi="Arial" w:cs="Arial"/>
                <w:bCs/>
                <w:sz w:val="18"/>
                <w:szCs w:val="18"/>
              </w:rPr>
              <w:t>art. 83 ustawy z dnia 16 kwietnia 2004 r. o ochronie przyrody (nowelizacja),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447D">
              <w:rPr>
                <w:rFonts w:ascii="Arial" w:hAnsi="Arial" w:cs="Arial"/>
                <w:sz w:val="18"/>
                <w:szCs w:val="18"/>
                <w:lang w:eastAsia="en-US"/>
              </w:rPr>
              <w:t>średnicę korony</w:t>
            </w:r>
            <w:r w:rsidRPr="00B7629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zasięg nabiegów korzeniowych,</w:t>
            </w:r>
            <w:r w:rsidRPr="00C6447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stan zdrowotny drzewa/ uwagi.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bookmarkStart w:id="0" w:name="_GoBack"/>
            <w:bookmarkEnd w:id="0"/>
          </w:p>
          <w:p w:rsidR="001F4BF7" w:rsidRPr="00EB7DF8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DF8">
              <w:rPr>
                <w:rFonts w:ascii="Arial" w:hAnsi="Arial" w:cs="Arial"/>
                <w:sz w:val="18"/>
                <w:szCs w:val="18"/>
              </w:rPr>
              <w:t xml:space="preserve">- informacja o strefie konserwatorskiej jeśli ulica znajduje się w strefie/inne uwagi. </w:t>
            </w:r>
          </w:p>
          <w:p w:rsidR="001F4BF7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1F4BF7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wymagana jest </w:t>
            </w:r>
            <w:r w:rsidR="00516F61">
              <w:rPr>
                <w:rFonts w:ascii="Arial" w:hAnsi="Arial" w:cs="Arial"/>
                <w:sz w:val="18"/>
                <w:szCs w:val="18"/>
              </w:rPr>
              <w:t xml:space="preserve">także </w:t>
            </w:r>
            <w:r>
              <w:rPr>
                <w:rFonts w:ascii="Arial" w:hAnsi="Arial" w:cs="Arial"/>
                <w:sz w:val="18"/>
                <w:szCs w:val="18"/>
              </w:rPr>
              <w:t>odrębne</w:t>
            </w:r>
            <w:r w:rsidRPr="00B76298">
              <w:rPr>
                <w:rFonts w:ascii="Arial" w:hAnsi="Arial" w:cs="Arial"/>
                <w:sz w:val="18"/>
                <w:szCs w:val="18"/>
              </w:rPr>
              <w:t xml:space="preserve"> czytelne oznaczenie szrafem różnych nawierzchni (żwirowych, klepisk, asfaltowych, brukowych, itd. oraz innych elementów istotnych dla projektu zagospodarowania zielenią</w:t>
            </w:r>
          </w:p>
          <w:p w:rsidR="001F4BF7" w:rsidRDefault="001F4BF7" w:rsidP="00516F6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  <w:p w:rsidR="001F4BF7" w:rsidRDefault="001F4BF7" w:rsidP="00516F6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Projekt zagospodarowania</w:t>
            </w:r>
            <w:r w:rsidRPr="00EB7DF8">
              <w:rPr>
                <w:rFonts w:ascii="Arial" w:hAnsi="Arial" w:cs="Arial"/>
                <w:b/>
                <w:sz w:val="18"/>
                <w:szCs w:val="18"/>
              </w:rPr>
              <w:t xml:space="preserve"> zieleni</w:t>
            </w:r>
            <w:r>
              <w:rPr>
                <w:rFonts w:ascii="Arial" w:hAnsi="Arial" w:cs="Arial"/>
                <w:b/>
                <w:sz w:val="18"/>
                <w:szCs w:val="18"/>
              </w:rPr>
              <w:t>ą</w:t>
            </w:r>
            <w:r>
              <w:rPr>
                <w:rFonts w:ascii="Arial" w:hAnsi="Arial" w:cs="Arial"/>
                <w:sz w:val="18"/>
                <w:szCs w:val="18"/>
              </w:rPr>
              <w:t xml:space="preserve"> (opis i projekt) musi uwzględniać</w:t>
            </w:r>
          </w:p>
          <w:p w:rsidR="001F4BF7" w:rsidRPr="009F123F" w:rsidRDefault="001F4BF7" w:rsidP="00516F6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05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B059F">
              <w:rPr>
                <w:rFonts w:ascii="Arial" w:hAnsi="Arial" w:cs="Arial"/>
                <w:sz w:val="18"/>
                <w:szCs w:val="18"/>
              </w:rPr>
              <w:t xml:space="preserve">- odtworzenie drzewostanu, </w:t>
            </w:r>
            <w:r w:rsidR="00236CF1">
              <w:rPr>
                <w:rFonts w:ascii="Arial" w:hAnsi="Arial" w:cs="Arial"/>
                <w:sz w:val="18"/>
                <w:szCs w:val="18"/>
              </w:rPr>
              <w:t>(krzewy tylko w miejscach uzgodnionych z Zamawiającym)</w:t>
            </w:r>
          </w:p>
          <w:p w:rsidR="001F4BF7" w:rsidRPr="00EB7DF8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DF8">
              <w:rPr>
                <w:rFonts w:ascii="Arial" w:hAnsi="Arial" w:cs="Arial"/>
                <w:sz w:val="18"/>
                <w:szCs w:val="18"/>
              </w:rPr>
              <w:t xml:space="preserve">- nowe obsadzenia drzewami i/lub krzewami w odniesieniu do aktualnych i możliwych problemów warunkujących wzrost i rozwój roślin. </w:t>
            </w:r>
          </w:p>
          <w:p w:rsidR="001F4BF7" w:rsidRPr="00EB7DF8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DF8">
              <w:rPr>
                <w:rFonts w:ascii="Arial" w:hAnsi="Arial" w:cs="Arial"/>
                <w:sz w:val="18"/>
                <w:szCs w:val="18"/>
              </w:rPr>
              <w:t xml:space="preserve">- sposób zabezpieczenia zieleni przed parkującymi samochodami (maksymalnie ujednolicone elementy zgodne </w:t>
            </w:r>
            <w:r w:rsidR="00516F61">
              <w:rPr>
                <w:rFonts w:ascii="Arial" w:hAnsi="Arial" w:cs="Arial"/>
                <w:sz w:val="18"/>
                <w:szCs w:val="18"/>
              </w:rPr>
              <w:br/>
            </w:r>
            <w:r w:rsidRPr="00EB7DF8">
              <w:rPr>
                <w:rFonts w:ascii="Arial" w:hAnsi="Arial" w:cs="Arial"/>
                <w:sz w:val="18"/>
                <w:szCs w:val="18"/>
              </w:rPr>
              <w:t xml:space="preserve">z Katalogiem Mebli Miejskich).  </w:t>
            </w:r>
          </w:p>
          <w:p w:rsidR="001F4BF7" w:rsidRDefault="00236CF1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należy na rysunku </w:t>
            </w:r>
            <w:r w:rsidR="001F4BF7" w:rsidRPr="00EB7DF8">
              <w:rPr>
                <w:rFonts w:ascii="Arial" w:hAnsi="Arial" w:cs="Arial"/>
                <w:sz w:val="18"/>
                <w:szCs w:val="18"/>
              </w:rPr>
              <w:t xml:space="preserve"> wskazać istniejący stan pod kątem parkowania (w sposób czytelny, odróżniający się graficznie, oznaczony w legendzie),</w:t>
            </w:r>
          </w:p>
          <w:p w:rsidR="001F4BF7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4BF7" w:rsidRPr="00EB7DF8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B7DF8">
              <w:rPr>
                <w:rFonts w:ascii="Arial" w:hAnsi="Arial" w:cs="Arial"/>
                <w:sz w:val="18"/>
                <w:szCs w:val="18"/>
              </w:rPr>
              <w:t xml:space="preserve">Projekty należy wykonać w oparciu o obowiązujące miejscowe plany zagospodarowania przestrzennego (należy zawrzeć wszelkie informacje w opinie dokumentacji dot. zieleni), jeśli istnieją dla danego obszaru ulicy/odcinka. </w:t>
            </w:r>
          </w:p>
          <w:p w:rsidR="001F4BF7" w:rsidRPr="00EB7DF8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B7DF8">
              <w:rPr>
                <w:rFonts w:ascii="Arial" w:hAnsi="Arial" w:cs="Arial"/>
                <w:sz w:val="18"/>
                <w:szCs w:val="18"/>
              </w:rPr>
              <w:t>Konieczne jest rozrysowanie szczegółów projektowych rozstawy roślin, podanie dokładnych ilości roślin na rysunka</w:t>
            </w:r>
            <w:r>
              <w:rPr>
                <w:rFonts w:ascii="Arial" w:hAnsi="Arial" w:cs="Arial"/>
                <w:sz w:val="18"/>
                <w:szCs w:val="18"/>
              </w:rPr>
              <w:t>ch projektowych</w:t>
            </w:r>
            <w:r w:rsidRPr="00EB7DF8">
              <w:rPr>
                <w:rFonts w:ascii="Arial" w:hAnsi="Arial" w:cs="Arial"/>
                <w:sz w:val="18"/>
                <w:szCs w:val="18"/>
              </w:rPr>
              <w:t xml:space="preserve">, oznaczenia symbolami w legendzie i na rysunkach w sposób czytelny poszczególnych elementów np. nawierzchni przeznaczonej do </w:t>
            </w:r>
            <w:proofErr w:type="spellStart"/>
            <w:r w:rsidRPr="00EB7DF8">
              <w:rPr>
                <w:rFonts w:ascii="Arial" w:hAnsi="Arial" w:cs="Arial"/>
                <w:sz w:val="18"/>
                <w:szCs w:val="18"/>
              </w:rPr>
              <w:t>odbrukowania</w:t>
            </w:r>
            <w:proofErr w:type="spellEnd"/>
            <w:r w:rsidRPr="00EB7DF8">
              <w:rPr>
                <w:rFonts w:ascii="Arial" w:hAnsi="Arial" w:cs="Arial"/>
                <w:sz w:val="18"/>
                <w:szCs w:val="18"/>
              </w:rPr>
              <w:t xml:space="preserve">, terenu zieleni istniejącej, projektowanych drzew, istniejących drzew itp. </w:t>
            </w:r>
          </w:p>
          <w:p w:rsidR="001F4BF7" w:rsidRPr="00D755D4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755D4">
              <w:rPr>
                <w:rFonts w:ascii="Arial" w:hAnsi="Arial" w:cs="Arial"/>
                <w:sz w:val="18"/>
                <w:szCs w:val="18"/>
                <w:u w:val="single"/>
              </w:rPr>
              <w:t xml:space="preserve">- rozstawa i ilość roślin podlegają szczegółowym uzgodnieniom z przedstawicielem Zamawiającego </w:t>
            </w:r>
          </w:p>
          <w:p w:rsidR="001F4BF7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4BF7" w:rsidRPr="00EB7DF8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DF8">
              <w:rPr>
                <w:rFonts w:ascii="Arial" w:hAnsi="Arial" w:cs="Arial"/>
                <w:b/>
                <w:sz w:val="18"/>
                <w:szCs w:val="18"/>
              </w:rPr>
              <w:t>Projekt należy wykonać n</w:t>
            </w:r>
            <w:r w:rsidR="00516F61">
              <w:rPr>
                <w:rFonts w:ascii="Arial" w:hAnsi="Arial" w:cs="Arial"/>
                <w:b/>
                <w:sz w:val="18"/>
                <w:szCs w:val="18"/>
              </w:rPr>
              <w:t>a mapie zasadniczej w skali 1:50</w:t>
            </w:r>
            <w:r w:rsidRPr="00EB7DF8">
              <w:rPr>
                <w:rFonts w:ascii="Arial" w:hAnsi="Arial" w:cs="Arial"/>
                <w:b/>
                <w:sz w:val="18"/>
                <w:szCs w:val="18"/>
              </w:rPr>
              <w:t>0, natomiast szczegóły projektowe w skali 1:100 i/lub 1:50 i/lub 1:10.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36CF1">
              <w:rPr>
                <w:rFonts w:ascii="Arial" w:hAnsi="Arial" w:cs="Arial"/>
                <w:b/>
                <w:sz w:val="18"/>
                <w:szCs w:val="18"/>
              </w:rPr>
              <w:t>( w zależności od potrzeb)</w:t>
            </w:r>
          </w:p>
          <w:p w:rsidR="001F4BF7" w:rsidRPr="00EB7DF8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4BF7" w:rsidRPr="00EB7DF8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B7DF8">
              <w:rPr>
                <w:rFonts w:ascii="Arial" w:hAnsi="Arial" w:cs="Arial"/>
                <w:sz w:val="18"/>
                <w:szCs w:val="18"/>
              </w:rPr>
              <w:t>. Opracowanie dla każdej ulicy dokumentacji osobno dla: robót przygotowawczych, robót  brukarskich</w:t>
            </w:r>
            <w:r w:rsidR="00516F61">
              <w:rPr>
                <w:rFonts w:ascii="Arial" w:hAnsi="Arial" w:cs="Arial"/>
                <w:sz w:val="18"/>
                <w:szCs w:val="18"/>
              </w:rPr>
              <w:t xml:space="preserve"> (jeśli będą)</w:t>
            </w:r>
            <w:r w:rsidRPr="00EB7DF8">
              <w:rPr>
                <w:rFonts w:ascii="Arial" w:hAnsi="Arial" w:cs="Arial"/>
                <w:sz w:val="18"/>
                <w:szCs w:val="18"/>
              </w:rPr>
              <w:t>, osobno dla zieleni:</w:t>
            </w:r>
          </w:p>
          <w:p w:rsidR="001F4BF7" w:rsidRPr="00EB7DF8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4BF7" w:rsidRPr="00EB7DF8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DF8">
              <w:rPr>
                <w:rFonts w:ascii="Arial" w:hAnsi="Arial" w:cs="Arial"/>
                <w:sz w:val="18"/>
                <w:szCs w:val="18"/>
              </w:rPr>
              <w:t>- specyfikacji  technicznej wykonania i odbioru robót i materiałów,</w:t>
            </w:r>
          </w:p>
          <w:p w:rsidR="001F4BF7" w:rsidRPr="00EB7DF8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DF8">
              <w:rPr>
                <w:rFonts w:ascii="Arial" w:hAnsi="Arial" w:cs="Arial"/>
                <w:sz w:val="18"/>
                <w:szCs w:val="18"/>
              </w:rPr>
              <w:t xml:space="preserve">- wraz z przedmiarem robót, </w:t>
            </w:r>
          </w:p>
          <w:p w:rsidR="001F4BF7" w:rsidRPr="00EB7DF8" w:rsidRDefault="001F4BF7" w:rsidP="00516F61">
            <w:pPr>
              <w:autoSpaceDE/>
              <w:autoSpaceDN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DF8">
              <w:rPr>
                <w:rFonts w:ascii="Arial" w:hAnsi="Arial" w:cs="Arial"/>
                <w:sz w:val="18"/>
                <w:szCs w:val="18"/>
              </w:rPr>
              <w:t>- kosztorysem ofertowym i inwestorskim uproszczonym (bez KNR) według wytyczny</w:t>
            </w:r>
            <w:r>
              <w:rPr>
                <w:rFonts w:ascii="Arial" w:hAnsi="Arial" w:cs="Arial"/>
                <w:sz w:val="18"/>
                <w:szCs w:val="18"/>
              </w:rPr>
              <w:t xml:space="preserve">ch Zamawiającego </w:t>
            </w:r>
          </w:p>
        </w:tc>
      </w:tr>
      <w:tr w:rsidR="001F4BF7" w:rsidRPr="00EB7DF8" w:rsidTr="004C6663">
        <w:tc>
          <w:tcPr>
            <w:tcW w:w="8664" w:type="dxa"/>
            <w:shd w:val="clear" w:color="auto" w:fill="auto"/>
          </w:tcPr>
          <w:p w:rsidR="001F4BF7" w:rsidRPr="00516F61" w:rsidRDefault="001F4BF7" w:rsidP="004C6663">
            <w:pPr>
              <w:autoSpaceDE/>
              <w:autoSpaceDN/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B7DF8">
              <w:rPr>
                <w:rFonts w:ascii="Arial" w:hAnsi="Arial" w:cs="Arial"/>
                <w:sz w:val="18"/>
                <w:szCs w:val="18"/>
              </w:rPr>
              <w:t xml:space="preserve">. Całość dokumentacji należy wykonać w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B7DF8">
              <w:rPr>
                <w:rFonts w:ascii="Arial" w:hAnsi="Arial" w:cs="Arial"/>
                <w:b/>
                <w:sz w:val="18"/>
                <w:szCs w:val="18"/>
              </w:rPr>
              <w:t xml:space="preserve"> egzemplarzach</w:t>
            </w:r>
            <w:r w:rsidRPr="00EB7DF8">
              <w:rPr>
                <w:rFonts w:ascii="Arial" w:hAnsi="Arial" w:cs="Arial"/>
                <w:sz w:val="18"/>
                <w:szCs w:val="18"/>
              </w:rPr>
              <w:t xml:space="preserve"> w formie papierowej i</w:t>
            </w:r>
            <w:r>
              <w:rPr>
                <w:rFonts w:ascii="Arial" w:hAnsi="Arial" w:cs="Arial"/>
                <w:sz w:val="18"/>
                <w:szCs w:val="18"/>
              </w:rPr>
              <w:t xml:space="preserve"> elektronicznej (na płycie CD- 2</w:t>
            </w:r>
            <w:r w:rsidRPr="00EB7DF8">
              <w:rPr>
                <w:rFonts w:ascii="Arial" w:hAnsi="Arial" w:cs="Arial"/>
                <w:sz w:val="18"/>
                <w:szCs w:val="18"/>
              </w:rPr>
              <w:t xml:space="preserve"> egz. płyty z danymi, pliki projektowe w wersji </w:t>
            </w:r>
            <w:r w:rsidRPr="00EB7DF8">
              <w:rPr>
                <w:rFonts w:ascii="Arial" w:hAnsi="Arial" w:cs="Arial"/>
                <w:b/>
                <w:sz w:val="18"/>
                <w:szCs w:val="18"/>
              </w:rPr>
              <w:t>pdf i</w:t>
            </w:r>
            <w:r w:rsidRPr="00EB7D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7DF8">
              <w:rPr>
                <w:rFonts w:ascii="Arial" w:hAnsi="Arial" w:cs="Arial"/>
                <w:b/>
                <w:sz w:val="18"/>
                <w:szCs w:val="18"/>
              </w:rPr>
              <w:t>dwg</w:t>
            </w:r>
            <w:proofErr w:type="spellEnd"/>
            <w:r w:rsidRPr="00EB7DF8">
              <w:rPr>
                <w:rFonts w:ascii="Arial" w:hAnsi="Arial" w:cs="Arial"/>
                <w:sz w:val="18"/>
                <w:szCs w:val="18"/>
              </w:rPr>
              <w:t xml:space="preserve">, opisowe- </w:t>
            </w:r>
            <w:proofErr w:type="spellStart"/>
            <w:r w:rsidRPr="00EB7DF8">
              <w:rPr>
                <w:rFonts w:ascii="Arial" w:hAnsi="Arial" w:cs="Arial"/>
                <w:b/>
                <w:sz w:val="18"/>
                <w:szCs w:val="18"/>
              </w:rPr>
              <w:t>word</w:t>
            </w:r>
            <w:proofErr w:type="spellEnd"/>
            <w:r w:rsidRPr="00EB7D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7DF8">
              <w:rPr>
                <w:rFonts w:ascii="Arial" w:hAnsi="Arial" w:cs="Arial"/>
                <w:b/>
                <w:sz w:val="18"/>
                <w:szCs w:val="18"/>
              </w:rPr>
              <w:t>i pdf</w:t>
            </w:r>
            <w:r w:rsidRPr="00EB7DF8">
              <w:rPr>
                <w:rFonts w:ascii="Arial" w:hAnsi="Arial" w:cs="Arial"/>
                <w:sz w:val="18"/>
                <w:szCs w:val="18"/>
              </w:rPr>
              <w:t xml:space="preserve">, kosztorysy- </w:t>
            </w:r>
            <w:proofErr w:type="spellStart"/>
            <w:r w:rsidRPr="00EB7DF8">
              <w:rPr>
                <w:rFonts w:ascii="Arial" w:hAnsi="Arial" w:cs="Arial"/>
                <w:b/>
                <w:sz w:val="18"/>
                <w:szCs w:val="18"/>
              </w:rPr>
              <w:t>excel</w:t>
            </w:r>
            <w:proofErr w:type="spellEnd"/>
            <w:r w:rsidRPr="00EB7DF8">
              <w:rPr>
                <w:rFonts w:ascii="Arial" w:hAnsi="Arial" w:cs="Arial"/>
                <w:sz w:val="18"/>
                <w:szCs w:val="18"/>
              </w:rPr>
              <w:t xml:space="preserve">). Nie dopuszcza się wykonania rysunków projektowych zagospodarowania zielenią w formie odręcznej. </w:t>
            </w:r>
          </w:p>
        </w:tc>
      </w:tr>
    </w:tbl>
    <w:p w:rsidR="00FA0772" w:rsidRDefault="00FA0772"/>
    <w:sectPr w:rsidR="00FA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D30"/>
    <w:multiLevelType w:val="hybridMultilevel"/>
    <w:tmpl w:val="275C4C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46A06"/>
    <w:multiLevelType w:val="hybridMultilevel"/>
    <w:tmpl w:val="1354C636"/>
    <w:lvl w:ilvl="0" w:tplc="54968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8D"/>
    <w:rsid w:val="001F4BF7"/>
    <w:rsid w:val="00236CF1"/>
    <w:rsid w:val="00401438"/>
    <w:rsid w:val="00475606"/>
    <w:rsid w:val="00516F61"/>
    <w:rsid w:val="0074778D"/>
    <w:rsid w:val="00963657"/>
    <w:rsid w:val="00F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F6B7"/>
  <w15:chartTrackingRefBased/>
  <w15:docId w15:val="{D048D49F-6CBD-4745-8321-A8BF35F3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BF7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6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Justyna Kowalska</cp:lastModifiedBy>
  <cp:revision>6</cp:revision>
  <cp:lastPrinted>2019-02-28T10:23:00Z</cp:lastPrinted>
  <dcterms:created xsi:type="dcterms:W3CDTF">2019-02-20T07:42:00Z</dcterms:created>
  <dcterms:modified xsi:type="dcterms:W3CDTF">2019-03-05T12:58:00Z</dcterms:modified>
</cp:coreProperties>
</file>