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BD0" w:rsidRDefault="00372A44"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209550</wp:posOffset>
            </wp:positionV>
            <wp:extent cx="1306830" cy="1089660"/>
            <wp:effectExtent l="0" t="0" r="762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977" b="9690"/>
                    <a:stretch/>
                  </pic:blipFill>
                  <pic:spPr bwMode="auto">
                    <a:xfrm>
                      <a:off x="0" y="0"/>
                      <a:ext cx="130683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2746" w:rsidRDefault="00172746"/>
    <w:p w:rsidR="00172746" w:rsidRDefault="00172746"/>
    <w:p w:rsidR="00172746" w:rsidRDefault="00172746"/>
    <w:tbl>
      <w:tblPr>
        <w:tblW w:w="10501" w:type="dxa"/>
        <w:tblCellMar>
          <w:left w:w="70" w:type="dxa"/>
          <w:right w:w="70" w:type="dxa"/>
        </w:tblCellMar>
        <w:tblLook w:val="04A0"/>
      </w:tblPr>
      <w:tblGrid>
        <w:gridCol w:w="825"/>
        <w:gridCol w:w="7290"/>
        <w:gridCol w:w="2386"/>
      </w:tblGrid>
      <w:tr w:rsidR="00172746" w:rsidRPr="00172746" w:rsidTr="006D0C90">
        <w:trPr>
          <w:trHeight w:val="271"/>
        </w:trPr>
        <w:tc>
          <w:tcPr>
            <w:tcW w:w="105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2746" w:rsidRDefault="00172746" w:rsidP="00295C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  <w:p w:rsidR="00172746" w:rsidRDefault="00172746" w:rsidP="005F2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  <w:p w:rsidR="00295CC0" w:rsidRDefault="00295CC0" w:rsidP="005F2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  <w:p w:rsidR="00295CC0" w:rsidRDefault="00295CC0" w:rsidP="005F2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  <w:p w:rsidR="00172746" w:rsidRDefault="00172746" w:rsidP="005F2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  <w:p w:rsidR="00214A24" w:rsidRPr="00214A24" w:rsidRDefault="00214A24" w:rsidP="00295CC0">
            <w:pPr>
              <w:spacing w:after="0" w:line="240" w:lineRule="auto"/>
              <w:ind w:left="-624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</w:pPr>
            <w:r w:rsidRPr="00214A2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  <w:t>PROJEKT ZAGOSPODAROWANIA ZIELENIĄ</w:t>
            </w:r>
          </w:p>
          <w:p w:rsidR="00214A24" w:rsidRDefault="00D0104A" w:rsidP="00295CC0">
            <w:pPr>
              <w:spacing w:after="0" w:line="240" w:lineRule="auto"/>
              <w:ind w:left="-624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  <w:t xml:space="preserve">DLA </w:t>
            </w:r>
            <w:r w:rsidR="00C041B6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  <w:t>UL</w:t>
            </w:r>
            <w:r w:rsidR="009C34B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  <w:t>IC</w:t>
            </w:r>
            <w:r w:rsidR="005F595F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  <w:t>Y</w:t>
            </w:r>
            <w:r w:rsidR="009C34B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  <w:t>:</w:t>
            </w:r>
          </w:p>
          <w:p w:rsidR="00AA6717" w:rsidRDefault="00AA6717" w:rsidP="00295CC0">
            <w:pPr>
              <w:spacing w:after="0" w:line="240" w:lineRule="auto"/>
              <w:ind w:left="-624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</w:pPr>
          </w:p>
          <w:p w:rsidR="00295CC0" w:rsidRDefault="00295CC0" w:rsidP="00295CC0">
            <w:pPr>
              <w:spacing w:after="0" w:line="240" w:lineRule="auto"/>
              <w:ind w:left="-624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</w:pPr>
          </w:p>
          <w:p w:rsidR="00AF6688" w:rsidRDefault="005F595F" w:rsidP="00295CC0">
            <w:pPr>
              <w:spacing w:after="0" w:line="240" w:lineRule="auto"/>
              <w:ind w:left="-624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  <w:t>CZEREMCHOWEJ</w:t>
            </w:r>
          </w:p>
          <w:p w:rsidR="00AF6688" w:rsidRDefault="00AF6688" w:rsidP="00295CC0">
            <w:pPr>
              <w:spacing w:after="0" w:line="240" w:lineRule="auto"/>
              <w:ind w:left="-624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</w:pPr>
          </w:p>
          <w:p w:rsidR="009C34B0" w:rsidRDefault="009C34B0" w:rsidP="005F2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</w:pPr>
          </w:p>
          <w:p w:rsidR="005F294F" w:rsidRDefault="005F294F" w:rsidP="005F2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l-PL"/>
              </w:rPr>
            </w:pPr>
          </w:p>
          <w:p w:rsidR="00C041B6" w:rsidRDefault="00C041B6" w:rsidP="00295C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  <w:p w:rsidR="00295CC0" w:rsidRDefault="00295CC0" w:rsidP="00295C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  <w:p w:rsidR="00295CC0" w:rsidRPr="00172746" w:rsidRDefault="00295CC0" w:rsidP="00295C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</w:tc>
      </w:tr>
      <w:tr w:rsidR="00172746" w:rsidRPr="00172746" w:rsidTr="00295CC0">
        <w:trPr>
          <w:trHeight w:val="271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746" w:rsidRPr="00172746" w:rsidRDefault="00172746" w:rsidP="005F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746" w:rsidRPr="00172746" w:rsidRDefault="00172746" w:rsidP="00295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746" w:rsidRPr="00172746" w:rsidRDefault="00172746" w:rsidP="005F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007C74" w:rsidRPr="00007C74" w:rsidRDefault="006D0C90" w:rsidP="00295CC0">
      <w:pPr>
        <w:jc w:val="center"/>
        <w:rPr>
          <w:sz w:val="24"/>
          <w:szCs w:val="24"/>
        </w:rPr>
      </w:pPr>
      <w:r w:rsidRPr="00007C74">
        <w:rPr>
          <w:sz w:val="24"/>
          <w:szCs w:val="24"/>
        </w:rPr>
        <w:t>Inwestor: Zarząd Dróg Miejskich w Poznaniu,</w:t>
      </w:r>
    </w:p>
    <w:p w:rsidR="00EF7992" w:rsidRDefault="006D0C90" w:rsidP="00295CC0">
      <w:pPr>
        <w:jc w:val="center"/>
        <w:rPr>
          <w:sz w:val="24"/>
          <w:szCs w:val="24"/>
        </w:rPr>
      </w:pPr>
      <w:r w:rsidRPr="00007C74">
        <w:rPr>
          <w:sz w:val="24"/>
          <w:szCs w:val="24"/>
        </w:rPr>
        <w:t>ul. Wilczak 17, 61-623 Poznań</w:t>
      </w:r>
    </w:p>
    <w:p w:rsidR="00007C74" w:rsidRPr="00007C74" w:rsidRDefault="00007C74" w:rsidP="00295CC0">
      <w:pPr>
        <w:jc w:val="center"/>
        <w:rPr>
          <w:sz w:val="24"/>
          <w:szCs w:val="24"/>
        </w:rPr>
      </w:pPr>
    </w:p>
    <w:p w:rsidR="00007C74" w:rsidRPr="00007C74" w:rsidRDefault="006D0C90" w:rsidP="00295CC0">
      <w:pPr>
        <w:jc w:val="center"/>
        <w:rPr>
          <w:sz w:val="24"/>
          <w:szCs w:val="24"/>
        </w:rPr>
      </w:pPr>
      <w:r w:rsidRPr="00007C74">
        <w:rPr>
          <w:sz w:val="24"/>
          <w:szCs w:val="24"/>
        </w:rPr>
        <w:t>Jednostka projektowa: Oaza Zieleni Joanna Mrowińska,</w:t>
      </w:r>
    </w:p>
    <w:p w:rsidR="006D0C90" w:rsidRPr="00295CC0" w:rsidRDefault="006D0C90" w:rsidP="00295CC0">
      <w:pPr>
        <w:jc w:val="center"/>
        <w:rPr>
          <w:sz w:val="24"/>
          <w:szCs w:val="24"/>
        </w:rPr>
      </w:pPr>
      <w:r w:rsidRPr="00007C74">
        <w:rPr>
          <w:sz w:val="24"/>
          <w:szCs w:val="24"/>
        </w:rPr>
        <w:t>ul. Naramowicka 219B/31, 61-611 Pozna</w:t>
      </w:r>
      <w:r w:rsidR="00295CC0">
        <w:rPr>
          <w:sz w:val="24"/>
          <w:szCs w:val="24"/>
        </w:rPr>
        <w:t>ń</w:t>
      </w:r>
    </w:p>
    <w:p w:rsidR="006D0C90" w:rsidRDefault="006D0C90" w:rsidP="006D0C90"/>
    <w:p w:rsidR="00C041B6" w:rsidRDefault="00C041B6" w:rsidP="006D0C90"/>
    <w:p w:rsidR="00295CC0" w:rsidRDefault="00295CC0" w:rsidP="006D0C90"/>
    <w:p w:rsidR="004523CF" w:rsidRDefault="004523CF" w:rsidP="006D0C90"/>
    <w:p w:rsidR="004523CF" w:rsidRDefault="004523CF" w:rsidP="006D0C90"/>
    <w:p w:rsidR="006D0C90" w:rsidRDefault="006D0C90" w:rsidP="006D0C90"/>
    <w:p w:rsidR="00295CC0" w:rsidRPr="006D0C90" w:rsidRDefault="00295CC0" w:rsidP="006D0C90"/>
    <w:p w:rsidR="00C80635" w:rsidRDefault="00F57E9D" w:rsidP="00372A44">
      <w:pPr>
        <w:jc w:val="center"/>
      </w:pPr>
      <w:r>
        <w:rPr>
          <w:b/>
          <w:sz w:val="28"/>
          <w:szCs w:val="28"/>
        </w:rPr>
        <w:t>WRZESIEŃ</w:t>
      </w:r>
      <w:r w:rsidR="006D0C90" w:rsidRPr="006D0C90">
        <w:rPr>
          <w:b/>
          <w:sz w:val="28"/>
          <w:szCs w:val="28"/>
        </w:rPr>
        <w:t>, 201</w:t>
      </w:r>
      <w:r w:rsidR="000A1A19">
        <w:rPr>
          <w:b/>
          <w:sz w:val="28"/>
          <w:szCs w:val="28"/>
        </w:rPr>
        <w:t>8</w:t>
      </w:r>
      <w:r w:rsidR="006D0C90" w:rsidRPr="006D0C90">
        <w:rPr>
          <w:b/>
          <w:sz w:val="28"/>
          <w:szCs w:val="28"/>
        </w:rPr>
        <w:t xml:space="preserve"> r</w:t>
      </w:r>
      <w:r w:rsidR="006D0C90">
        <w:t>.</w:t>
      </w:r>
    </w:p>
    <w:p w:rsidR="00E76360" w:rsidRDefault="00C80635" w:rsidP="00C80635">
      <w:r>
        <w:t xml:space="preserve">      </w:t>
      </w:r>
    </w:p>
    <w:p w:rsidR="00C80635" w:rsidRPr="004523CF" w:rsidRDefault="005F595F" w:rsidP="00C8063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80635">
        <w:rPr>
          <w:b/>
          <w:sz w:val="28"/>
          <w:szCs w:val="28"/>
        </w:rPr>
        <w:lastRenderedPageBreak/>
        <w:t xml:space="preserve"> I – CZ</w:t>
      </w:r>
      <w:r w:rsidR="000A1A19">
        <w:rPr>
          <w:b/>
          <w:sz w:val="28"/>
          <w:szCs w:val="28"/>
        </w:rPr>
        <w:t>Ę</w:t>
      </w:r>
      <w:r w:rsidR="00C80635">
        <w:rPr>
          <w:b/>
          <w:sz w:val="28"/>
          <w:szCs w:val="28"/>
        </w:rPr>
        <w:t>ŚĆ OPISOWA</w:t>
      </w:r>
    </w:p>
    <w:p w:rsidR="00C041B6" w:rsidRDefault="00C041B6" w:rsidP="00C041B6">
      <w:pPr>
        <w:spacing w:line="360" w:lineRule="auto"/>
        <w:rPr>
          <w:b/>
          <w:sz w:val="24"/>
          <w:szCs w:val="24"/>
        </w:rPr>
      </w:pPr>
    </w:p>
    <w:p w:rsidR="00C041B6" w:rsidRDefault="00C041B6" w:rsidP="00C041B6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Zakres opracowania</w:t>
      </w:r>
    </w:p>
    <w:p w:rsidR="00C041B6" w:rsidRPr="00C80635" w:rsidRDefault="00C041B6" w:rsidP="00C041B6">
      <w:pPr>
        <w:spacing w:after="0" w:line="240" w:lineRule="auto"/>
        <w:ind w:left="786"/>
        <w:rPr>
          <w:sz w:val="24"/>
          <w:szCs w:val="24"/>
        </w:rPr>
      </w:pPr>
    </w:p>
    <w:p w:rsidR="00C041B6" w:rsidRPr="00C80635" w:rsidRDefault="00C041B6" w:rsidP="00C041B6">
      <w:pPr>
        <w:pStyle w:val="Akapitzlist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C80635">
        <w:rPr>
          <w:sz w:val="24"/>
          <w:szCs w:val="24"/>
        </w:rPr>
        <w:t>Opis projekt</w:t>
      </w:r>
      <w:r w:rsidR="000F3C51">
        <w:rPr>
          <w:sz w:val="24"/>
          <w:szCs w:val="24"/>
        </w:rPr>
        <w:t>u</w:t>
      </w:r>
    </w:p>
    <w:p w:rsidR="00C041B6" w:rsidRPr="00C80635" w:rsidRDefault="00C041B6" w:rsidP="00C041B6">
      <w:pPr>
        <w:pStyle w:val="Akapitzlist"/>
        <w:spacing w:after="0" w:line="240" w:lineRule="auto"/>
        <w:ind w:left="786"/>
        <w:rPr>
          <w:sz w:val="24"/>
          <w:szCs w:val="24"/>
        </w:rPr>
      </w:pPr>
    </w:p>
    <w:p w:rsidR="00C041B6" w:rsidRDefault="00C041B6" w:rsidP="00C041B6">
      <w:pPr>
        <w:pStyle w:val="Akapitzlist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Inwentaryzacj</w:t>
      </w:r>
      <w:r w:rsidR="000F3C51">
        <w:rPr>
          <w:sz w:val="24"/>
          <w:szCs w:val="24"/>
        </w:rPr>
        <w:t>a</w:t>
      </w:r>
      <w:r>
        <w:rPr>
          <w:sz w:val="24"/>
          <w:szCs w:val="24"/>
        </w:rPr>
        <w:t xml:space="preserve"> dendrologiczn</w:t>
      </w:r>
      <w:r w:rsidR="000F3C51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</w:p>
    <w:p w:rsidR="00C041B6" w:rsidRPr="002E4CE8" w:rsidRDefault="00C041B6" w:rsidP="00C041B6">
      <w:pPr>
        <w:pStyle w:val="Akapitzlist"/>
        <w:rPr>
          <w:sz w:val="24"/>
          <w:szCs w:val="24"/>
        </w:rPr>
      </w:pPr>
    </w:p>
    <w:p w:rsidR="00C041B6" w:rsidRDefault="00C041B6" w:rsidP="00C041B6">
      <w:pPr>
        <w:pStyle w:val="Akapitzlist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Wykaz i specyfikacja materiałów ogrodniczych</w:t>
      </w:r>
    </w:p>
    <w:p w:rsidR="00C041B6" w:rsidRPr="002E4CE8" w:rsidRDefault="00C041B6" w:rsidP="00C041B6">
      <w:pPr>
        <w:pStyle w:val="Akapitzlist"/>
        <w:rPr>
          <w:sz w:val="24"/>
          <w:szCs w:val="24"/>
        </w:rPr>
      </w:pPr>
    </w:p>
    <w:p w:rsidR="00C041B6" w:rsidRDefault="00C041B6" w:rsidP="00C041B6">
      <w:pPr>
        <w:pStyle w:val="Akapitzlist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Wykaz i specyfikacja materiału roślinnego</w:t>
      </w:r>
    </w:p>
    <w:p w:rsidR="00C041B6" w:rsidRDefault="00C041B6" w:rsidP="00C041B6">
      <w:pPr>
        <w:pStyle w:val="Akapitzlist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Wykaz i specyfikacja materiałów ogrodniczych</w:t>
      </w:r>
    </w:p>
    <w:p w:rsidR="00C041B6" w:rsidRDefault="00C041B6" w:rsidP="00C041B6">
      <w:pPr>
        <w:pStyle w:val="Akapitzlist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Specyfikacja prac ogrodniczych</w:t>
      </w:r>
    </w:p>
    <w:p w:rsidR="00BC4EA5" w:rsidRDefault="00BC4EA5" w:rsidP="00BC4EA5">
      <w:pPr>
        <w:spacing w:after="0" w:line="240" w:lineRule="auto"/>
        <w:ind w:left="360"/>
        <w:rPr>
          <w:sz w:val="24"/>
          <w:szCs w:val="24"/>
        </w:rPr>
      </w:pPr>
    </w:p>
    <w:p w:rsidR="00BC4EA5" w:rsidRDefault="00BC4EA5" w:rsidP="00BC4EA5">
      <w:pPr>
        <w:pStyle w:val="Akapitzlist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Wykaz i specyfikacja elementów małej architektury</w:t>
      </w:r>
    </w:p>
    <w:p w:rsidR="00D9549B" w:rsidRPr="00BC4EA5" w:rsidRDefault="00D9549B" w:rsidP="00BC4EA5">
      <w:pPr>
        <w:pStyle w:val="Akapitzlist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Specyfikacja robót </w:t>
      </w:r>
      <w:r w:rsidR="00936644">
        <w:rPr>
          <w:sz w:val="24"/>
          <w:szCs w:val="24"/>
        </w:rPr>
        <w:t>nawierzchniowych</w:t>
      </w:r>
    </w:p>
    <w:p w:rsidR="00C041B6" w:rsidRPr="00C80635" w:rsidRDefault="00C041B6" w:rsidP="00C041B6">
      <w:pPr>
        <w:spacing w:after="0" w:line="240" w:lineRule="auto"/>
        <w:rPr>
          <w:sz w:val="24"/>
          <w:szCs w:val="24"/>
        </w:rPr>
      </w:pPr>
    </w:p>
    <w:p w:rsidR="00C80635" w:rsidRDefault="00C80635" w:rsidP="00AE027C">
      <w:pPr>
        <w:spacing w:line="256" w:lineRule="auto"/>
        <w:rPr>
          <w:sz w:val="24"/>
          <w:szCs w:val="24"/>
        </w:rPr>
      </w:pPr>
    </w:p>
    <w:p w:rsidR="00AE027C" w:rsidRDefault="00AE027C" w:rsidP="00AE027C">
      <w:pPr>
        <w:spacing w:line="256" w:lineRule="auto"/>
        <w:rPr>
          <w:sz w:val="24"/>
          <w:szCs w:val="24"/>
        </w:rPr>
      </w:pPr>
    </w:p>
    <w:p w:rsidR="00C80635" w:rsidRDefault="00C80635" w:rsidP="00C80635">
      <w:pPr>
        <w:spacing w:line="256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II – CZĘŚĆ RY</w:t>
      </w:r>
      <w:r w:rsidR="00F02CF7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UNKOWA</w:t>
      </w:r>
    </w:p>
    <w:p w:rsidR="00C80635" w:rsidRDefault="00C80635" w:rsidP="00C80635">
      <w:pPr>
        <w:spacing w:line="256" w:lineRule="auto"/>
        <w:ind w:left="360"/>
        <w:rPr>
          <w:b/>
          <w:sz w:val="24"/>
          <w:szCs w:val="24"/>
        </w:rPr>
      </w:pPr>
    </w:p>
    <w:p w:rsidR="009748C3" w:rsidRDefault="00A74174" w:rsidP="005F595F">
      <w:pPr>
        <w:spacing w:line="256" w:lineRule="auto"/>
        <w:ind w:left="360"/>
        <w:rPr>
          <w:sz w:val="24"/>
          <w:szCs w:val="24"/>
        </w:rPr>
      </w:pPr>
      <w:r>
        <w:rPr>
          <w:sz w:val="24"/>
          <w:szCs w:val="24"/>
        </w:rPr>
        <w:t>Rys n</w:t>
      </w:r>
      <w:r w:rsidR="005F595F">
        <w:rPr>
          <w:sz w:val="24"/>
          <w:szCs w:val="24"/>
        </w:rPr>
        <w:t>r</w:t>
      </w:r>
      <w:r w:rsidR="00AF6688">
        <w:rPr>
          <w:sz w:val="24"/>
          <w:szCs w:val="24"/>
        </w:rPr>
        <w:t xml:space="preserve"> </w:t>
      </w:r>
      <w:r w:rsidR="005F595F">
        <w:rPr>
          <w:sz w:val="24"/>
          <w:szCs w:val="24"/>
        </w:rPr>
        <w:t xml:space="preserve">1 – </w:t>
      </w:r>
      <w:r w:rsidR="009748C3">
        <w:rPr>
          <w:sz w:val="24"/>
          <w:szCs w:val="24"/>
        </w:rPr>
        <w:t xml:space="preserve">projekt zagospodarowania zielenią </w:t>
      </w:r>
    </w:p>
    <w:p w:rsidR="00AE027C" w:rsidRDefault="00AE027C" w:rsidP="00C80635">
      <w:pPr>
        <w:spacing w:line="256" w:lineRule="auto"/>
        <w:ind w:left="360"/>
        <w:rPr>
          <w:sz w:val="24"/>
          <w:szCs w:val="24"/>
        </w:rPr>
      </w:pPr>
    </w:p>
    <w:p w:rsidR="00AE027C" w:rsidRDefault="00AE027C" w:rsidP="00C80635">
      <w:pPr>
        <w:spacing w:line="256" w:lineRule="auto"/>
        <w:ind w:left="360"/>
        <w:rPr>
          <w:sz w:val="24"/>
          <w:szCs w:val="24"/>
        </w:rPr>
      </w:pPr>
    </w:p>
    <w:p w:rsidR="00C80635" w:rsidRDefault="00C80635">
      <w:r>
        <w:br w:type="page"/>
      </w:r>
    </w:p>
    <w:p w:rsidR="00C1556A" w:rsidRPr="002F46A0" w:rsidRDefault="00C1556A" w:rsidP="006D0C90"/>
    <w:p w:rsidR="00007C74" w:rsidRPr="00D262D7" w:rsidRDefault="00335B17" w:rsidP="00B07828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D262D7">
        <w:rPr>
          <w:b/>
          <w:sz w:val="24"/>
          <w:szCs w:val="24"/>
        </w:rPr>
        <w:t>Zakres opracowania</w:t>
      </w:r>
    </w:p>
    <w:p w:rsidR="00032DC5" w:rsidRDefault="000F3C51" w:rsidP="00032DC5">
      <w:pPr>
        <w:ind w:left="360"/>
        <w:jc w:val="both"/>
        <w:rPr>
          <w:sz w:val="24"/>
          <w:szCs w:val="24"/>
        </w:rPr>
      </w:pPr>
      <w:bookmarkStart w:id="0" w:name="_Hlk485275395"/>
      <w:r>
        <w:rPr>
          <w:sz w:val="24"/>
          <w:szCs w:val="24"/>
        </w:rPr>
        <w:t>Opracowanie</w:t>
      </w:r>
      <w:r w:rsidR="00032DC5">
        <w:rPr>
          <w:sz w:val="24"/>
          <w:szCs w:val="24"/>
        </w:rPr>
        <w:t xml:space="preserve"> </w:t>
      </w:r>
      <w:r>
        <w:rPr>
          <w:sz w:val="24"/>
          <w:szCs w:val="24"/>
        </w:rPr>
        <w:t>zawiera</w:t>
      </w:r>
      <w:r w:rsidR="005966D7">
        <w:rPr>
          <w:sz w:val="24"/>
          <w:szCs w:val="24"/>
        </w:rPr>
        <w:t xml:space="preserve"> projekt zieleni</w:t>
      </w:r>
      <w:r w:rsidR="009748C3">
        <w:rPr>
          <w:sz w:val="24"/>
          <w:szCs w:val="24"/>
        </w:rPr>
        <w:t xml:space="preserve"> wraz z zagospodarowaniem małą architekturą</w:t>
      </w:r>
      <w:r w:rsidR="005966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 pasie drogowym </w:t>
      </w:r>
      <w:r w:rsidR="005966D7">
        <w:rPr>
          <w:sz w:val="24"/>
          <w:szCs w:val="24"/>
        </w:rPr>
        <w:t>przy ulic</w:t>
      </w:r>
      <w:r w:rsidR="009748C3">
        <w:rPr>
          <w:sz w:val="24"/>
          <w:szCs w:val="24"/>
        </w:rPr>
        <w:t xml:space="preserve">y </w:t>
      </w:r>
      <w:r w:rsidR="005F595F">
        <w:rPr>
          <w:sz w:val="24"/>
          <w:szCs w:val="24"/>
        </w:rPr>
        <w:t xml:space="preserve">Czeremchowej w Poznaniu na wysokości bloku nr 31. </w:t>
      </w:r>
      <w:r w:rsidR="00D63325">
        <w:rPr>
          <w:sz w:val="24"/>
          <w:szCs w:val="24"/>
        </w:rPr>
        <w:t xml:space="preserve"> </w:t>
      </w:r>
    </w:p>
    <w:p w:rsidR="00D60B97" w:rsidRPr="00D60B97" w:rsidRDefault="00D60B97" w:rsidP="00D60B97">
      <w:pPr>
        <w:jc w:val="both"/>
        <w:rPr>
          <w:sz w:val="24"/>
          <w:szCs w:val="24"/>
        </w:rPr>
      </w:pPr>
    </w:p>
    <w:p w:rsidR="002B1950" w:rsidRPr="006E51D6" w:rsidRDefault="00D60B97" w:rsidP="006E51D6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Opis projek</w:t>
      </w:r>
      <w:r w:rsidR="005F595F">
        <w:rPr>
          <w:b/>
          <w:sz w:val="24"/>
          <w:szCs w:val="24"/>
        </w:rPr>
        <w:t>t</w:t>
      </w:r>
      <w:bookmarkStart w:id="1" w:name="_GoBack"/>
      <w:bookmarkEnd w:id="1"/>
      <w:r w:rsidR="005F595F">
        <w:rPr>
          <w:b/>
          <w:sz w:val="24"/>
          <w:szCs w:val="24"/>
        </w:rPr>
        <w:t>u</w:t>
      </w:r>
    </w:p>
    <w:p w:rsidR="0063191B" w:rsidRDefault="00E6536F" w:rsidP="0063191B">
      <w:pPr>
        <w:ind w:left="360"/>
        <w:jc w:val="both"/>
        <w:rPr>
          <w:sz w:val="24"/>
          <w:szCs w:val="24"/>
        </w:rPr>
      </w:pPr>
      <w:r w:rsidRPr="00E6536F">
        <w:rPr>
          <w:sz w:val="24"/>
          <w:szCs w:val="24"/>
        </w:rPr>
        <w:t>W</w:t>
      </w:r>
      <w:r w:rsidR="006E51D6" w:rsidRPr="00E6536F">
        <w:rPr>
          <w:sz w:val="24"/>
          <w:szCs w:val="24"/>
        </w:rPr>
        <w:t xml:space="preserve"> poboczu północnym</w:t>
      </w:r>
      <w:r w:rsidR="009748C3" w:rsidRPr="00E6536F">
        <w:rPr>
          <w:sz w:val="24"/>
          <w:szCs w:val="24"/>
        </w:rPr>
        <w:t xml:space="preserve"> ul. Czeremchowej</w:t>
      </w:r>
      <w:r w:rsidR="006E51D6" w:rsidRPr="00E6536F">
        <w:rPr>
          <w:sz w:val="24"/>
          <w:szCs w:val="24"/>
        </w:rPr>
        <w:t xml:space="preserve"> na wys. nr 31 projekt przewiduje wprowadzenie</w:t>
      </w:r>
      <w:r w:rsidR="006E51D6">
        <w:rPr>
          <w:sz w:val="24"/>
          <w:szCs w:val="24"/>
        </w:rPr>
        <w:t xml:space="preserve"> drzew ozdobnych: wiśni piłkowanych w odmianie ‘Kanzan’, które są niezwykle dekoracyjne w momencie kwitnienia. Pozostałe nasadzenia będą stanowiły niskie krzewy </w:t>
      </w:r>
      <w:r w:rsidR="00653AD0">
        <w:rPr>
          <w:sz w:val="24"/>
          <w:szCs w:val="24"/>
        </w:rPr>
        <w:br/>
      </w:r>
      <w:r w:rsidR="006E51D6">
        <w:rPr>
          <w:sz w:val="24"/>
          <w:szCs w:val="24"/>
        </w:rPr>
        <w:t>o ozdobnych kwiatach: forsycj</w:t>
      </w:r>
      <w:r w:rsidR="00653AD0">
        <w:rPr>
          <w:sz w:val="24"/>
          <w:szCs w:val="24"/>
        </w:rPr>
        <w:t>a</w:t>
      </w:r>
      <w:r w:rsidR="006E51D6">
        <w:rPr>
          <w:sz w:val="24"/>
          <w:szCs w:val="24"/>
        </w:rPr>
        <w:t xml:space="preserve"> ‘Maluch’, róż</w:t>
      </w:r>
      <w:r w:rsidR="00653AD0">
        <w:rPr>
          <w:sz w:val="24"/>
          <w:szCs w:val="24"/>
        </w:rPr>
        <w:t>a</w:t>
      </w:r>
      <w:r w:rsidR="006E51D6">
        <w:rPr>
          <w:sz w:val="24"/>
          <w:szCs w:val="24"/>
        </w:rPr>
        <w:t xml:space="preserve"> ’Short Track’, tawuł</w:t>
      </w:r>
      <w:r w:rsidR="00653AD0">
        <w:rPr>
          <w:sz w:val="24"/>
          <w:szCs w:val="24"/>
        </w:rPr>
        <w:t>a</w:t>
      </w:r>
      <w:r w:rsidR="006E51D6">
        <w:rPr>
          <w:sz w:val="24"/>
          <w:szCs w:val="24"/>
        </w:rPr>
        <w:t xml:space="preserve"> gęstokwiatow</w:t>
      </w:r>
      <w:r w:rsidR="00653AD0">
        <w:rPr>
          <w:sz w:val="24"/>
          <w:szCs w:val="24"/>
        </w:rPr>
        <w:t>a</w:t>
      </w:r>
      <w:r w:rsidR="006E51D6">
        <w:rPr>
          <w:sz w:val="24"/>
          <w:szCs w:val="24"/>
        </w:rPr>
        <w:t xml:space="preserve"> oraz</w:t>
      </w:r>
      <w:r w:rsidR="00653AD0">
        <w:rPr>
          <w:sz w:val="24"/>
          <w:szCs w:val="24"/>
        </w:rPr>
        <w:t xml:space="preserve"> zimozielona</w:t>
      </w:r>
      <w:r w:rsidR="006E51D6">
        <w:rPr>
          <w:sz w:val="24"/>
          <w:szCs w:val="24"/>
        </w:rPr>
        <w:t xml:space="preserve"> irga </w:t>
      </w:r>
      <w:proofErr w:type="gramStart"/>
      <w:r w:rsidR="006E51D6">
        <w:rPr>
          <w:sz w:val="24"/>
          <w:szCs w:val="24"/>
        </w:rPr>
        <w:t>Dammera ‘Coral</w:t>
      </w:r>
      <w:proofErr w:type="gramEnd"/>
      <w:r w:rsidR="006E51D6">
        <w:rPr>
          <w:sz w:val="24"/>
          <w:szCs w:val="24"/>
        </w:rPr>
        <w:t xml:space="preserve"> Beauty’. </w:t>
      </w:r>
      <w:r w:rsidR="00653AD0">
        <w:rPr>
          <w:sz w:val="24"/>
          <w:szCs w:val="24"/>
        </w:rPr>
        <w:t xml:space="preserve">Wzór krzewów </w:t>
      </w:r>
      <w:r w:rsidR="000F3C51">
        <w:rPr>
          <w:sz w:val="24"/>
          <w:szCs w:val="24"/>
        </w:rPr>
        <w:t>u</w:t>
      </w:r>
      <w:r w:rsidR="00653AD0">
        <w:rPr>
          <w:sz w:val="24"/>
          <w:szCs w:val="24"/>
        </w:rPr>
        <w:t xml:space="preserve">tworzy dekoracyjny przez cały sezon wegetacyjny układ roślin. </w:t>
      </w:r>
      <w:r w:rsidR="006E51D6">
        <w:rPr>
          <w:sz w:val="24"/>
          <w:szCs w:val="24"/>
        </w:rPr>
        <w:t xml:space="preserve">Nowej szacie roślinnej towarzyszyć będą elementy małej architektury: ławki z podłokietnikami oraz kosze na śmieci. Planuje się również uzupełnienie brakujących słupków z łańcuszkiem w celu wyeliminowania parkowania w terenach zieleni. </w:t>
      </w:r>
    </w:p>
    <w:p w:rsidR="0063191B" w:rsidRDefault="006F68C3" w:rsidP="0063191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Na</w:t>
      </w:r>
      <w:r w:rsidR="0063191B">
        <w:rPr>
          <w:sz w:val="24"/>
          <w:szCs w:val="24"/>
        </w:rPr>
        <w:t xml:space="preserve"> nowo projektowanym terenie zieleni przewidziano miejsce dla</w:t>
      </w:r>
      <w:r w:rsidR="00653AD0">
        <w:rPr>
          <w:sz w:val="24"/>
          <w:szCs w:val="24"/>
        </w:rPr>
        <w:t xml:space="preserve"> usytuowania</w:t>
      </w:r>
      <w:r w:rsidR="0063191B">
        <w:rPr>
          <w:sz w:val="24"/>
          <w:szCs w:val="24"/>
        </w:rPr>
        <w:t xml:space="preserve"> ogrodu społecznego</w:t>
      </w:r>
      <w:r w:rsidR="0063191B" w:rsidRPr="006E51D6">
        <w:rPr>
          <w:sz w:val="24"/>
          <w:szCs w:val="24"/>
        </w:rPr>
        <w:t xml:space="preserve"> </w:t>
      </w:r>
      <w:r w:rsidR="0063191B">
        <w:rPr>
          <w:sz w:val="24"/>
          <w:szCs w:val="24"/>
        </w:rPr>
        <w:t>w formie</w:t>
      </w:r>
      <w:r w:rsidR="0063191B" w:rsidRPr="006E51D6">
        <w:rPr>
          <w:sz w:val="24"/>
          <w:szCs w:val="24"/>
        </w:rPr>
        <w:t xml:space="preserve"> </w:t>
      </w:r>
      <w:r w:rsidR="0063191B">
        <w:rPr>
          <w:sz w:val="24"/>
          <w:szCs w:val="24"/>
        </w:rPr>
        <w:t>ogrodu bylinowego. Projekt zakłada wymianę podłoża na ziemię urodzajną oraz wyłożenie terenu mulczem (warstwa grubości 5 cm</w:t>
      </w:r>
      <w:proofErr w:type="gramStart"/>
      <w:r w:rsidR="0063191B">
        <w:rPr>
          <w:sz w:val="24"/>
          <w:szCs w:val="24"/>
        </w:rPr>
        <w:t>). W</w:t>
      </w:r>
      <w:proofErr w:type="gramEnd"/>
      <w:r w:rsidR="0063191B">
        <w:rPr>
          <w:sz w:val="24"/>
          <w:szCs w:val="24"/>
        </w:rPr>
        <w:t xml:space="preserve"> tym miejscu mieszkańcy będą mogli sadzić byliny. Poniżej propozycja nasadzeń</w:t>
      </w:r>
      <w:r w:rsidR="00E669F6">
        <w:rPr>
          <w:sz w:val="24"/>
          <w:szCs w:val="24"/>
        </w:rPr>
        <w:t xml:space="preserve"> bylinowych</w:t>
      </w:r>
      <w:r w:rsidR="0063191B">
        <w:rPr>
          <w:sz w:val="24"/>
          <w:szCs w:val="24"/>
        </w:rPr>
        <w:t xml:space="preserve"> tworzących kwitnącą miododajną rabatę:</w:t>
      </w:r>
    </w:p>
    <w:p w:rsidR="00653AD0" w:rsidRDefault="00653AD0" w:rsidP="00653AD0">
      <w:pPr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szałwia omszona w odmianach</w:t>
      </w:r>
      <w:r w:rsidR="00D2610B">
        <w:rPr>
          <w:sz w:val="24"/>
          <w:szCs w:val="24"/>
        </w:rPr>
        <w:t xml:space="preserve"> </w:t>
      </w:r>
      <w:r w:rsidR="00D2610B" w:rsidRPr="00D2610B">
        <w:rPr>
          <w:i/>
          <w:sz w:val="24"/>
          <w:szCs w:val="24"/>
        </w:rPr>
        <w:t>(</w:t>
      </w:r>
      <w:proofErr w:type="spellStart"/>
      <w:r w:rsidR="00D2610B" w:rsidRPr="00D2610B">
        <w:rPr>
          <w:i/>
          <w:sz w:val="24"/>
          <w:szCs w:val="24"/>
        </w:rPr>
        <w:t>Salvia</w:t>
      </w:r>
      <w:proofErr w:type="spellEnd"/>
      <w:r w:rsidR="00D2610B" w:rsidRPr="00D2610B">
        <w:rPr>
          <w:i/>
          <w:sz w:val="24"/>
          <w:szCs w:val="24"/>
        </w:rPr>
        <w:t xml:space="preserve"> </w:t>
      </w:r>
      <w:proofErr w:type="spellStart"/>
      <w:r w:rsidR="00D2610B" w:rsidRPr="00D2610B">
        <w:rPr>
          <w:i/>
          <w:sz w:val="24"/>
          <w:szCs w:val="24"/>
        </w:rPr>
        <w:t>nemorosa</w:t>
      </w:r>
      <w:proofErr w:type="spellEnd"/>
      <w:r w:rsidR="00D2610B" w:rsidRPr="00D2610B">
        <w:rPr>
          <w:i/>
          <w:sz w:val="24"/>
          <w:szCs w:val="24"/>
        </w:rPr>
        <w:t>)</w:t>
      </w:r>
    </w:p>
    <w:p w:rsidR="0063191B" w:rsidRDefault="0063191B" w:rsidP="0063191B">
      <w:pPr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rudbekia bły</w:t>
      </w:r>
      <w:r w:rsidR="00653AD0">
        <w:rPr>
          <w:sz w:val="24"/>
          <w:szCs w:val="24"/>
        </w:rPr>
        <w:t xml:space="preserve">skotliwa w odmianach </w:t>
      </w:r>
      <w:r w:rsidR="00D2610B" w:rsidRPr="00D2610B">
        <w:rPr>
          <w:i/>
          <w:sz w:val="24"/>
          <w:szCs w:val="24"/>
        </w:rPr>
        <w:t>(</w:t>
      </w:r>
      <w:proofErr w:type="spellStart"/>
      <w:r w:rsidR="00D2610B" w:rsidRPr="00D2610B">
        <w:rPr>
          <w:i/>
          <w:sz w:val="24"/>
          <w:szCs w:val="24"/>
        </w:rPr>
        <w:t>Rudbeckia</w:t>
      </w:r>
      <w:proofErr w:type="spellEnd"/>
      <w:r w:rsidR="00D2610B" w:rsidRPr="00D2610B">
        <w:rPr>
          <w:i/>
          <w:sz w:val="24"/>
          <w:szCs w:val="24"/>
        </w:rPr>
        <w:t xml:space="preserve"> </w:t>
      </w:r>
      <w:proofErr w:type="spellStart"/>
      <w:r w:rsidR="00D2610B" w:rsidRPr="00D2610B">
        <w:rPr>
          <w:i/>
          <w:sz w:val="24"/>
          <w:szCs w:val="24"/>
        </w:rPr>
        <w:t>fulgida</w:t>
      </w:r>
      <w:proofErr w:type="spellEnd"/>
      <w:r w:rsidR="00D2610B" w:rsidRPr="00D2610B">
        <w:rPr>
          <w:i/>
          <w:sz w:val="24"/>
          <w:szCs w:val="24"/>
        </w:rPr>
        <w:t>)</w:t>
      </w:r>
    </w:p>
    <w:p w:rsidR="0063191B" w:rsidRDefault="0063191B" w:rsidP="0063191B">
      <w:pPr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jeżówka </w:t>
      </w:r>
      <w:r w:rsidR="00D2610B">
        <w:rPr>
          <w:sz w:val="24"/>
          <w:szCs w:val="24"/>
        </w:rPr>
        <w:t>purpurowa</w:t>
      </w:r>
      <w:r>
        <w:rPr>
          <w:sz w:val="24"/>
          <w:szCs w:val="24"/>
        </w:rPr>
        <w:t xml:space="preserve"> w </w:t>
      </w:r>
      <w:r w:rsidRPr="00D2610B">
        <w:rPr>
          <w:i/>
          <w:sz w:val="24"/>
          <w:szCs w:val="24"/>
        </w:rPr>
        <w:t>odmianach</w:t>
      </w:r>
      <w:r w:rsidR="00D2610B" w:rsidRPr="00D2610B">
        <w:rPr>
          <w:i/>
          <w:sz w:val="24"/>
          <w:szCs w:val="24"/>
        </w:rPr>
        <w:t xml:space="preserve"> (</w:t>
      </w:r>
      <w:proofErr w:type="spellStart"/>
      <w:r w:rsidR="00D2610B" w:rsidRPr="00D2610B">
        <w:rPr>
          <w:i/>
          <w:sz w:val="24"/>
          <w:szCs w:val="24"/>
        </w:rPr>
        <w:t>Echinacea</w:t>
      </w:r>
      <w:proofErr w:type="spellEnd"/>
      <w:r w:rsidR="00D2610B" w:rsidRPr="00D2610B">
        <w:rPr>
          <w:i/>
          <w:sz w:val="24"/>
          <w:szCs w:val="24"/>
        </w:rPr>
        <w:t xml:space="preserve"> </w:t>
      </w:r>
      <w:proofErr w:type="spellStart"/>
      <w:r w:rsidR="00D2610B" w:rsidRPr="00D2610B">
        <w:rPr>
          <w:i/>
          <w:sz w:val="24"/>
          <w:szCs w:val="24"/>
        </w:rPr>
        <w:t>purpurea</w:t>
      </w:r>
      <w:proofErr w:type="spellEnd"/>
      <w:r w:rsidR="00D2610B" w:rsidRPr="00D2610B">
        <w:rPr>
          <w:i/>
          <w:sz w:val="24"/>
          <w:szCs w:val="24"/>
        </w:rPr>
        <w:t>)</w:t>
      </w:r>
    </w:p>
    <w:p w:rsidR="0063191B" w:rsidRDefault="0063191B" w:rsidP="0063191B">
      <w:pPr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pysznogłówk</w:t>
      </w:r>
      <w:r w:rsidR="00653AD0">
        <w:rPr>
          <w:sz w:val="24"/>
          <w:szCs w:val="24"/>
        </w:rPr>
        <w:t xml:space="preserve">a szkarłatna </w:t>
      </w:r>
      <w:r w:rsidR="00653AD0" w:rsidRPr="00653AD0">
        <w:rPr>
          <w:i/>
          <w:sz w:val="24"/>
          <w:szCs w:val="24"/>
        </w:rPr>
        <w:t>(</w:t>
      </w:r>
      <w:proofErr w:type="spellStart"/>
      <w:r w:rsidR="00653AD0" w:rsidRPr="00653AD0">
        <w:rPr>
          <w:i/>
          <w:sz w:val="24"/>
          <w:szCs w:val="24"/>
        </w:rPr>
        <w:t>Monarda</w:t>
      </w:r>
      <w:proofErr w:type="spellEnd"/>
      <w:r w:rsidR="00653AD0" w:rsidRPr="00653AD0">
        <w:rPr>
          <w:i/>
          <w:sz w:val="24"/>
          <w:szCs w:val="24"/>
        </w:rPr>
        <w:t xml:space="preserve"> </w:t>
      </w:r>
      <w:proofErr w:type="spellStart"/>
      <w:r w:rsidR="00653AD0" w:rsidRPr="00653AD0">
        <w:rPr>
          <w:i/>
          <w:sz w:val="24"/>
          <w:szCs w:val="24"/>
        </w:rPr>
        <w:t>didyma</w:t>
      </w:r>
      <w:proofErr w:type="spellEnd"/>
      <w:r w:rsidR="00653AD0" w:rsidRPr="00653AD0">
        <w:rPr>
          <w:i/>
          <w:sz w:val="24"/>
          <w:szCs w:val="24"/>
        </w:rPr>
        <w:t>)</w:t>
      </w:r>
    </w:p>
    <w:p w:rsidR="00653AD0" w:rsidRDefault="00653AD0" w:rsidP="0063191B">
      <w:pPr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liatra kłosowa </w:t>
      </w:r>
      <w:r w:rsidRPr="00653AD0">
        <w:rPr>
          <w:i/>
          <w:sz w:val="24"/>
          <w:szCs w:val="24"/>
        </w:rPr>
        <w:t>(</w:t>
      </w:r>
      <w:proofErr w:type="spellStart"/>
      <w:r w:rsidRPr="00653AD0">
        <w:rPr>
          <w:i/>
          <w:sz w:val="24"/>
          <w:szCs w:val="24"/>
        </w:rPr>
        <w:t>Liatris</w:t>
      </w:r>
      <w:proofErr w:type="spellEnd"/>
      <w:r w:rsidRPr="00653AD0">
        <w:rPr>
          <w:i/>
          <w:sz w:val="24"/>
          <w:szCs w:val="24"/>
        </w:rPr>
        <w:t xml:space="preserve"> </w:t>
      </w:r>
      <w:proofErr w:type="spellStart"/>
      <w:r w:rsidRPr="00653AD0">
        <w:rPr>
          <w:i/>
          <w:sz w:val="24"/>
          <w:szCs w:val="24"/>
        </w:rPr>
        <w:t>spicata</w:t>
      </w:r>
      <w:proofErr w:type="spellEnd"/>
      <w:r w:rsidRPr="00653AD0">
        <w:rPr>
          <w:i/>
          <w:sz w:val="24"/>
          <w:szCs w:val="24"/>
        </w:rPr>
        <w:t>)</w:t>
      </w:r>
    </w:p>
    <w:p w:rsidR="0063191B" w:rsidRDefault="0063191B" w:rsidP="0063191B">
      <w:pPr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perowskia łobodolistna</w:t>
      </w:r>
      <w:r w:rsidR="00D2610B">
        <w:rPr>
          <w:sz w:val="24"/>
          <w:szCs w:val="24"/>
        </w:rPr>
        <w:t xml:space="preserve"> </w:t>
      </w:r>
      <w:r w:rsidR="00D2610B" w:rsidRPr="00D2610B">
        <w:rPr>
          <w:i/>
          <w:sz w:val="24"/>
          <w:szCs w:val="24"/>
        </w:rPr>
        <w:t>(</w:t>
      </w:r>
      <w:proofErr w:type="spellStart"/>
      <w:r w:rsidR="00D2610B" w:rsidRPr="00D2610B">
        <w:rPr>
          <w:i/>
          <w:sz w:val="24"/>
          <w:szCs w:val="24"/>
        </w:rPr>
        <w:t>Perovskia</w:t>
      </w:r>
      <w:proofErr w:type="spellEnd"/>
      <w:r w:rsidR="00D2610B" w:rsidRPr="00D2610B">
        <w:rPr>
          <w:i/>
          <w:sz w:val="24"/>
          <w:szCs w:val="24"/>
        </w:rPr>
        <w:t xml:space="preserve"> </w:t>
      </w:r>
      <w:proofErr w:type="spellStart"/>
      <w:r w:rsidR="00D2610B" w:rsidRPr="00D2610B">
        <w:rPr>
          <w:i/>
          <w:sz w:val="24"/>
          <w:szCs w:val="24"/>
        </w:rPr>
        <w:t>atriplicifolia</w:t>
      </w:r>
      <w:proofErr w:type="spellEnd"/>
      <w:r w:rsidR="00D2610B" w:rsidRPr="00D2610B">
        <w:rPr>
          <w:i/>
          <w:sz w:val="24"/>
          <w:szCs w:val="24"/>
        </w:rPr>
        <w:t>)</w:t>
      </w:r>
    </w:p>
    <w:p w:rsidR="0063191B" w:rsidRPr="000F3C51" w:rsidRDefault="0063191B" w:rsidP="0063191B">
      <w:pPr>
        <w:spacing w:after="0"/>
        <w:ind w:left="360"/>
        <w:jc w:val="both"/>
        <w:rPr>
          <w:sz w:val="24"/>
          <w:szCs w:val="24"/>
        </w:rPr>
      </w:pPr>
      <w:r w:rsidRPr="000F3C51">
        <w:rPr>
          <w:sz w:val="24"/>
          <w:szCs w:val="24"/>
        </w:rPr>
        <w:t>- krwawnik wiązówkowaty</w:t>
      </w:r>
      <w:r w:rsidR="00653AD0" w:rsidRPr="000F3C51">
        <w:rPr>
          <w:sz w:val="24"/>
          <w:szCs w:val="24"/>
        </w:rPr>
        <w:t xml:space="preserve"> </w:t>
      </w:r>
      <w:r w:rsidR="00653AD0" w:rsidRPr="000F3C51">
        <w:rPr>
          <w:i/>
          <w:sz w:val="24"/>
          <w:szCs w:val="24"/>
        </w:rPr>
        <w:t>(</w:t>
      </w:r>
      <w:proofErr w:type="spellStart"/>
      <w:r w:rsidR="00653AD0" w:rsidRPr="000F3C51">
        <w:rPr>
          <w:i/>
          <w:sz w:val="24"/>
          <w:szCs w:val="24"/>
        </w:rPr>
        <w:t>Achillea</w:t>
      </w:r>
      <w:proofErr w:type="spellEnd"/>
      <w:r w:rsidR="00653AD0" w:rsidRPr="000F3C51">
        <w:rPr>
          <w:i/>
          <w:sz w:val="24"/>
          <w:szCs w:val="24"/>
        </w:rPr>
        <w:t xml:space="preserve"> </w:t>
      </w:r>
      <w:proofErr w:type="spellStart"/>
      <w:r w:rsidR="00653AD0" w:rsidRPr="000F3C51">
        <w:rPr>
          <w:i/>
          <w:sz w:val="24"/>
          <w:szCs w:val="24"/>
        </w:rPr>
        <w:t>filipendulina</w:t>
      </w:r>
      <w:proofErr w:type="spellEnd"/>
      <w:r w:rsidR="00653AD0" w:rsidRPr="000F3C51">
        <w:rPr>
          <w:i/>
          <w:sz w:val="24"/>
          <w:szCs w:val="24"/>
        </w:rPr>
        <w:t>)</w:t>
      </w:r>
      <w:r w:rsidR="00D2610B" w:rsidRPr="000F3C51">
        <w:rPr>
          <w:i/>
          <w:sz w:val="24"/>
          <w:szCs w:val="24"/>
        </w:rPr>
        <w:t>.</w:t>
      </w:r>
    </w:p>
    <w:p w:rsidR="00E669F6" w:rsidRDefault="00E669F6" w:rsidP="0063191B">
      <w:pPr>
        <w:spacing w:after="0"/>
        <w:ind w:left="360"/>
        <w:jc w:val="both"/>
        <w:rPr>
          <w:sz w:val="24"/>
          <w:szCs w:val="24"/>
          <w:u w:val="single"/>
        </w:rPr>
      </w:pPr>
    </w:p>
    <w:p w:rsidR="00E669F6" w:rsidRPr="00E669F6" w:rsidRDefault="00E669F6" w:rsidP="0063191B">
      <w:pPr>
        <w:spacing w:after="0"/>
        <w:ind w:left="360"/>
        <w:jc w:val="both"/>
        <w:rPr>
          <w:sz w:val="24"/>
          <w:szCs w:val="24"/>
        </w:rPr>
      </w:pPr>
      <w:r w:rsidRPr="00E669F6">
        <w:rPr>
          <w:sz w:val="24"/>
          <w:szCs w:val="24"/>
        </w:rPr>
        <w:t>Dla podniesienia atrakcyjności miejsca</w:t>
      </w:r>
      <w:r>
        <w:rPr>
          <w:sz w:val="24"/>
          <w:szCs w:val="24"/>
        </w:rPr>
        <w:t xml:space="preserve"> i osiągnięcia </w:t>
      </w:r>
      <w:r w:rsidR="000F3C51">
        <w:rPr>
          <w:sz w:val="24"/>
          <w:szCs w:val="24"/>
        </w:rPr>
        <w:t>dekoracyjnego</w:t>
      </w:r>
      <w:r>
        <w:rPr>
          <w:sz w:val="24"/>
          <w:szCs w:val="24"/>
        </w:rPr>
        <w:t xml:space="preserve"> efektu już od wczesnej wiosny w ogrodzie społecznym możliwe jest również sadzenie roślin cebulowych: tulipanów, żonkili, szafirków, krokusów i hiacyntów.</w:t>
      </w:r>
      <w:r w:rsidR="000F3C51">
        <w:rPr>
          <w:sz w:val="24"/>
          <w:szCs w:val="24"/>
        </w:rPr>
        <w:t xml:space="preserve"> Jesienne sadzenie cebul kwiatowych, podobnie jak pozostałych kwitnących bylin będzie ciekawą formą spędzania wolnego czasu i integracji dla lokalnej społeczności.</w:t>
      </w:r>
    </w:p>
    <w:p w:rsidR="006E51D6" w:rsidRDefault="006E51D6" w:rsidP="006F6C43">
      <w:pPr>
        <w:spacing w:after="0"/>
        <w:ind w:left="360"/>
        <w:jc w:val="both"/>
        <w:rPr>
          <w:sz w:val="24"/>
          <w:szCs w:val="24"/>
        </w:rPr>
      </w:pPr>
    </w:p>
    <w:p w:rsidR="006F6C43" w:rsidRDefault="006F6C43" w:rsidP="006F6C43">
      <w:pPr>
        <w:spacing w:after="0"/>
        <w:ind w:left="360"/>
        <w:jc w:val="both"/>
        <w:rPr>
          <w:sz w:val="24"/>
          <w:szCs w:val="24"/>
        </w:rPr>
      </w:pPr>
    </w:p>
    <w:p w:rsidR="000F1D64" w:rsidRDefault="00E6536F" w:rsidP="005966D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Po</w:t>
      </w:r>
      <w:r w:rsidR="000F1D64">
        <w:rPr>
          <w:sz w:val="24"/>
          <w:szCs w:val="24"/>
        </w:rPr>
        <w:t xml:space="preserve"> przeciwnej stronie ulicy </w:t>
      </w:r>
      <w:r>
        <w:rPr>
          <w:sz w:val="24"/>
          <w:szCs w:val="24"/>
        </w:rPr>
        <w:t>-</w:t>
      </w:r>
      <w:r w:rsidR="000F1D64">
        <w:rPr>
          <w:sz w:val="24"/>
          <w:szCs w:val="24"/>
        </w:rPr>
        <w:t xml:space="preserve"> wprowadzenie nasadzeń krzewów </w:t>
      </w:r>
      <w:r>
        <w:rPr>
          <w:sz w:val="24"/>
          <w:szCs w:val="24"/>
        </w:rPr>
        <w:t>z</w:t>
      </w:r>
      <w:r w:rsidR="000F1D64">
        <w:rPr>
          <w:sz w:val="24"/>
          <w:szCs w:val="24"/>
        </w:rPr>
        <w:t xml:space="preserve"> tawuł</w:t>
      </w:r>
      <w:r w:rsidR="0063191B">
        <w:rPr>
          <w:sz w:val="24"/>
          <w:szCs w:val="24"/>
        </w:rPr>
        <w:t>y</w:t>
      </w:r>
      <w:r w:rsidR="000F1D64">
        <w:rPr>
          <w:sz w:val="24"/>
          <w:szCs w:val="24"/>
        </w:rPr>
        <w:t xml:space="preserve"> gęstokwiatow</w:t>
      </w:r>
      <w:r w:rsidR="0063191B">
        <w:rPr>
          <w:sz w:val="24"/>
          <w:szCs w:val="24"/>
        </w:rPr>
        <w:t>ej</w:t>
      </w:r>
      <w:r w:rsidR="000F1D64">
        <w:rPr>
          <w:sz w:val="24"/>
          <w:szCs w:val="24"/>
        </w:rPr>
        <w:t xml:space="preserve">. </w:t>
      </w:r>
    </w:p>
    <w:p w:rsidR="00E669F6" w:rsidRDefault="00E669F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46420" w:rsidRPr="00546420" w:rsidRDefault="00546420" w:rsidP="006F6C43">
      <w:pPr>
        <w:jc w:val="both"/>
        <w:rPr>
          <w:sz w:val="24"/>
          <w:szCs w:val="24"/>
        </w:rPr>
      </w:pPr>
    </w:p>
    <w:bookmarkEnd w:id="0"/>
    <w:p w:rsidR="00C041B6" w:rsidRPr="00AC128B" w:rsidRDefault="00C041B6" w:rsidP="00C041B6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Inwentaryzacj</w:t>
      </w:r>
      <w:r w:rsidR="00D411F0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 dendrologiczn</w:t>
      </w:r>
      <w:r w:rsidR="00D411F0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 z gospodarką drzewostanem</w:t>
      </w:r>
    </w:p>
    <w:p w:rsidR="000F3941" w:rsidRDefault="000F3941" w:rsidP="000F3941">
      <w:pPr>
        <w:ind w:left="340"/>
        <w:rPr>
          <w:sz w:val="24"/>
          <w:szCs w:val="24"/>
        </w:rPr>
      </w:pPr>
    </w:p>
    <w:p w:rsidR="001713F9" w:rsidRDefault="005F595F" w:rsidP="0095135C">
      <w:pPr>
        <w:ind w:left="340"/>
        <w:jc w:val="both"/>
        <w:rPr>
          <w:sz w:val="24"/>
          <w:szCs w:val="24"/>
        </w:rPr>
      </w:pPr>
      <w:r>
        <w:rPr>
          <w:sz w:val="24"/>
          <w:szCs w:val="24"/>
        </w:rPr>
        <w:t>Na terenie objętym opracowanie</w:t>
      </w:r>
      <w:r w:rsidR="000F1D64">
        <w:rPr>
          <w:sz w:val="24"/>
          <w:szCs w:val="24"/>
        </w:rPr>
        <w:t>m</w:t>
      </w:r>
      <w:r>
        <w:rPr>
          <w:sz w:val="24"/>
          <w:szCs w:val="24"/>
        </w:rPr>
        <w:t xml:space="preserve"> projektowym nie rosną drzewa ani krzewy. Młode nasadzenia jesionów w</w:t>
      </w:r>
      <w:r w:rsidR="006F6C43">
        <w:rPr>
          <w:sz w:val="24"/>
          <w:szCs w:val="24"/>
        </w:rPr>
        <w:t>ąskolistnych ‘Raywood’</w:t>
      </w:r>
      <w:r>
        <w:rPr>
          <w:sz w:val="24"/>
          <w:szCs w:val="24"/>
        </w:rPr>
        <w:t xml:space="preserve"> znajdują się po przeciwnej stronie ulicy. </w:t>
      </w:r>
    </w:p>
    <w:p w:rsidR="007500CA" w:rsidRDefault="007500CA" w:rsidP="0095135C">
      <w:pPr>
        <w:ind w:left="340"/>
        <w:jc w:val="both"/>
        <w:rPr>
          <w:sz w:val="24"/>
          <w:szCs w:val="24"/>
        </w:rPr>
      </w:pPr>
    </w:p>
    <w:p w:rsidR="003967EA" w:rsidRPr="00E669F6" w:rsidRDefault="003967EA" w:rsidP="00E669F6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E669F6">
        <w:rPr>
          <w:b/>
          <w:sz w:val="24"/>
          <w:szCs w:val="24"/>
        </w:rPr>
        <w:t xml:space="preserve">Wykaz i specyfikacja </w:t>
      </w:r>
      <w:r w:rsidR="002E4CE8" w:rsidRPr="00E669F6">
        <w:rPr>
          <w:b/>
          <w:sz w:val="24"/>
          <w:szCs w:val="24"/>
        </w:rPr>
        <w:t>materiałów</w:t>
      </w:r>
      <w:r w:rsidR="008C339C" w:rsidRPr="00E669F6">
        <w:rPr>
          <w:b/>
          <w:sz w:val="24"/>
          <w:szCs w:val="24"/>
        </w:rPr>
        <w:t xml:space="preserve"> ogrodniczych</w:t>
      </w:r>
      <w:r w:rsidR="005A49F1" w:rsidRPr="00E669F6">
        <w:rPr>
          <w:b/>
          <w:sz w:val="24"/>
          <w:szCs w:val="24"/>
        </w:rPr>
        <w:t xml:space="preserve"> </w:t>
      </w:r>
    </w:p>
    <w:p w:rsidR="002E4CE8" w:rsidRPr="002E0469" w:rsidRDefault="002E0469" w:rsidP="002E0469">
      <w:pPr>
        <w:ind w:left="360"/>
        <w:jc w:val="both"/>
        <w:rPr>
          <w:b/>
          <w:sz w:val="24"/>
          <w:szCs w:val="24"/>
        </w:rPr>
      </w:pPr>
      <w:r w:rsidRPr="002E0469"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 xml:space="preserve">1. </w:t>
      </w:r>
      <w:r w:rsidR="002E4CE8" w:rsidRPr="002E0469">
        <w:rPr>
          <w:b/>
          <w:sz w:val="24"/>
          <w:szCs w:val="24"/>
        </w:rPr>
        <w:t>Wykaz i specyfikacja materiału roślinnego</w:t>
      </w:r>
    </w:p>
    <w:p w:rsidR="002E0469" w:rsidRDefault="002E0469" w:rsidP="002E0469">
      <w:pPr>
        <w:ind w:left="360"/>
      </w:pPr>
    </w:p>
    <w:p w:rsidR="00383C7D" w:rsidRPr="00D262D7" w:rsidRDefault="00E6536F" w:rsidP="00383C7D">
      <w:pPr>
        <w:pStyle w:val="Akapitzlis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 Wykaz materiału roślinnego</w:t>
      </w:r>
      <w:r w:rsidR="0080362F">
        <w:rPr>
          <w:rFonts w:ascii="Calibri" w:hAnsi="Calibri" w:cs="Calibri"/>
          <w:b/>
          <w:sz w:val="24"/>
          <w:szCs w:val="24"/>
        </w:rPr>
        <w:t xml:space="preserve"> – pobocze północne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15"/>
        <w:gridCol w:w="2095"/>
        <w:gridCol w:w="5160"/>
        <w:gridCol w:w="976"/>
      </w:tblGrid>
      <w:tr w:rsidR="00383C7D" w:rsidRPr="00FD0AD7" w:rsidTr="00472B62">
        <w:trPr>
          <w:jc w:val="center"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C7D" w:rsidRPr="00FD0AD7" w:rsidRDefault="00383C7D" w:rsidP="00472B62">
            <w:pPr>
              <w:rPr>
                <w:rFonts w:ascii="Calibri" w:hAnsi="Calibri" w:cs="Calibri"/>
                <w:b/>
                <w:sz w:val="20"/>
              </w:rPr>
            </w:pPr>
            <w:r w:rsidRPr="00FD0AD7">
              <w:rPr>
                <w:rFonts w:ascii="Calibri" w:hAnsi="Calibri" w:cs="Calibri"/>
                <w:b/>
                <w:sz w:val="20"/>
              </w:rPr>
              <w:t>Gatunek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C7D" w:rsidRPr="00FD0AD7" w:rsidRDefault="00383C7D" w:rsidP="00472B62">
            <w:pPr>
              <w:rPr>
                <w:rFonts w:ascii="Calibri" w:hAnsi="Calibri" w:cs="Calibri"/>
                <w:b/>
                <w:sz w:val="20"/>
              </w:rPr>
            </w:pPr>
            <w:r w:rsidRPr="00FD0AD7">
              <w:rPr>
                <w:rFonts w:ascii="Calibri" w:hAnsi="Calibri" w:cs="Calibri"/>
                <w:b/>
                <w:sz w:val="20"/>
              </w:rPr>
              <w:t>Parametry roślin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C7D" w:rsidRPr="00FD0AD7" w:rsidRDefault="00383C7D" w:rsidP="00472B62">
            <w:pPr>
              <w:rPr>
                <w:rFonts w:ascii="Calibri" w:hAnsi="Calibri" w:cs="Calibri"/>
                <w:b/>
                <w:sz w:val="20"/>
                <w:lang w:val="en-US"/>
              </w:rPr>
            </w:pPr>
            <w:r w:rsidRPr="00FD0AD7">
              <w:rPr>
                <w:rFonts w:ascii="Calibri" w:hAnsi="Calibri" w:cs="Calibri"/>
                <w:b/>
                <w:sz w:val="20"/>
                <w:lang w:val="en-US"/>
              </w:rPr>
              <w:t>Liczba roślin</w:t>
            </w:r>
          </w:p>
        </w:tc>
      </w:tr>
      <w:tr w:rsidR="00383C7D" w:rsidRPr="00FD0AD7" w:rsidTr="00472B62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C7D" w:rsidRDefault="00383C7D" w:rsidP="00B74417">
            <w:pPr>
              <w:spacing w:after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C7D" w:rsidRDefault="003A4364" w:rsidP="00B74417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wiśnia piłkowana</w:t>
            </w:r>
          </w:p>
          <w:p w:rsidR="003A4364" w:rsidRDefault="003A4364" w:rsidP="00B74417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‘Kanzan’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C7D" w:rsidRDefault="00383C7D" w:rsidP="00B74417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A95BE8">
              <w:rPr>
                <w:rFonts w:ascii="Calibri" w:hAnsi="Calibri"/>
                <w:color w:val="000000"/>
                <w:sz w:val="20"/>
                <w:szCs w:val="20"/>
              </w:rPr>
              <w:t>obw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ód</w:t>
            </w:r>
            <w:r w:rsidRPr="00A95BE8">
              <w:rPr>
                <w:rFonts w:ascii="Calibri" w:hAnsi="Calibri"/>
                <w:color w:val="000000"/>
                <w:sz w:val="20"/>
                <w:szCs w:val="20"/>
              </w:rPr>
              <w:t xml:space="preserve"> pnia 14-16 cm, materiał klasy I, z zabezpieczoną bryłą korzeniową (jutą i siatką drucianą), 3 razy szkółkowane, symetryczna korona, min.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  <w:r w:rsidRPr="00A95BE8">
              <w:rPr>
                <w:rFonts w:ascii="Calibri" w:hAnsi="Calibri"/>
                <w:color w:val="000000"/>
                <w:sz w:val="20"/>
                <w:szCs w:val="20"/>
              </w:rPr>
              <w:t xml:space="preserve"> pędów szkieletowych, korona na wys</w:t>
            </w:r>
            <w:proofErr w:type="gramStart"/>
            <w:r w:rsidRPr="00A95BE8">
              <w:rPr>
                <w:rFonts w:ascii="Calibri" w:hAnsi="Calibri"/>
                <w:color w:val="000000"/>
                <w:sz w:val="20"/>
                <w:szCs w:val="20"/>
              </w:rPr>
              <w:t>. 2-2,2 m</w:t>
            </w:r>
            <w:proofErr w:type="gramEnd"/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C7D" w:rsidRDefault="00B74417" w:rsidP="00B74417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</w:tr>
      <w:tr w:rsidR="00B74417" w:rsidRPr="00FD0AD7" w:rsidTr="00472B62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róża ‘Short Track’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min. 2 pędy, pojemnik C2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252</w:t>
            </w:r>
          </w:p>
        </w:tc>
      </w:tr>
      <w:tr w:rsidR="00B74417" w:rsidRPr="00FD0AD7" w:rsidTr="00472B62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3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forsycja ‘Maluch’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min. 4 pędy rozgałęzione, pojemnik C1,5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110</w:t>
            </w:r>
          </w:p>
        </w:tc>
      </w:tr>
      <w:tr w:rsidR="00B74417" w:rsidRPr="00FD0AD7" w:rsidTr="00472B62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4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tawuła gęstokwiatowa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min. 5 pędów</w:t>
            </w:r>
            <w:r w:rsidR="0080362F">
              <w:rPr>
                <w:rFonts w:ascii="Calibri" w:hAnsi="Calibri"/>
                <w:color w:val="000000"/>
                <w:sz w:val="20"/>
                <w:szCs w:val="20"/>
              </w:rPr>
              <w:t xml:space="preserve"> rozgałęzionych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, pojemnik C1,5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128</w:t>
            </w:r>
          </w:p>
        </w:tc>
      </w:tr>
      <w:tr w:rsidR="00B74417" w:rsidRPr="00FD0AD7" w:rsidTr="00472B62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80362F" w:rsidP="00B74417">
            <w:pPr>
              <w:spacing w:after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irga Dammera </w:t>
            </w:r>
          </w:p>
          <w:p w:rsidR="00B74417" w:rsidRDefault="00B74417" w:rsidP="00B74417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‘Coral Beauty’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min. 3 pędy długości 20 cm każdy, pojemnik C1,5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17" w:rsidRDefault="00B74417" w:rsidP="00B74417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40</w:t>
            </w:r>
          </w:p>
        </w:tc>
      </w:tr>
    </w:tbl>
    <w:p w:rsidR="00383C7D" w:rsidRPr="003400E6" w:rsidRDefault="00383C7D" w:rsidP="00383C7D">
      <w:pPr>
        <w:pStyle w:val="Akapitzlist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  </w:t>
      </w:r>
      <w:r w:rsidRPr="003400E6">
        <w:rPr>
          <w:rFonts w:ascii="Calibri" w:hAnsi="Calibri" w:cs="Calibri"/>
          <w:sz w:val="18"/>
          <w:szCs w:val="18"/>
        </w:rPr>
        <w:t xml:space="preserve">materiał klasy I, bez uszkodzeń mechanicznych, śladów żerowania szkodników i oznak chorobowych, </w:t>
      </w:r>
    </w:p>
    <w:p w:rsidR="00383C7D" w:rsidRDefault="00383C7D" w:rsidP="00383C7D">
      <w:pPr>
        <w:pStyle w:val="Akapitzlist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  </w:t>
      </w:r>
      <w:r w:rsidRPr="00C1556A">
        <w:rPr>
          <w:rFonts w:ascii="Calibri" w:hAnsi="Calibri" w:cs="Calibri"/>
          <w:sz w:val="18"/>
          <w:szCs w:val="18"/>
        </w:rPr>
        <w:t>obwód pni</w:t>
      </w:r>
      <w:r>
        <w:rPr>
          <w:rFonts w:ascii="Calibri" w:hAnsi="Calibri" w:cs="Calibri"/>
          <w:sz w:val="18"/>
          <w:szCs w:val="18"/>
        </w:rPr>
        <w:t>a drzewa</w:t>
      </w:r>
      <w:r w:rsidRPr="00C1556A">
        <w:rPr>
          <w:rFonts w:ascii="Calibri" w:hAnsi="Calibri" w:cs="Calibri"/>
          <w:sz w:val="18"/>
          <w:szCs w:val="18"/>
        </w:rPr>
        <w:t xml:space="preserve"> mierzony na wys. 1m</w:t>
      </w:r>
    </w:p>
    <w:p w:rsidR="00383C7D" w:rsidRDefault="00383C7D" w:rsidP="002E0469">
      <w:pPr>
        <w:ind w:left="360"/>
      </w:pPr>
    </w:p>
    <w:p w:rsidR="0080362F" w:rsidRDefault="0080362F" w:rsidP="002E0469">
      <w:pPr>
        <w:ind w:left="360"/>
      </w:pPr>
    </w:p>
    <w:p w:rsidR="0080362F" w:rsidRPr="00D262D7" w:rsidRDefault="0080362F" w:rsidP="0080362F">
      <w:pPr>
        <w:pStyle w:val="Akapitzlist"/>
        <w:rPr>
          <w:rFonts w:ascii="Calibri" w:hAnsi="Calibri" w:cs="Calibri"/>
          <w:b/>
          <w:sz w:val="24"/>
          <w:szCs w:val="24"/>
        </w:rPr>
      </w:pPr>
      <w:r w:rsidRPr="00D262D7">
        <w:rPr>
          <w:rFonts w:ascii="Calibri" w:hAnsi="Calibri" w:cs="Calibri"/>
          <w:b/>
          <w:sz w:val="24"/>
          <w:szCs w:val="24"/>
        </w:rPr>
        <w:t>Wykaz materiału roślinnego</w:t>
      </w:r>
      <w:r w:rsidR="00E6536F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– pobocze południowe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15"/>
        <w:gridCol w:w="2095"/>
        <w:gridCol w:w="5160"/>
        <w:gridCol w:w="976"/>
      </w:tblGrid>
      <w:tr w:rsidR="0080362F" w:rsidRPr="00FD0AD7" w:rsidTr="00321B1E">
        <w:trPr>
          <w:jc w:val="center"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62F" w:rsidRPr="00FD0AD7" w:rsidRDefault="0080362F" w:rsidP="00321B1E">
            <w:pPr>
              <w:rPr>
                <w:rFonts w:ascii="Calibri" w:hAnsi="Calibri" w:cs="Calibri"/>
                <w:b/>
                <w:sz w:val="20"/>
              </w:rPr>
            </w:pPr>
            <w:r w:rsidRPr="00FD0AD7">
              <w:rPr>
                <w:rFonts w:ascii="Calibri" w:hAnsi="Calibri" w:cs="Calibri"/>
                <w:b/>
                <w:sz w:val="20"/>
              </w:rPr>
              <w:t>Gatunek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62F" w:rsidRPr="00FD0AD7" w:rsidRDefault="0080362F" w:rsidP="00321B1E">
            <w:pPr>
              <w:rPr>
                <w:rFonts w:ascii="Calibri" w:hAnsi="Calibri" w:cs="Calibri"/>
                <w:b/>
                <w:sz w:val="20"/>
              </w:rPr>
            </w:pPr>
            <w:r w:rsidRPr="00FD0AD7">
              <w:rPr>
                <w:rFonts w:ascii="Calibri" w:hAnsi="Calibri" w:cs="Calibri"/>
                <w:b/>
                <w:sz w:val="20"/>
              </w:rPr>
              <w:t>Parametry roślin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62F" w:rsidRPr="00FD0AD7" w:rsidRDefault="0080362F" w:rsidP="00321B1E">
            <w:pPr>
              <w:rPr>
                <w:rFonts w:ascii="Calibri" w:hAnsi="Calibri" w:cs="Calibri"/>
                <w:b/>
                <w:sz w:val="20"/>
                <w:lang w:val="en-US"/>
              </w:rPr>
            </w:pPr>
            <w:r w:rsidRPr="00FD0AD7">
              <w:rPr>
                <w:rFonts w:ascii="Calibri" w:hAnsi="Calibri" w:cs="Calibri"/>
                <w:b/>
                <w:sz w:val="20"/>
                <w:lang w:val="en-US"/>
              </w:rPr>
              <w:t>Liczba roślin</w:t>
            </w:r>
          </w:p>
        </w:tc>
      </w:tr>
      <w:tr w:rsidR="0080362F" w:rsidRPr="00FD0AD7" w:rsidTr="00321B1E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62F" w:rsidRDefault="00E6536F" w:rsidP="00321B1E">
            <w:pPr>
              <w:spacing w:after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62F" w:rsidRDefault="0080362F" w:rsidP="00321B1E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tawuła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gęstokwiatowa</w:t>
            </w:r>
            <w:proofErr w:type="spellEnd"/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62F" w:rsidRDefault="0080362F" w:rsidP="00321B1E">
            <w:pPr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min. 5 pędów rozgałęzionych, pojemnik C1,5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62F" w:rsidRDefault="00A271EE" w:rsidP="00321B1E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142</w:t>
            </w:r>
          </w:p>
        </w:tc>
      </w:tr>
    </w:tbl>
    <w:p w:rsidR="0080362F" w:rsidRPr="003400E6" w:rsidRDefault="0080362F" w:rsidP="0080362F">
      <w:pPr>
        <w:pStyle w:val="Akapitzlist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  </w:t>
      </w:r>
      <w:r w:rsidRPr="003400E6">
        <w:rPr>
          <w:rFonts w:ascii="Calibri" w:hAnsi="Calibri" w:cs="Calibri"/>
          <w:sz w:val="18"/>
          <w:szCs w:val="18"/>
        </w:rPr>
        <w:t xml:space="preserve">materiał klasy I, bez uszkodzeń mechanicznych, śladów żerowania szkodników i oznak chorobowych, </w:t>
      </w:r>
    </w:p>
    <w:p w:rsidR="00383C7D" w:rsidRDefault="00383C7D" w:rsidP="002E0469">
      <w:pPr>
        <w:ind w:left="360"/>
      </w:pPr>
    </w:p>
    <w:p w:rsidR="00B0720C" w:rsidRDefault="00B0720C">
      <w:r>
        <w:br w:type="page"/>
      </w:r>
    </w:p>
    <w:p w:rsidR="00BE3BA7" w:rsidRPr="00F20336" w:rsidRDefault="00BE3BA7" w:rsidP="00F20336">
      <w:pPr>
        <w:rPr>
          <w:rFonts w:ascii="Calibri" w:hAnsi="Calibri" w:cs="Calibri"/>
          <w:sz w:val="18"/>
          <w:szCs w:val="18"/>
        </w:rPr>
      </w:pPr>
    </w:p>
    <w:p w:rsidR="008C339C" w:rsidRPr="00096CCC" w:rsidRDefault="00C041B6" w:rsidP="00096CCC">
      <w:pPr>
        <w:ind w:left="360"/>
        <w:rPr>
          <w:b/>
          <w:sz w:val="24"/>
          <w:szCs w:val="24"/>
        </w:rPr>
      </w:pPr>
      <w:bookmarkStart w:id="2" w:name="_Hlk481079653"/>
      <w:r>
        <w:rPr>
          <w:b/>
          <w:sz w:val="24"/>
          <w:szCs w:val="24"/>
        </w:rPr>
        <w:t>4</w:t>
      </w:r>
      <w:r w:rsidR="002E4CE8" w:rsidRPr="002E4CE8">
        <w:rPr>
          <w:b/>
          <w:sz w:val="24"/>
          <w:szCs w:val="24"/>
        </w:rPr>
        <w:t>.2. Wykaz i specyfikacja materiałów</w:t>
      </w:r>
      <w:r w:rsidR="0001600D">
        <w:rPr>
          <w:b/>
          <w:sz w:val="24"/>
          <w:szCs w:val="24"/>
        </w:rPr>
        <w:t xml:space="preserve"> ogrodniczych</w:t>
      </w:r>
    </w:p>
    <w:p w:rsidR="004C6E1C" w:rsidRDefault="0001600D" w:rsidP="004C6E1C">
      <w:pPr>
        <w:ind w:left="73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01600D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Drzewa </w:t>
      </w:r>
      <w:r w:rsidRPr="0001600D">
        <w:rPr>
          <w:rFonts w:ascii="Calibri" w:eastAsia="Times New Roman" w:hAnsi="Calibri" w:cs="Calibri"/>
          <w:sz w:val="24"/>
          <w:szCs w:val="24"/>
          <w:lang w:eastAsia="pl-PL"/>
        </w:rPr>
        <w:t xml:space="preserve">- materiał klasy I (3x szkółkowany), z </w:t>
      </w:r>
      <w:r w:rsidR="004C6E1C">
        <w:rPr>
          <w:rFonts w:ascii="Calibri" w:eastAsia="Times New Roman" w:hAnsi="Calibri" w:cs="Calibri"/>
          <w:sz w:val="24"/>
          <w:szCs w:val="24"/>
          <w:lang w:eastAsia="pl-PL"/>
        </w:rPr>
        <w:t xml:space="preserve">prawidłowo uformowaną, nieuszkodzoną </w:t>
      </w:r>
      <w:r w:rsidR="004C6E1C">
        <w:rPr>
          <w:rFonts w:ascii="Calibri" w:eastAsia="Times New Roman" w:hAnsi="Calibri" w:cs="Calibri"/>
          <w:sz w:val="24"/>
          <w:szCs w:val="24"/>
          <w:lang w:eastAsia="pl-PL"/>
        </w:rPr>
        <w:br/>
        <w:t xml:space="preserve">i </w:t>
      </w:r>
      <w:r w:rsidRPr="0001600D">
        <w:rPr>
          <w:rFonts w:ascii="Calibri" w:eastAsia="Times New Roman" w:hAnsi="Calibri" w:cs="Calibri"/>
          <w:sz w:val="24"/>
          <w:szCs w:val="24"/>
          <w:lang w:eastAsia="pl-PL"/>
        </w:rPr>
        <w:t xml:space="preserve">dobrze zabezpieczoną bryłą korzeniową </w:t>
      </w:r>
      <w:r w:rsidR="004C6E1C">
        <w:rPr>
          <w:rFonts w:ascii="Calibri" w:eastAsia="Times New Roman" w:hAnsi="Calibri" w:cs="Calibri"/>
          <w:sz w:val="24"/>
          <w:szCs w:val="24"/>
          <w:lang w:eastAsia="pl-PL"/>
        </w:rPr>
        <w:t>–</w:t>
      </w:r>
      <w:r w:rsidRPr="0001600D">
        <w:rPr>
          <w:rFonts w:ascii="Calibri" w:eastAsia="Times New Roman" w:hAnsi="Calibri" w:cs="Calibri"/>
          <w:sz w:val="24"/>
          <w:szCs w:val="24"/>
          <w:lang w:eastAsia="pl-PL"/>
        </w:rPr>
        <w:t xml:space="preserve"> balot</w:t>
      </w:r>
      <w:r w:rsidR="004C6E1C">
        <w:rPr>
          <w:rFonts w:ascii="Calibri" w:eastAsia="Times New Roman" w:hAnsi="Calibri" w:cs="Calibri"/>
          <w:sz w:val="24"/>
          <w:szCs w:val="24"/>
          <w:lang w:eastAsia="pl-PL"/>
        </w:rPr>
        <w:t xml:space="preserve"> (juta i siatka </w:t>
      </w:r>
      <w:proofErr w:type="gramStart"/>
      <w:r w:rsidR="004C6E1C">
        <w:rPr>
          <w:rFonts w:ascii="Calibri" w:eastAsia="Times New Roman" w:hAnsi="Calibri" w:cs="Calibri"/>
          <w:sz w:val="24"/>
          <w:szCs w:val="24"/>
          <w:lang w:eastAsia="pl-PL"/>
        </w:rPr>
        <w:t>druciana)</w:t>
      </w:r>
      <w:r w:rsidRPr="0001600D">
        <w:rPr>
          <w:rFonts w:ascii="Calibri" w:eastAsia="Times New Roman" w:hAnsi="Calibri" w:cs="Calibri"/>
          <w:sz w:val="24"/>
          <w:szCs w:val="24"/>
          <w:lang w:eastAsia="pl-PL"/>
        </w:rPr>
        <w:t>,  ewentualnie</w:t>
      </w:r>
      <w:proofErr w:type="gramEnd"/>
      <w:r w:rsidRPr="0001600D">
        <w:rPr>
          <w:rFonts w:ascii="Calibri" w:eastAsia="Times New Roman" w:hAnsi="Calibri" w:cs="Calibri"/>
          <w:sz w:val="24"/>
          <w:szCs w:val="24"/>
          <w:lang w:eastAsia="pl-PL"/>
        </w:rPr>
        <w:t xml:space="preserve">  </w:t>
      </w:r>
      <w:r w:rsidR="004C6E1C">
        <w:rPr>
          <w:rFonts w:ascii="Calibri" w:eastAsia="Times New Roman" w:hAnsi="Calibri" w:cs="Calibri"/>
          <w:sz w:val="24"/>
          <w:szCs w:val="24"/>
          <w:lang w:eastAsia="pl-PL"/>
        </w:rPr>
        <w:br/>
      </w:r>
      <w:r w:rsidRPr="0001600D">
        <w:rPr>
          <w:rFonts w:ascii="Calibri" w:eastAsia="Times New Roman" w:hAnsi="Calibri" w:cs="Calibri"/>
          <w:sz w:val="24"/>
          <w:szCs w:val="24"/>
          <w:lang w:eastAsia="pl-PL"/>
        </w:rPr>
        <w:t>w kontenerze</w:t>
      </w:r>
      <w:r w:rsidR="004C6E1C">
        <w:rPr>
          <w:rFonts w:ascii="Calibri" w:eastAsia="Times New Roman" w:hAnsi="Calibri" w:cs="Calibri"/>
          <w:sz w:val="24"/>
          <w:szCs w:val="24"/>
          <w:lang w:eastAsia="pl-PL"/>
        </w:rPr>
        <w:t xml:space="preserve">; średnica bryły korzeniowej drzew liściastych powinna być 10-12 razy większa od średnicy pnia mierzonej na wysokości 15 cm; </w:t>
      </w:r>
      <w:r w:rsidRPr="0001600D">
        <w:rPr>
          <w:rFonts w:ascii="Calibri" w:eastAsia="Times New Roman" w:hAnsi="Calibri" w:cs="Calibri"/>
          <w:sz w:val="24"/>
          <w:szCs w:val="24"/>
          <w:lang w:eastAsia="pl-PL"/>
        </w:rPr>
        <w:t>korona musi się rozpoczynać na wysokości wskazanej w specyfikacji,</w:t>
      </w:r>
      <w:r w:rsidR="004C6E1C">
        <w:rPr>
          <w:rFonts w:ascii="Calibri" w:eastAsia="Times New Roman" w:hAnsi="Calibri" w:cs="Calibri"/>
          <w:sz w:val="24"/>
          <w:szCs w:val="24"/>
          <w:lang w:eastAsia="pl-PL"/>
        </w:rPr>
        <w:t xml:space="preserve"> jeden prosty przewodnik,</w:t>
      </w:r>
      <w:r w:rsidRPr="0001600D">
        <w:rPr>
          <w:rFonts w:ascii="Calibri" w:eastAsia="Times New Roman" w:hAnsi="Calibri" w:cs="Calibri"/>
          <w:sz w:val="24"/>
          <w:szCs w:val="24"/>
          <w:lang w:eastAsia="pl-PL"/>
        </w:rPr>
        <w:t xml:space="preserve"> korony muszą być uformowane symetrycznie, odpowiednio dla gatunku, nie dopuszczalne są świeże rany po cięciu i podkrzesywaniu pni, materiał sadzony w jednym ciągu ulicznym lub grupie musi być jednorodny;</w:t>
      </w:r>
    </w:p>
    <w:p w:rsidR="00E30A84" w:rsidRPr="0001600D" w:rsidRDefault="00E30A84" w:rsidP="004C6E1C">
      <w:pPr>
        <w:ind w:left="73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sz w:val="24"/>
          <w:szCs w:val="24"/>
          <w:lang w:eastAsia="pl-PL"/>
        </w:rPr>
        <w:t>Krzewy</w:t>
      </w:r>
      <w:r w:rsidR="00F20336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pl-PL"/>
        </w:rPr>
        <w:t>– materiał klasy I z prawidłowo ukształtowaną, rozkrzewioną częścią nadziemną, minimalna liczba pędów zgodna ze specyfikacją</w:t>
      </w:r>
      <w:r w:rsidR="002221EC">
        <w:rPr>
          <w:rFonts w:ascii="Calibri" w:eastAsia="Times New Roman" w:hAnsi="Calibri" w:cs="Calibri"/>
          <w:sz w:val="24"/>
          <w:szCs w:val="24"/>
          <w:lang w:eastAsia="pl-PL"/>
        </w:rPr>
        <w:t xml:space="preserve">, prawidłowo ukształtowany </w:t>
      </w:r>
      <w:r w:rsidR="00DF0675">
        <w:rPr>
          <w:rFonts w:ascii="Calibri" w:eastAsia="Times New Roman" w:hAnsi="Calibri" w:cs="Calibri"/>
          <w:sz w:val="24"/>
          <w:szCs w:val="24"/>
          <w:lang w:eastAsia="pl-PL"/>
        </w:rPr>
        <w:br/>
      </w:r>
      <w:r w:rsidR="002221EC">
        <w:rPr>
          <w:rFonts w:ascii="Calibri" w:eastAsia="Times New Roman" w:hAnsi="Calibri" w:cs="Calibri"/>
          <w:sz w:val="24"/>
          <w:szCs w:val="24"/>
          <w:lang w:eastAsia="pl-PL"/>
        </w:rPr>
        <w:t xml:space="preserve">i rozkrzewiony system korzeniowy w pojemniku o określonej minimalnej wielkości; </w:t>
      </w:r>
    </w:p>
    <w:p w:rsidR="00B94EF2" w:rsidRPr="008C339C" w:rsidRDefault="00B94EF2" w:rsidP="0001600D">
      <w:pPr>
        <w:spacing w:after="0"/>
        <w:ind w:left="737" w:right="-57"/>
        <w:rPr>
          <w:rFonts w:cstheme="minorHAnsi"/>
          <w:sz w:val="24"/>
          <w:szCs w:val="24"/>
        </w:rPr>
      </w:pPr>
      <w:proofErr w:type="gramStart"/>
      <w:r w:rsidRPr="008C339C">
        <w:rPr>
          <w:rFonts w:cstheme="minorHAnsi"/>
          <w:b/>
          <w:sz w:val="24"/>
          <w:szCs w:val="24"/>
        </w:rPr>
        <w:t>Paliki</w:t>
      </w:r>
      <w:r w:rsidRPr="008C339C">
        <w:rPr>
          <w:rFonts w:cstheme="minorHAnsi"/>
          <w:sz w:val="24"/>
          <w:szCs w:val="24"/>
        </w:rPr>
        <w:t xml:space="preserve"> -    średnica</w:t>
      </w:r>
      <w:proofErr w:type="gramEnd"/>
      <w:r w:rsidRPr="008C339C">
        <w:rPr>
          <w:rFonts w:cstheme="minorHAnsi"/>
          <w:sz w:val="24"/>
          <w:szCs w:val="24"/>
        </w:rPr>
        <w:t xml:space="preserve">  min. 8 cm, toczone, zaimpregnowane próżniowo, </w:t>
      </w:r>
    </w:p>
    <w:p w:rsidR="00B94EF2" w:rsidRPr="00D262D7" w:rsidRDefault="00B94EF2" w:rsidP="008C339C">
      <w:pPr>
        <w:pStyle w:val="Akapitzlist"/>
        <w:spacing w:after="0"/>
        <w:jc w:val="both"/>
        <w:rPr>
          <w:rFonts w:cstheme="minorHAnsi"/>
          <w:sz w:val="24"/>
          <w:szCs w:val="24"/>
        </w:rPr>
      </w:pPr>
      <w:r w:rsidRPr="00D262D7">
        <w:rPr>
          <w:rFonts w:cstheme="minorHAnsi"/>
          <w:b/>
          <w:sz w:val="24"/>
          <w:szCs w:val="24"/>
        </w:rPr>
        <w:t xml:space="preserve">Wiązania </w:t>
      </w:r>
      <w:r w:rsidRPr="00D262D7">
        <w:rPr>
          <w:rFonts w:cstheme="minorHAnsi"/>
          <w:sz w:val="24"/>
          <w:szCs w:val="24"/>
        </w:rPr>
        <w:t>- tkanina czarna, elastyczna, min. szer. 3 cm,</w:t>
      </w:r>
    </w:p>
    <w:p w:rsidR="00B94EF2" w:rsidRPr="002D5230" w:rsidRDefault="00B94EF2" w:rsidP="002D5230">
      <w:pPr>
        <w:pStyle w:val="Akapitzlist"/>
        <w:spacing w:after="0"/>
        <w:jc w:val="both"/>
        <w:rPr>
          <w:rFonts w:cstheme="minorHAnsi"/>
          <w:sz w:val="24"/>
          <w:szCs w:val="24"/>
        </w:rPr>
      </w:pPr>
      <w:proofErr w:type="gramStart"/>
      <w:r w:rsidRPr="00D262D7">
        <w:rPr>
          <w:rFonts w:cstheme="minorHAnsi"/>
          <w:b/>
          <w:sz w:val="24"/>
          <w:szCs w:val="24"/>
        </w:rPr>
        <w:t xml:space="preserve">Mulcz </w:t>
      </w:r>
      <w:r w:rsidRPr="00D262D7">
        <w:rPr>
          <w:rFonts w:cstheme="minorHAnsi"/>
          <w:sz w:val="24"/>
          <w:szCs w:val="24"/>
        </w:rPr>
        <w:t>-   drobno</w:t>
      </w:r>
      <w:proofErr w:type="gramEnd"/>
      <w:r w:rsidRPr="00D262D7">
        <w:rPr>
          <w:rFonts w:cstheme="minorHAnsi"/>
          <w:sz w:val="24"/>
          <w:szCs w:val="24"/>
        </w:rPr>
        <w:t xml:space="preserve"> zmielony pochodzący z przemielenia </w:t>
      </w:r>
      <w:r w:rsidR="002D5230">
        <w:rPr>
          <w:rFonts w:cstheme="minorHAnsi"/>
          <w:sz w:val="24"/>
          <w:szCs w:val="24"/>
        </w:rPr>
        <w:t>konarów, gałęzi, pni</w:t>
      </w:r>
      <w:r w:rsidRPr="00D262D7">
        <w:rPr>
          <w:rFonts w:cstheme="minorHAnsi"/>
          <w:sz w:val="24"/>
          <w:szCs w:val="24"/>
        </w:rPr>
        <w:t xml:space="preserve"> drzew, pozbawiony </w:t>
      </w:r>
      <w:r w:rsidRPr="002D5230">
        <w:rPr>
          <w:rFonts w:cstheme="minorHAnsi"/>
          <w:sz w:val="24"/>
          <w:szCs w:val="24"/>
        </w:rPr>
        <w:t>części  drewna o wielkości powyżej 10 cm długości oraz zanieczyszczeń organicznych i mineralnych,</w:t>
      </w:r>
      <w:r w:rsidR="002D5230" w:rsidRPr="002D5230">
        <w:rPr>
          <w:rFonts w:cstheme="minorHAnsi"/>
          <w:sz w:val="24"/>
          <w:szCs w:val="24"/>
        </w:rPr>
        <w:t xml:space="preserve"> nie dopuszcza się stosowania zrębek pochodzących </w:t>
      </w:r>
      <w:r w:rsidR="002D5230">
        <w:rPr>
          <w:rFonts w:cstheme="minorHAnsi"/>
          <w:sz w:val="24"/>
          <w:szCs w:val="24"/>
        </w:rPr>
        <w:br/>
      </w:r>
      <w:r w:rsidR="002D5230" w:rsidRPr="002D5230">
        <w:rPr>
          <w:rFonts w:cstheme="minorHAnsi"/>
          <w:sz w:val="24"/>
          <w:szCs w:val="24"/>
        </w:rPr>
        <w:t>z rozdra</w:t>
      </w:r>
      <w:r w:rsidR="002D5230">
        <w:rPr>
          <w:rFonts w:cstheme="minorHAnsi"/>
          <w:sz w:val="24"/>
          <w:szCs w:val="24"/>
        </w:rPr>
        <w:t>bniania odpadów z pielęgnacji terenów zieleni (drobne gałęzie krzewów szczególnie po sanitarnym cięciu roślin, obumarłe rośliny, które często są siedliskiem chorób grzybowych);</w:t>
      </w:r>
    </w:p>
    <w:p w:rsidR="00B94EF2" w:rsidRPr="00D262D7" w:rsidRDefault="00B94EF2" w:rsidP="00B94EF2">
      <w:pPr>
        <w:pStyle w:val="Nagwek3"/>
        <w:ind w:left="720"/>
        <w:jc w:val="both"/>
        <w:rPr>
          <w:rFonts w:asciiTheme="minorHAnsi" w:hAnsiTheme="minorHAnsi" w:cstheme="minorHAnsi"/>
          <w:b w:val="0"/>
        </w:rPr>
      </w:pPr>
      <w:r w:rsidRPr="00D262D7">
        <w:rPr>
          <w:rFonts w:asciiTheme="minorHAnsi" w:hAnsiTheme="minorHAnsi" w:cstheme="minorHAnsi"/>
        </w:rPr>
        <w:t xml:space="preserve">Ziemia urodzajna - </w:t>
      </w:r>
      <w:r w:rsidRPr="00D262D7">
        <w:rPr>
          <w:rFonts w:asciiTheme="minorHAnsi" w:hAnsiTheme="minorHAnsi" w:cstheme="minorHAnsi"/>
          <w:b w:val="0"/>
        </w:rPr>
        <w:t xml:space="preserve">z zawartością materii organicznej </w:t>
      </w:r>
      <w:proofErr w:type="gramStart"/>
      <w:r w:rsidRPr="00D262D7">
        <w:rPr>
          <w:rFonts w:asciiTheme="minorHAnsi" w:hAnsiTheme="minorHAnsi" w:cstheme="minorHAnsi"/>
          <w:b w:val="0"/>
        </w:rPr>
        <w:t>nie przekraczającą</w:t>
      </w:r>
      <w:proofErr w:type="gramEnd"/>
      <w:r w:rsidRPr="00D262D7">
        <w:rPr>
          <w:rFonts w:asciiTheme="minorHAnsi" w:hAnsiTheme="minorHAnsi" w:cstheme="minorHAnsi"/>
          <w:b w:val="0"/>
        </w:rPr>
        <w:t xml:space="preserve"> 8%, </w:t>
      </w:r>
      <w:r>
        <w:rPr>
          <w:rFonts w:asciiTheme="minorHAnsi" w:hAnsiTheme="minorHAnsi" w:cstheme="minorHAnsi"/>
          <w:b w:val="0"/>
        </w:rPr>
        <w:br/>
      </w:r>
      <w:r w:rsidRPr="00D262D7">
        <w:rPr>
          <w:rFonts w:asciiTheme="minorHAnsi" w:hAnsiTheme="minorHAnsi" w:cstheme="minorHAnsi"/>
          <w:b w:val="0"/>
        </w:rPr>
        <w:t>o następującym składzie granulometrycznym: frakcja ilasta (d&lt; 0.002mm) 12-18 %,</w:t>
      </w:r>
    </w:p>
    <w:p w:rsidR="00B94EF2" w:rsidRPr="000B1309" w:rsidRDefault="00B94EF2" w:rsidP="00B94EF2">
      <w:pPr>
        <w:pStyle w:val="Akapitzlist"/>
        <w:jc w:val="both"/>
        <w:rPr>
          <w:rFonts w:cstheme="minorHAnsi"/>
          <w:sz w:val="24"/>
          <w:szCs w:val="24"/>
        </w:rPr>
      </w:pPr>
      <w:r w:rsidRPr="00D262D7">
        <w:rPr>
          <w:rFonts w:cstheme="minorHAnsi"/>
          <w:sz w:val="24"/>
          <w:szCs w:val="24"/>
        </w:rPr>
        <w:t xml:space="preserve">frakcja pylasta (0.002 do </w:t>
      </w:r>
      <w:smartTag w:uri="urn:schemas-microsoft-com:office:smarttags" w:element="metricconverter">
        <w:smartTagPr>
          <w:attr w:name="ProductID" w:val="0.05 mm"/>
        </w:smartTagPr>
        <w:r w:rsidRPr="00D262D7">
          <w:rPr>
            <w:rFonts w:cstheme="minorHAnsi"/>
            <w:sz w:val="24"/>
            <w:szCs w:val="24"/>
          </w:rPr>
          <w:t>0.05 mm</w:t>
        </w:r>
      </w:smartTag>
      <w:r w:rsidRPr="00D262D7">
        <w:rPr>
          <w:rFonts w:cstheme="minorHAnsi"/>
          <w:sz w:val="24"/>
          <w:szCs w:val="24"/>
        </w:rPr>
        <w:t>) 20-30 %,</w:t>
      </w:r>
      <w:r w:rsidR="000B1309">
        <w:rPr>
          <w:rFonts w:cstheme="minorHAnsi"/>
          <w:sz w:val="24"/>
          <w:szCs w:val="24"/>
        </w:rPr>
        <w:t xml:space="preserve"> </w:t>
      </w:r>
    </w:p>
    <w:p w:rsidR="002D5230" w:rsidRDefault="00B94EF2" w:rsidP="00B94EF2">
      <w:pPr>
        <w:pStyle w:val="Akapitzlist"/>
        <w:jc w:val="both"/>
        <w:rPr>
          <w:rFonts w:cstheme="minorHAnsi"/>
          <w:sz w:val="24"/>
          <w:szCs w:val="24"/>
        </w:rPr>
      </w:pPr>
      <w:r w:rsidRPr="00D262D7">
        <w:rPr>
          <w:rFonts w:cstheme="minorHAnsi"/>
          <w:sz w:val="24"/>
          <w:szCs w:val="24"/>
        </w:rPr>
        <w:t>frakcja piaszczysta</w:t>
      </w:r>
      <w:proofErr w:type="gramStart"/>
      <w:r w:rsidRPr="00D262D7">
        <w:rPr>
          <w:rFonts w:cstheme="minorHAnsi"/>
          <w:sz w:val="24"/>
          <w:szCs w:val="24"/>
        </w:rPr>
        <w:t xml:space="preserve"> (0,05-</w:t>
      </w:r>
      <w:smartTag w:uri="urn:schemas-microsoft-com:office:smarttags" w:element="metricconverter">
        <w:smartTagPr>
          <w:attr w:name="ProductID" w:val="2,0 mm"/>
        </w:smartTagPr>
        <w:r w:rsidRPr="00D262D7">
          <w:rPr>
            <w:rFonts w:cstheme="minorHAnsi"/>
            <w:sz w:val="24"/>
            <w:szCs w:val="24"/>
          </w:rPr>
          <w:t>2,0 mm</w:t>
        </w:r>
      </w:smartTag>
      <w:proofErr w:type="gramEnd"/>
      <w:r w:rsidRPr="00D262D7">
        <w:rPr>
          <w:rFonts w:cstheme="minorHAnsi"/>
          <w:sz w:val="24"/>
          <w:szCs w:val="24"/>
        </w:rPr>
        <w:t xml:space="preserve">) 45-70, </w:t>
      </w:r>
    </w:p>
    <w:p w:rsidR="00B94EF2" w:rsidRDefault="002D5230" w:rsidP="00B94EF2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proofErr w:type="spellStart"/>
      <w:r w:rsidR="00B94EF2" w:rsidRPr="00D262D7">
        <w:rPr>
          <w:rFonts w:cstheme="minorHAnsi"/>
          <w:sz w:val="24"/>
          <w:szCs w:val="24"/>
        </w:rPr>
        <w:t>pH</w:t>
      </w:r>
      <w:proofErr w:type="spellEnd"/>
      <w:proofErr w:type="gramStart"/>
      <w:r w:rsidR="00B94EF2" w:rsidRPr="00D262D7">
        <w:rPr>
          <w:rFonts w:cstheme="minorHAnsi"/>
          <w:sz w:val="24"/>
          <w:szCs w:val="24"/>
        </w:rPr>
        <w:t xml:space="preserve"> 5,5-6,5</w:t>
      </w:r>
      <w:r w:rsidR="000B1309">
        <w:rPr>
          <w:rFonts w:cstheme="minorHAnsi"/>
          <w:sz w:val="24"/>
          <w:szCs w:val="24"/>
        </w:rPr>
        <w:t>;</w:t>
      </w:r>
      <w:r w:rsidR="000B1309" w:rsidRPr="000B1309">
        <w:rPr>
          <w:rFonts w:cstheme="minorHAnsi"/>
          <w:sz w:val="24"/>
          <w:szCs w:val="24"/>
        </w:rPr>
        <w:t xml:space="preserve"> </w:t>
      </w:r>
      <w:r w:rsidR="000B1309">
        <w:rPr>
          <w:rFonts w:cstheme="minorHAnsi"/>
          <w:sz w:val="24"/>
          <w:szCs w:val="24"/>
        </w:rPr>
        <w:t>ciężar</w:t>
      </w:r>
      <w:proofErr w:type="gramEnd"/>
      <w:r w:rsidR="000B1309">
        <w:rPr>
          <w:rFonts w:cstheme="minorHAnsi"/>
          <w:sz w:val="24"/>
          <w:szCs w:val="24"/>
        </w:rPr>
        <w:t xml:space="preserve"> objętościowy 1,3-1,6 T/m</w:t>
      </w:r>
      <w:r w:rsidR="000B1309">
        <w:rPr>
          <w:rFonts w:cstheme="minorHAnsi"/>
          <w:sz w:val="24"/>
          <w:szCs w:val="24"/>
          <w:vertAlign w:val="superscript"/>
        </w:rPr>
        <w:t>3</w:t>
      </w:r>
      <w:r w:rsidR="000B1309">
        <w:rPr>
          <w:rFonts w:cstheme="minorHAnsi"/>
          <w:sz w:val="24"/>
          <w:szCs w:val="24"/>
        </w:rPr>
        <w:t>;</w:t>
      </w:r>
    </w:p>
    <w:p w:rsidR="000B1309" w:rsidRPr="00544C33" w:rsidRDefault="000B1309" w:rsidP="000B1309">
      <w:pPr>
        <w:shd w:val="clear" w:color="auto" w:fill="FFFFFF"/>
        <w:spacing w:line="205" w:lineRule="atLeast"/>
        <w:ind w:left="737"/>
        <w:jc w:val="both"/>
        <w:rPr>
          <w:rFonts w:ascii="Calibri" w:eastAsia="Times New Roman" w:hAnsi="Calibri" w:cs="Calibri"/>
          <w:color w:val="222222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- ziemia urodzajna do zaprawy dołów </w:t>
      </w:r>
      <w:r w:rsidRPr="00544C33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nie może </w:t>
      </w:r>
      <w:r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zawierać kamieni, gruzu i innych zanieczyszczeń pobudowlanych</w:t>
      </w:r>
      <w:r w:rsidRPr="00544C33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, </w:t>
      </w:r>
      <w:r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nie może być przerośnięta korzeniami roślin</w:t>
      </w:r>
      <w:r w:rsidRPr="00544C33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, </w:t>
      </w:r>
      <w:r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nie może być</w:t>
      </w:r>
      <w:r w:rsidRPr="00544C33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 zasolona lub zanieczyszczona chemicznie</w:t>
      </w:r>
      <w:r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;</w:t>
      </w:r>
    </w:p>
    <w:p w:rsidR="000B1309" w:rsidRPr="00544C33" w:rsidRDefault="000B1309" w:rsidP="000B1309">
      <w:pPr>
        <w:shd w:val="clear" w:color="auto" w:fill="FFFFFF"/>
        <w:spacing w:line="205" w:lineRule="atLeast"/>
        <w:ind w:left="737"/>
        <w:jc w:val="both"/>
        <w:rPr>
          <w:rFonts w:ascii="Calibri" w:eastAsia="Times New Roman" w:hAnsi="Calibri" w:cs="Calibri"/>
          <w:color w:val="222222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- ziemia urodzajna </w:t>
      </w:r>
      <w:r w:rsidRPr="00544C33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może pochodzić jedynie z górnych warstw </w:t>
      </w:r>
      <w:r w:rsidR="00747865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profilu glebowego</w:t>
      </w:r>
      <w:r w:rsidRPr="00544C33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, czyli </w:t>
      </w:r>
      <w:r w:rsidR="002D5230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</w:r>
      <w:r w:rsidRPr="00544C33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z warstwy ornej. Odspajaniu podlegać może jedynie warstwa czynna mikrobiologicznie, czyli około 25 cm</w:t>
      </w:r>
      <w:r w:rsidRPr="000B1309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 </w:t>
      </w:r>
      <w:r w:rsidRPr="00544C33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wierzchniej warstwy</w:t>
      </w:r>
      <w:r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;</w:t>
      </w:r>
    </w:p>
    <w:p w:rsidR="000B1309" w:rsidRPr="00544C33" w:rsidRDefault="000B1309" w:rsidP="000B1309">
      <w:pPr>
        <w:shd w:val="clear" w:color="auto" w:fill="FFFFFF"/>
        <w:spacing w:line="205" w:lineRule="atLeast"/>
        <w:ind w:left="737"/>
        <w:jc w:val="both"/>
        <w:rPr>
          <w:rFonts w:ascii="Calibri" w:eastAsia="Times New Roman" w:hAnsi="Calibri" w:cs="Calibri"/>
          <w:color w:val="222222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- </w:t>
      </w:r>
      <w:r w:rsidRPr="00544C33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nie dopuszcza się stosowania mieszanek torfowych</w:t>
      </w:r>
      <w:r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.</w:t>
      </w:r>
    </w:p>
    <w:p w:rsidR="008C339C" w:rsidRDefault="008C339C" w:rsidP="008C339C">
      <w:pPr>
        <w:rPr>
          <w:rFonts w:cstheme="minorHAnsi"/>
          <w:b/>
          <w:sz w:val="24"/>
          <w:szCs w:val="24"/>
        </w:rPr>
      </w:pPr>
    </w:p>
    <w:p w:rsidR="00DF0675" w:rsidRDefault="008C339C" w:rsidP="00AE027C">
      <w:pPr>
        <w:ind w:left="283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</w:t>
      </w:r>
    </w:p>
    <w:p w:rsidR="00DF0675" w:rsidRDefault="00DF067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B94EF2" w:rsidRPr="008C339C" w:rsidRDefault="008C339C" w:rsidP="00AE027C">
      <w:pPr>
        <w:ind w:left="283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  </w:t>
      </w:r>
      <w:r w:rsidR="001713F9">
        <w:rPr>
          <w:rFonts w:cstheme="minorHAnsi"/>
          <w:b/>
          <w:sz w:val="24"/>
          <w:szCs w:val="24"/>
        </w:rPr>
        <w:t>4</w:t>
      </w:r>
      <w:r>
        <w:rPr>
          <w:rFonts w:cstheme="minorHAnsi"/>
          <w:b/>
          <w:sz w:val="24"/>
          <w:szCs w:val="24"/>
        </w:rPr>
        <w:t xml:space="preserve">.3. </w:t>
      </w:r>
      <w:r w:rsidR="00B94EF2" w:rsidRPr="008C339C">
        <w:rPr>
          <w:rFonts w:cstheme="minorHAnsi"/>
          <w:b/>
          <w:sz w:val="24"/>
          <w:szCs w:val="24"/>
        </w:rPr>
        <w:t>Specyfikacja wykonania prac ogrodniczych</w:t>
      </w:r>
    </w:p>
    <w:p w:rsidR="00274460" w:rsidRPr="00674757" w:rsidRDefault="00274460" w:rsidP="0067475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:rsidR="004C6E1C" w:rsidRPr="00674757" w:rsidRDefault="00B94EF2" w:rsidP="002D5230">
      <w:pPr>
        <w:ind w:left="1020"/>
        <w:rPr>
          <w:rFonts w:eastAsia="Times New Roman" w:cstheme="minorHAnsi"/>
          <w:b/>
          <w:sz w:val="24"/>
          <w:szCs w:val="24"/>
          <w:lang w:eastAsia="pl-PL"/>
        </w:rPr>
      </w:pPr>
      <w:r w:rsidRPr="00674757">
        <w:rPr>
          <w:rFonts w:eastAsia="Times New Roman" w:cstheme="minorHAnsi"/>
          <w:b/>
          <w:sz w:val="24"/>
          <w:szCs w:val="24"/>
          <w:lang w:eastAsia="pl-PL"/>
        </w:rPr>
        <w:t>Sadzenie drzew</w:t>
      </w:r>
      <w:r w:rsidR="00674757" w:rsidRPr="00674757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</w:p>
    <w:p w:rsidR="000B1309" w:rsidRDefault="004C3F54" w:rsidP="004C3F54">
      <w:pPr>
        <w:spacing w:after="0" w:line="240" w:lineRule="auto"/>
        <w:ind w:left="624" w:right="57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="004C6E1C" w:rsidRPr="004C6E1C">
        <w:rPr>
          <w:rFonts w:eastAsia="Times New Roman" w:cstheme="minorHAnsi"/>
          <w:color w:val="222222"/>
          <w:sz w:val="24"/>
          <w:szCs w:val="24"/>
          <w:lang w:eastAsia="pl-PL"/>
        </w:rPr>
        <w:t>w ramach przygotowania doł</w:t>
      </w:r>
      <w:r w:rsidR="004C6E1C">
        <w:rPr>
          <w:rFonts w:eastAsia="Times New Roman" w:cstheme="minorHAnsi"/>
          <w:color w:val="222222"/>
          <w:sz w:val="24"/>
          <w:szCs w:val="24"/>
          <w:lang w:eastAsia="pl-PL"/>
        </w:rPr>
        <w:t>u</w:t>
      </w:r>
      <w:r w:rsidR="004C6E1C" w:rsidRPr="004C6E1C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pod drzew</w:t>
      </w:r>
      <w:r w:rsidR="004C6E1C">
        <w:rPr>
          <w:rFonts w:eastAsia="Times New Roman" w:cstheme="minorHAnsi"/>
          <w:color w:val="222222"/>
          <w:sz w:val="24"/>
          <w:szCs w:val="24"/>
          <w:lang w:eastAsia="pl-PL"/>
        </w:rPr>
        <w:t>o</w:t>
      </w:r>
      <w:r w:rsidR="004C6E1C" w:rsidRPr="004C6E1C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należy wykonać</w:t>
      </w:r>
      <w:r w:rsidR="004C6E1C" w:rsidRPr="00544C3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przekop próbn</w:t>
      </w:r>
      <w:r w:rsidR="004C6E1C" w:rsidRPr="004C6E1C">
        <w:rPr>
          <w:rFonts w:eastAsia="Times New Roman" w:cstheme="minorHAnsi"/>
          <w:color w:val="222222"/>
          <w:sz w:val="24"/>
          <w:szCs w:val="24"/>
          <w:lang w:eastAsia="pl-PL"/>
        </w:rPr>
        <w:t>y</w:t>
      </w:r>
      <w:r w:rsidR="004C6E1C" w:rsidRPr="00544C3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w celu upewnienia się, że </w:t>
      </w:r>
      <w:r w:rsidR="004C6E1C" w:rsidRPr="004C6E1C">
        <w:rPr>
          <w:rFonts w:eastAsia="Times New Roman" w:cstheme="minorHAnsi"/>
          <w:color w:val="222222"/>
          <w:sz w:val="24"/>
          <w:szCs w:val="24"/>
          <w:lang w:eastAsia="pl-PL"/>
        </w:rPr>
        <w:t>w miejscu wyznaczonym pod posadzenie drzewa nie występują</w:t>
      </w:r>
      <w:r w:rsidR="004C6E1C" w:rsidRPr="00544C3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niezinwentaryzowan</w:t>
      </w:r>
      <w:r w:rsidR="004C6E1C" w:rsidRPr="004C6E1C">
        <w:rPr>
          <w:rFonts w:eastAsia="Times New Roman" w:cstheme="minorHAnsi"/>
          <w:color w:val="222222"/>
          <w:sz w:val="24"/>
          <w:szCs w:val="24"/>
          <w:lang w:eastAsia="pl-PL"/>
        </w:rPr>
        <w:t xml:space="preserve">e </w:t>
      </w:r>
      <w:r w:rsidR="004C6E1C" w:rsidRPr="00544C33">
        <w:rPr>
          <w:rFonts w:eastAsia="Times New Roman" w:cstheme="minorHAnsi"/>
          <w:color w:val="222222"/>
          <w:sz w:val="24"/>
          <w:szCs w:val="24"/>
          <w:lang w:eastAsia="pl-PL"/>
        </w:rPr>
        <w:t>sieci uzbrojenia podziemnego</w:t>
      </w:r>
      <w:r w:rsidR="004C6E1C">
        <w:rPr>
          <w:rFonts w:eastAsia="Times New Roman" w:cstheme="minorHAnsi"/>
          <w:color w:val="222222"/>
          <w:sz w:val="24"/>
          <w:szCs w:val="24"/>
          <w:lang w:eastAsia="pl-PL"/>
        </w:rPr>
        <w:t>;</w:t>
      </w:r>
      <w:r w:rsidR="000B1309" w:rsidRPr="000B1309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4C6E1C" w:rsidRPr="000B1309" w:rsidRDefault="004C3F54" w:rsidP="004C3F54">
      <w:pPr>
        <w:spacing w:after="0" w:line="240" w:lineRule="auto"/>
        <w:ind w:left="624" w:right="57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="000B1309" w:rsidRPr="00D262D7">
        <w:rPr>
          <w:rFonts w:eastAsia="Times New Roman" w:cstheme="minorHAnsi"/>
          <w:sz w:val="24"/>
          <w:szCs w:val="24"/>
          <w:lang w:eastAsia="pl-PL"/>
        </w:rPr>
        <w:t>przygotowanie miejsca pod obsadzenia drzewami - wykonanie doł</w:t>
      </w:r>
      <w:r w:rsidR="000B1309">
        <w:rPr>
          <w:rFonts w:eastAsia="Times New Roman" w:cstheme="minorHAnsi"/>
          <w:sz w:val="24"/>
          <w:szCs w:val="24"/>
          <w:lang w:eastAsia="pl-PL"/>
        </w:rPr>
        <w:t>ów o średnicy wskazanej w kosztorysie</w:t>
      </w:r>
      <w:r w:rsidR="000B1309" w:rsidRPr="00D262D7">
        <w:rPr>
          <w:rFonts w:eastAsia="Times New Roman" w:cstheme="minorHAnsi"/>
          <w:sz w:val="24"/>
          <w:szCs w:val="24"/>
          <w:lang w:eastAsia="pl-PL"/>
        </w:rPr>
        <w:t xml:space="preserve"> przy powierzc</w:t>
      </w:r>
      <w:r w:rsidR="000B1309">
        <w:rPr>
          <w:rFonts w:eastAsia="Times New Roman" w:cstheme="minorHAnsi"/>
          <w:sz w:val="24"/>
          <w:szCs w:val="24"/>
          <w:lang w:eastAsia="pl-PL"/>
        </w:rPr>
        <w:t xml:space="preserve">hni gruntu </w:t>
      </w:r>
      <w:r w:rsidR="000B1309" w:rsidRPr="00D262D7">
        <w:rPr>
          <w:rFonts w:eastAsia="Times New Roman" w:cstheme="minorHAnsi"/>
          <w:sz w:val="24"/>
          <w:szCs w:val="24"/>
          <w:lang w:eastAsia="pl-PL"/>
        </w:rPr>
        <w:t>i o ścianach nachylonych do dna pod kątem 120</w:t>
      </w:r>
      <w:r w:rsidR="000B1309" w:rsidRPr="00D262D7">
        <w:rPr>
          <w:rFonts w:eastAsia="Times New Roman" w:cstheme="minorHAnsi"/>
          <w:sz w:val="24"/>
          <w:szCs w:val="24"/>
          <w:vertAlign w:val="superscript"/>
          <w:lang w:eastAsia="pl-PL"/>
        </w:rPr>
        <w:t>o</w:t>
      </w:r>
      <w:r w:rsidR="000B1309" w:rsidRPr="00D262D7">
        <w:rPr>
          <w:rFonts w:eastAsia="Times New Roman" w:cstheme="minorHAnsi"/>
          <w:sz w:val="24"/>
          <w:szCs w:val="24"/>
          <w:lang w:eastAsia="pl-PL"/>
        </w:rPr>
        <w:t xml:space="preserve"> i głębokości</w:t>
      </w:r>
      <w:proofErr w:type="gramStart"/>
      <w:r w:rsidR="000B1309" w:rsidRPr="00D262D7">
        <w:rPr>
          <w:rFonts w:eastAsia="Times New Roman" w:cstheme="minorHAnsi"/>
          <w:sz w:val="24"/>
          <w:szCs w:val="24"/>
          <w:lang w:eastAsia="pl-PL"/>
        </w:rPr>
        <w:t xml:space="preserve"> 0,7 m</w:t>
      </w:r>
      <w:proofErr w:type="gramEnd"/>
      <w:r w:rsidR="000B1309" w:rsidRPr="00D262D7">
        <w:rPr>
          <w:rFonts w:eastAsia="Times New Roman" w:cstheme="minorHAnsi"/>
          <w:sz w:val="24"/>
          <w:szCs w:val="24"/>
          <w:lang w:eastAsia="pl-PL"/>
        </w:rPr>
        <w:t xml:space="preserve"> ze wzruszeniem podłoża na ścianach dołu;</w:t>
      </w:r>
    </w:p>
    <w:p w:rsidR="004C3F54" w:rsidRDefault="00257265" w:rsidP="004C3F54">
      <w:pPr>
        <w:shd w:val="clear" w:color="auto" w:fill="FFFFFF"/>
        <w:spacing w:line="205" w:lineRule="atLeast"/>
        <w:ind w:left="624"/>
        <w:jc w:val="both"/>
        <w:rPr>
          <w:rFonts w:ascii="Calibri" w:eastAsia="Times New Roman" w:hAnsi="Calibri" w:cs="Calibri"/>
          <w:color w:val="222222"/>
          <w:sz w:val="24"/>
          <w:szCs w:val="24"/>
          <w:lang w:eastAsia="pl-PL"/>
        </w:rPr>
      </w:pPr>
      <w:r w:rsidRPr="00257265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- </w:t>
      </w:r>
      <w:r w:rsidRPr="00544C33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przed sadzeniem, podłoże pochodzące z kopania dołów, należy wywieźć i zutylizować, </w:t>
      </w:r>
      <w:r w:rsidR="000B1309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</w:r>
      <w:r w:rsidRPr="00544C33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a teren objęty pracami </w:t>
      </w:r>
      <w:proofErr w:type="gramStart"/>
      <w:r w:rsidRPr="00544C33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uporządkować</w:t>
      </w:r>
      <w:r w:rsidR="000B1309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  - nie</w:t>
      </w:r>
      <w:proofErr w:type="gramEnd"/>
      <w:r w:rsidR="000B1309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 dopuszcza się obsypywania/zasypywania drzew ziemią pochodzącą z wykopów;</w:t>
      </w:r>
    </w:p>
    <w:p w:rsidR="00B94EF2" w:rsidRPr="004C3F54" w:rsidRDefault="004C3F54" w:rsidP="004C3F54">
      <w:pPr>
        <w:shd w:val="clear" w:color="auto" w:fill="FFFFFF"/>
        <w:spacing w:line="205" w:lineRule="atLeast"/>
        <w:ind w:left="624"/>
        <w:jc w:val="both"/>
        <w:rPr>
          <w:rFonts w:ascii="Calibri" w:eastAsia="Times New Roman" w:hAnsi="Calibri" w:cs="Calibri"/>
          <w:color w:val="222222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="00B94EF2" w:rsidRPr="00D262D7">
        <w:rPr>
          <w:rFonts w:eastAsia="Times New Roman" w:cstheme="minorHAnsi"/>
          <w:sz w:val="24"/>
          <w:szCs w:val="24"/>
          <w:lang w:eastAsia="pl-PL"/>
        </w:rPr>
        <w:t>zakup drzew</w:t>
      </w:r>
      <w:r w:rsidR="00B94EF2" w:rsidRPr="008C339C">
        <w:rPr>
          <w:rFonts w:eastAsia="Times New Roman" w:cstheme="minorHAnsi"/>
          <w:sz w:val="24"/>
          <w:szCs w:val="24"/>
          <w:lang w:eastAsia="pl-PL"/>
        </w:rPr>
        <w:t>, których korony zostały prawidłowo ukształtowane w szkółce;</w:t>
      </w:r>
    </w:p>
    <w:p w:rsidR="00B94EF2" w:rsidRDefault="004C3F54" w:rsidP="004C3F54">
      <w:pPr>
        <w:spacing w:after="0" w:line="240" w:lineRule="auto"/>
        <w:ind w:left="567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="00B94EF2" w:rsidRPr="00D262D7">
        <w:rPr>
          <w:rFonts w:eastAsia="Times New Roman" w:cstheme="minorHAnsi"/>
          <w:sz w:val="24"/>
          <w:szCs w:val="24"/>
          <w:lang w:eastAsia="pl-PL"/>
        </w:rPr>
        <w:t>sadzenie – głębokość nasady pnia równa poziomowi gruntu wokół misy, (drzewo nie</w:t>
      </w:r>
      <w:r w:rsidR="000B130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B94EF2" w:rsidRPr="00D262D7">
        <w:rPr>
          <w:rFonts w:eastAsia="Times New Roman" w:cstheme="minorHAnsi"/>
          <w:sz w:val="24"/>
          <w:szCs w:val="24"/>
          <w:lang w:eastAsia="pl-PL"/>
        </w:rPr>
        <w:t>może być sadzone głębiej niż rosło w szkółce);</w:t>
      </w:r>
    </w:p>
    <w:p w:rsidR="000D6383" w:rsidRDefault="000D6383" w:rsidP="004C3F54">
      <w:pPr>
        <w:spacing w:after="0" w:line="240" w:lineRule="auto"/>
        <w:ind w:left="927" w:hanging="36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 uszkodzone i złamane korzenie należy przyciąć przed sadzeniem;</w:t>
      </w:r>
    </w:p>
    <w:p w:rsidR="004C3F54" w:rsidRDefault="004C3F54" w:rsidP="004C3F54">
      <w:pPr>
        <w:spacing w:after="0" w:line="240" w:lineRule="auto"/>
        <w:ind w:left="567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</w:t>
      </w:r>
      <w:r w:rsidR="000D6383">
        <w:rPr>
          <w:rFonts w:eastAsia="Times New Roman" w:cstheme="minorHAnsi"/>
          <w:sz w:val="24"/>
          <w:szCs w:val="24"/>
          <w:lang w:eastAsia="pl-PL"/>
        </w:rPr>
        <w:t xml:space="preserve"> drzewa po posadzeniu należy zasypywać sypką ziemią, następnie prawidłowo ubić, aby nie dopuścić do nadmiernego osiadania drzew;</w:t>
      </w:r>
    </w:p>
    <w:p w:rsidR="000D6383" w:rsidRDefault="004C3F54" w:rsidP="004C3F54">
      <w:pPr>
        <w:spacing w:after="0" w:line="240" w:lineRule="auto"/>
        <w:ind w:left="567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="000D6383">
        <w:rPr>
          <w:rFonts w:eastAsia="Times New Roman" w:cstheme="minorHAnsi"/>
          <w:sz w:val="24"/>
          <w:szCs w:val="24"/>
          <w:lang w:eastAsia="pl-PL"/>
        </w:rPr>
        <w:t>uformowanie misy o średnicy</w:t>
      </w:r>
      <w:proofErr w:type="gramStart"/>
      <w:r w:rsidR="000D6383">
        <w:rPr>
          <w:rFonts w:eastAsia="Times New Roman" w:cstheme="minorHAnsi"/>
          <w:sz w:val="24"/>
          <w:szCs w:val="24"/>
          <w:lang w:eastAsia="pl-PL"/>
        </w:rPr>
        <w:t xml:space="preserve"> 1</w:t>
      </w:r>
      <w:r w:rsidR="002E0469">
        <w:rPr>
          <w:rFonts w:eastAsia="Times New Roman" w:cstheme="minorHAnsi"/>
          <w:sz w:val="24"/>
          <w:szCs w:val="24"/>
          <w:lang w:eastAsia="pl-PL"/>
        </w:rPr>
        <w:t>,0</w:t>
      </w:r>
      <w:r w:rsidR="000D6383">
        <w:rPr>
          <w:rFonts w:eastAsia="Times New Roman" w:cstheme="minorHAnsi"/>
          <w:sz w:val="24"/>
          <w:szCs w:val="24"/>
          <w:lang w:eastAsia="pl-PL"/>
        </w:rPr>
        <w:t xml:space="preserve"> m</w:t>
      </w:r>
      <w:proofErr w:type="gramEnd"/>
      <w:r w:rsidR="000D6383">
        <w:rPr>
          <w:rFonts w:eastAsia="Times New Roman" w:cstheme="minorHAnsi"/>
          <w:sz w:val="24"/>
          <w:szCs w:val="24"/>
          <w:lang w:eastAsia="pl-PL"/>
        </w:rPr>
        <w:t>, uporządkowanie i wyrównanie poziomu gruntu wokół mis drzew, odtworzenie trawników wokół sadzonych drzew;</w:t>
      </w:r>
    </w:p>
    <w:p w:rsidR="000B1309" w:rsidRPr="00D262D7" w:rsidRDefault="000D6383" w:rsidP="004C3F54">
      <w:pPr>
        <w:spacing w:after="0" w:line="240" w:lineRule="auto"/>
        <w:ind w:left="927" w:hanging="36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 podlanie posadzonych drzew;</w:t>
      </w:r>
    </w:p>
    <w:p w:rsidR="004C3F54" w:rsidRDefault="00B94EF2" w:rsidP="004C3F54">
      <w:pPr>
        <w:spacing w:after="0" w:line="240" w:lineRule="auto"/>
        <w:ind w:left="567"/>
        <w:jc w:val="both"/>
        <w:rPr>
          <w:rFonts w:eastAsia="Times New Roman" w:cstheme="minorHAnsi"/>
          <w:sz w:val="24"/>
          <w:szCs w:val="24"/>
          <w:lang w:eastAsia="pl-PL"/>
        </w:rPr>
      </w:pPr>
      <w:r w:rsidRPr="00D262D7">
        <w:rPr>
          <w:rFonts w:eastAsia="Times New Roman" w:cstheme="minorHAnsi"/>
          <w:sz w:val="24"/>
          <w:szCs w:val="24"/>
          <w:lang w:eastAsia="pl-PL"/>
        </w:rPr>
        <w:t xml:space="preserve">- wykonanie opalikowania wokół </w:t>
      </w:r>
      <w:r>
        <w:rPr>
          <w:rFonts w:eastAsia="Times New Roman" w:cstheme="minorHAnsi"/>
          <w:sz w:val="24"/>
          <w:szCs w:val="24"/>
          <w:lang w:eastAsia="pl-PL"/>
        </w:rPr>
        <w:t xml:space="preserve">drzew </w:t>
      </w:r>
      <w:r w:rsidRPr="00D262D7">
        <w:rPr>
          <w:rFonts w:eastAsia="Times New Roman" w:cstheme="minorHAnsi"/>
          <w:sz w:val="24"/>
          <w:szCs w:val="24"/>
          <w:lang w:eastAsia="pl-PL"/>
        </w:rPr>
        <w:t>po 3 paliki średnicy 80 mm, długość</w:t>
      </w:r>
      <w:proofErr w:type="gramStart"/>
      <w:r w:rsidRPr="00D262D7">
        <w:rPr>
          <w:rFonts w:eastAsia="Times New Roman" w:cstheme="minorHAnsi"/>
          <w:sz w:val="24"/>
          <w:szCs w:val="24"/>
          <w:lang w:eastAsia="pl-PL"/>
        </w:rPr>
        <w:t xml:space="preserve"> 2,4 m</w:t>
      </w:r>
      <w:proofErr w:type="gramEnd"/>
      <w:r w:rsidRPr="00D262D7">
        <w:rPr>
          <w:rFonts w:eastAsia="Times New Roman" w:cstheme="minorHAnsi"/>
          <w:sz w:val="24"/>
          <w:szCs w:val="24"/>
          <w:lang w:eastAsia="pl-PL"/>
        </w:rPr>
        <w:t>, wiązanie wykonane z czarnej taśmy elastycznej szer. 3 cm na wysokości posadowienia korony drzewa</w:t>
      </w:r>
      <w:r>
        <w:rPr>
          <w:rFonts w:eastAsia="Times New Roman" w:cstheme="minorHAnsi"/>
          <w:sz w:val="24"/>
          <w:szCs w:val="24"/>
          <w:lang w:eastAsia="pl-PL"/>
        </w:rPr>
        <w:t>;</w:t>
      </w:r>
    </w:p>
    <w:p w:rsidR="00173EB9" w:rsidRDefault="00B94EF2" w:rsidP="004C3F54">
      <w:pPr>
        <w:spacing w:after="0" w:line="240" w:lineRule="auto"/>
        <w:ind w:left="567"/>
        <w:jc w:val="both"/>
        <w:rPr>
          <w:rFonts w:eastAsia="Times New Roman" w:cstheme="minorHAnsi"/>
          <w:sz w:val="24"/>
          <w:szCs w:val="24"/>
          <w:lang w:eastAsia="pl-PL"/>
        </w:rPr>
      </w:pPr>
      <w:r w:rsidRPr="00D262D7">
        <w:rPr>
          <w:rFonts w:eastAsia="Times New Roman" w:cstheme="minorHAnsi"/>
          <w:sz w:val="24"/>
          <w:szCs w:val="24"/>
          <w:lang w:eastAsia="pl-PL"/>
        </w:rPr>
        <w:t>- wypełnienie mis zrębkami drzewnymi</w:t>
      </w:r>
      <w:r>
        <w:rPr>
          <w:rFonts w:eastAsia="Times New Roman" w:cstheme="minorHAnsi"/>
          <w:sz w:val="24"/>
          <w:szCs w:val="24"/>
          <w:lang w:eastAsia="pl-PL"/>
        </w:rPr>
        <w:t xml:space="preserve"> warstwa </w:t>
      </w:r>
      <w:r w:rsidR="002D5230">
        <w:rPr>
          <w:rFonts w:eastAsia="Times New Roman" w:cstheme="minorHAnsi"/>
          <w:sz w:val="24"/>
          <w:szCs w:val="24"/>
          <w:lang w:eastAsia="pl-PL"/>
        </w:rPr>
        <w:t xml:space="preserve">grubości </w:t>
      </w:r>
      <w:r>
        <w:rPr>
          <w:rFonts w:eastAsia="Times New Roman" w:cstheme="minorHAnsi"/>
          <w:sz w:val="24"/>
          <w:szCs w:val="24"/>
          <w:lang w:eastAsia="pl-PL"/>
        </w:rPr>
        <w:t>5 cm</w:t>
      </w:r>
      <w:r w:rsidR="000D6383">
        <w:rPr>
          <w:rFonts w:eastAsia="Times New Roman" w:cstheme="minorHAnsi"/>
          <w:sz w:val="24"/>
          <w:szCs w:val="24"/>
          <w:lang w:eastAsia="pl-PL"/>
        </w:rPr>
        <w:t xml:space="preserve">. </w:t>
      </w:r>
    </w:p>
    <w:p w:rsidR="00DA7941" w:rsidRPr="00D262D7" w:rsidRDefault="00DA7941" w:rsidP="00DA7941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DA7941" w:rsidRPr="00D262D7" w:rsidRDefault="00DA7941" w:rsidP="00D9600A">
      <w:pPr>
        <w:spacing w:after="0" w:line="240" w:lineRule="auto"/>
        <w:ind w:left="850"/>
        <w:rPr>
          <w:rFonts w:eastAsia="Times New Roman" w:cstheme="minorHAnsi"/>
          <w:b/>
          <w:sz w:val="24"/>
          <w:szCs w:val="24"/>
          <w:lang w:eastAsia="pl-PL"/>
        </w:rPr>
      </w:pPr>
      <w:r w:rsidRPr="00D262D7">
        <w:rPr>
          <w:rFonts w:eastAsia="Times New Roman" w:cstheme="minorHAnsi"/>
          <w:b/>
          <w:sz w:val="24"/>
          <w:szCs w:val="24"/>
          <w:lang w:eastAsia="pl-PL"/>
        </w:rPr>
        <w:t xml:space="preserve">Sadzenie krzewów </w:t>
      </w:r>
    </w:p>
    <w:p w:rsidR="00DA7941" w:rsidRPr="00D262D7" w:rsidRDefault="00DA7941" w:rsidP="00DA7941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DA7941" w:rsidRPr="00D262D7" w:rsidRDefault="00D9600A" w:rsidP="00DA7941">
      <w:pPr>
        <w:numPr>
          <w:ilvl w:val="0"/>
          <w:numId w:val="2"/>
        </w:numPr>
        <w:spacing w:after="0" w:line="240" w:lineRule="auto"/>
        <w:ind w:left="870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wymiana gruntu na ziemię urodzajną wraz ze zdjęciem fragmentów darni na głębokość określoną w kosztorysie;</w:t>
      </w:r>
    </w:p>
    <w:p w:rsidR="00DA7941" w:rsidRPr="00D262D7" w:rsidRDefault="00DA7941" w:rsidP="00DA7941">
      <w:pPr>
        <w:numPr>
          <w:ilvl w:val="0"/>
          <w:numId w:val="2"/>
        </w:numPr>
        <w:spacing w:after="0" w:line="240" w:lineRule="auto"/>
        <w:ind w:left="870"/>
        <w:rPr>
          <w:rFonts w:eastAsia="Times New Roman" w:cstheme="minorHAnsi"/>
          <w:sz w:val="24"/>
          <w:szCs w:val="24"/>
          <w:lang w:eastAsia="pl-PL"/>
        </w:rPr>
      </w:pPr>
      <w:bookmarkStart w:id="3" w:name="_Hlk481133984"/>
      <w:r w:rsidRPr="00D262D7">
        <w:rPr>
          <w:rFonts w:eastAsia="Times New Roman" w:cstheme="minorHAnsi"/>
          <w:sz w:val="24"/>
          <w:szCs w:val="24"/>
          <w:lang w:eastAsia="pl-PL"/>
        </w:rPr>
        <w:t>sadzenie krzewów zgodnie z rozstawą wskazaną w projekcie</w:t>
      </w:r>
      <w:r>
        <w:rPr>
          <w:rFonts w:eastAsia="Times New Roman" w:cstheme="minorHAnsi"/>
          <w:sz w:val="24"/>
          <w:szCs w:val="24"/>
          <w:lang w:eastAsia="pl-PL"/>
        </w:rPr>
        <w:t>, rośliny w sąsiednich rzędach należy sadzić mijankowo</w:t>
      </w:r>
      <w:r w:rsidR="00D9600A">
        <w:rPr>
          <w:rFonts w:eastAsia="Times New Roman" w:cstheme="minorHAnsi"/>
          <w:sz w:val="24"/>
          <w:szCs w:val="24"/>
          <w:lang w:eastAsia="pl-PL"/>
        </w:rPr>
        <w:t>, chyba, że w projekcie jest inaczej;</w:t>
      </w:r>
    </w:p>
    <w:bookmarkEnd w:id="3"/>
    <w:p w:rsidR="00DA7941" w:rsidRPr="00D262D7" w:rsidRDefault="00DA7941" w:rsidP="00DA7941">
      <w:pPr>
        <w:numPr>
          <w:ilvl w:val="0"/>
          <w:numId w:val="2"/>
        </w:numPr>
        <w:spacing w:after="0" w:line="240" w:lineRule="auto"/>
        <w:ind w:left="870"/>
        <w:rPr>
          <w:rFonts w:eastAsia="Times New Roman" w:cstheme="minorHAnsi"/>
          <w:sz w:val="24"/>
          <w:szCs w:val="24"/>
          <w:lang w:eastAsia="pl-PL"/>
        </w:rPr>
      </w:pPr>
      <w:r w:rsidRPr="00D262D7">
        <w:rPr>
          <w:rFonts w:eastAsia="Times New Roman" w:cstheme="minorHAnsi"/>
          <w:sz w:val="24"/>
          <w:szCs w:val="24"/>
          <w:lang w:eastAsia="pl-PL"/>
        </w:rPr>
        <w:t xml:space="preserve">ściółkowanie skupin krzewów mulczem na grubość </w:t>
      </w:r>
      <w:smartTag w:uri="urn:schemas-microsoft-com:office:smarttags" w:element="metricconverter">
        <w:smartTagPr>
          <w:attr w:name="ProductID" w:val="5 cm"/>
        </w:smartTagPr>
        <w:r w:rsidRPr="00D262D7">
          <w:rPr>
            <w:rFonts w:eastAsia="Times New Roman" w:cstheme="minorHAnsi"/>
            <w:sz w:val="24"/>
            <w:szCs w:val="24"/>
            <w:lang w:eastAsia="pl-PL"/>
          </w:rPr>
          <w:t>5 cm</w:t>
        </w:r>
      </w:smartTag>
      <w:r>
        <w:rPr>
          <w:rFonts w:eastAsia="Times New Roman" w:cstheme="minorHAnsi"/>
          <w:sz w:val="24"/>
          <w:szCs w:val="24"/>
          <w:lang w:eastAsia="pl-PL"/>
        </w:rPr>
        <w:t>;</w:t>
      </w:r>
    </w:p>
    <w:p w:rsidR="00DA7941" w:rsidRPr="00D262D7" w:rsidRDefault="00DA7941" w:rsidP="00DA7941">
      <w:pPr>
        <w:numPr>
          <w:ilvl w:val="0"/>
          <w:numId w:val="2"/>
        </w:numPr>
        <w:spacing w:after="0" w:line="240" w:lineRule="auto"/>
        <w:ind w:left="870"/>
        <w:rPr>
          <w:rFonts w:eastAsia="Times New Roman" w:cstheme="minorHAnsi"/>
          <w:sz w:val="24"/>
          <w:szCs w:val="24"/>
          <w:lang w:eastAsia="pl-PL"/>
        </w:rPr>
      </w:pPr>
      <w:bookmarkStart w:id="4" w:name="_Hlk480998580"/>
      <w:r w:rsidRPr="00D262D7">
        <w:rPr>
          <w:rFonts w:eastAsia="Times New Roman" w:cstheme="minorHAnsi"/>
          <w:sz w:val="24"/>
          <w:szCs w:val="24"/>
          <w:lang w:eastAsia="pl-PL"/>
        </w:rPr>
        <w:t xml:space="preserve">wywóz darni/podłoża pochodzącego z wykopów pod </w:t>
      </w:r>
      <w:r>
        <w:rPr>
          <w:rFonts w:eastAsia="Times New Roman" w:cstheme="minorHAnsi"/>
          <w:sz w:val="24"/>
          <w:szCs w:val="24"/>
          <w:lang w:eastAsia="pl-PL"/>
        </w:rPr>
        <w:t>wymianę ziemi wraz z utylizacją;</w:t>
      </w:r>
    </w:p>
    <w:bookmarkEnd w:id="4"/>
    <w:p w:rsidR="00DA7941" w:rsidRPr="00D262D7" w:rsidRDefault="00DA7941" w:rsidP="00DA7941">
      <w:pPr>
        <w:numPr>
          <w:ilvl w:val="0"/>
          <w:numId w:val="2"/>
        </w:numPr>
        <w:spacing w:after="0" w:line="240" w:lineRule="auto"/>
        <w:ind w:left="870"/>
        <w:rPr>
          <w:rFonts w:eastAsia="Times New Roman" w:cstheme="minorHAnsi"/>
          <w:sz w:val="24"/>
          <w:szCs w:val="24"/>
          <w:lang w:eastAsia="pl-PL"/>
        </w:rPr>
      </w:pPr>
      <w:r w:rsidRPr="00D262D7">
        <w:rPr>
          <w:rFonts w:eastAsia="Times New Roman" w:cstheme="minorHAnsi"/>
          <w:sz w:val="24"/>
          <w:szCs w:val="24"/>
          <w:lang w:eastAsia="pl-PL"/>
        </w:rPr>
        <w:t xml:space="preserve">górny poziom mulczu powinien być </w:t>
      </w:r>
      <w:r w:rsidR="006F6C43">
        <w:rPr>
          <w:rFonts w:eastAsia="Times New Roman" w:cstheme="minorHAnsi"/>
          <w:sz w:val="24"/>
          <w:szCs w:val="24"/>
          <w:lang w:eastAsia="pl-PL"/>
        </w:rPr>
        <w:t>2 cm poniżej krawężnika.</w:t>
      </w:r>
    </w:p>
    <w:p w:rsidR="00B94EF2" w:rsidRPr="00D262D7" w:rsidRDefault="002B42E9" w:rsidP="00173EB9">
      <w:pPr>
        <w:ind w:left="737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br/>
      </w:r>
      <w:r w:rsidR="00B94EF2" w:rsidRPr="00D262D7">
        <w:rPr>
          <w:rFonts w:eastAsia="Times New Roman" w:cstheme="minorHAnsi"/>
          <w:b/>
          <w:sz w:val="24"/>
          <w:szCs w:val="24"/>
          <w:lang w:eastAsia="pl-PL"/>
        </w:rPr>
        <w:t>Pielęgnacja drzew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i krzewów</w:t>
      </w:r>
    </w:p>
    <w:p w:rsidR="00B94EF2" w:rsidRPr="00D262D7" w:rsidRDefault="00B94EF2" w:rsidP="00173EB9">
      <w:pPr>
        <w:tabs>
          <w:tab w:val="left" w:pos="1843"/>
          <w:tab w:val="left" w:pos="2127"/>
        </w:tabs>
        <w:spacing w:after="0" w:line="240" w:lineRule="auto"/>
        <w:ind w:left="737" w:right="113"/>
        <w:jc w:val="both"/>
        <w:rPr>
          <w:rFonts w:eastAsia="Times New Roman" w:cstheme="minorHAnsi"/>
          <w:sz w:val="24"/>
          <w:szCs w:val="24"/>
          <w:lang w:eastAsia="pl-PL"/>
        </w:rPr>
      </w:pPr>
      <w:r w:rsidRPr="00D262D7">
        <w:rPr>
          <w:rFonts w:eastAsia="Times New Roman" w:cstheme="minorHAnsi"/>
          <w:sz w:val="24"/>
          <w:szCs w:val="24"/>
          <w:lang w:eastAsia="pl-PL"/>
        </w:rPr>
        <w:t>-</w:t>
      </w:r>
      <w:r w:rsidRPr="00D262D7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D262D7">
        <w:rPr>
          <w:rFonts w:eastAsia="Times New Roman" w:cstheme="minorHAnsi"/>
          <w:sz w:val="24"/>
          <w:szCs w:val="24"/>
          <w:lang w:eastAsia="pl-PL"/>
        </w:rPr>
        <w:t>podlewanie drzew</w:t>
      </w:r>
      <w:r w:rsidR="002B42E9">
        <w:rPr>
          <w:rFonts w:eastAsia="Times New Roman" w:cstheme="minorHAnsi"/>
          <w:sz w:val="24"/>
          <w:szCs w:val="24"/>
          <w:lang w:eastAsia="pl-PL"/>
        </w:rPr>
        <w:t xml:space="preserve"> i krzewów</w:t>
      </w:r>
      <w:r w:rsidRPr="00D262D7">
        <w:rPr>
          <w:rFonts w:eastAsia="Times New Roman" w:cstheme="minorHAnsi"/>
          <w:sz w:val="24"/>
          <w:szCs w:val="24"/>
          <w:lang w:eastAsia="pl-PL"/>
        </w:rPr>
        <w:t xml:space="preserve"> w okresach niedoboru wody, konieczne jest stymulowanie korz</w:t>
      </w:r>
      <w:r>
        <w:rPr>
          <w:rFonts w:eastAsia="Times New Roman" w:cstheme="minorHAnsi"/>
          <w:sz w:val="24"/>
          <w:szCs w:val="24"/>
          <w:lang w:eastAsia="pl-PL"/>
        </w:rPr>
        <w:t>eni do rozwoju;</w:t>
      </w:r>
    </w:p>
    <w:p w:rsidR="00B94EF2" w:rsidRDefault="00B94EF2" w:rsidP="00173EB9">
      <w:pPr>
        <w:spacing w:after="0" w:line="240" w:lineRule="auto"/>
        <w:ind w:left="737" w:right="113"/>
        <w:jc w:val="both"/>
        <w:rPr>
          <w:rFonts w:eastAsia="Times New Roman" w:cstheme="minorHAnsi"/>
          <w:sz w:val="24"/>
          <w:szCs w:val="24"/>
          <w:lang w:eastAsia="pl-PL"/>
        </w:rPr>
      </w:pPr>
      <w:r w:rsidRPr="00D262D7">
        <w:rPr>
          <w:rFonts w:eastAsia="Times New Roman" w:cstheme="minorHAnsi"/>
          <w:sz w:val="24"/>
          <w:szCs w:val="24"/>
          <w:lang w:eastAsia="pl-PL"/>
        </w:rPr>
        <w:t>- pielenie mis wokół drzew</w:t>
      </w:r>
      <w:r w:rsidR="002B42E9">
        <w:rPr>
          <w:rFonts w:eastAsia="Times New Roman" w:cstheme="minorHAnsi"/>
          <w:sz w:val="24"/>
          <w:szCs w:val="24"/>
          <w:lang w:eastAsia="pl-PL"/>
        </w:rPr>
        <w:t>, skupin krzewów</w:t>
      </w:r>
      <w:r w:rsidRPr="00D262D7">
        <w:rPr>
          <w:rFonts w:eastAsia="Times New Roman" w:cstheme="minorHAnsi"/>
          <w:sz w:val="24"/>
          <w:szCs w:val="24"/>
          <w:lang w:eastAsia="pl-PL"/>
        </w:rPr>
        <w:t xml:space="preserve"> z częstotliwością zapewniającą utrzymanie powierzchni w stanie </w:t>
      </w:r>
      <w:proofErr w:type="gramStart"/>
      <w:r w:rsidRPr="00D262D7">
        <w:rPr>
          <w:rFonts w:eastAsia="Times New Roman" w:cstheme="minorHAnsi"/>
          <w:sz w:val="24"/>
          <w:szCs w:val="24"/>
          <w:lang w:eastAsia="pl-PL"/>
        </w:rPr>
        <w:t>nie zachwaszczonym</w:t>
      </w:r>
      <w:proofErr w:type="gramEnd"/>
      <w:r w:rsidR="004C3F54">
        <w:rPr>
          <w:rFonts w:eastAsia="Times New Roman" w:cstheme="minorHAnsi"/>
          <w:sz w:val="24"/>
          <w:szCs w:val="24"/>
          <w:lang w:eastAsia="pl-PL"/>
        </w:rPr>
        <w:t xml:space="preserve">, </w:t>
      </w:r>
      <w:r>
        <w:rPr>
          <w:rFonts w:eastAsia="Times New Roman" w:cstheme="minorHAnsi"/>
          <w:sz w:val="24"/>
          <w:szCs w:val="24"/>
          <w:lang w:eastAsia="pl-PL"/>
        </w:rPr>
        <w:t>usuwanie odrośli przy drzewach;</w:t>
      </w:r>
    </w:p>
    <w:p w:rsidR="004C3F54" w:rsidRPr="00D262D7" w:rsidRDefault="004C3F54" w:rsidP="00173EB9">
      <w:pPr>
        <w:spacing w:after="0" w:line="240" w:lineRule="auto"/>
        <w:ind w:left="737" w:right="113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 utrzymanie regularnego, okrągłego kształtu mis,</w:t>
      </w:r>
      <w:r w:rsidR="002B42E9">
        <w:rPr>
          <w:rFonts w:eastAsia="Times New Roman" w:cstheme="minorHAnsi"/>
          <w:sz w:val="24"/>
          <w:szCs w:val="24"/>
          <w:lang w:eastAsia="pl-PL"/>
        </w:rPr>
        <w:t xml:space="preserve"> skupin krzewów,</w:t>
      </w:r>
      <w:r>
        <w:rPr>
          <w:rFonts w:eastAsia="Times New Roman" w:cstheme="minorHAnsi"/>
          <w:sz w:val="24"/>
          <w:szCs w:val="24"/>
          <w:lang w:eastAsia="pl-PL"/>
        </w:rPr>
        <w:t xml:space="preserve"> regularne uzupełnianie ściółki</w:t>
      </w:r>
      <w:r w:rsidR="002B42E9">
        <w:rPr>
          <w:rFonts w:eastAsia="Times New Roman" w:cstheme="minorHAnsi"/>
          <w:sz w:val="24"/>
          <w:szCs w:val="24"/>
          <w:lang w:eastAsia="pl-PL"/>
        </w:rPr>
        <w:t>;</w:t>
      </w:r>
    </w:p>
    <w:p w:rsidR="00B94EF2" w:rsidRPr="00D262D7" w:rsidRDefault="00B94EF2" w:rsidP="00173EB9">
      <w:pPr>
        <w:spacing w:after="0" w:line="240" w:lineRule="auto"/>
        <w:ind w:left="737" w:right="113"/>
        <w:jc w:val="both"/>
        <w:rPr>
          <w:rFonts w:eastAsia="Times New Roman" w:cstheme="minorHAnsi"/>
          <w:sz w:val="24"/>
          <w:szCs w:val="24"/>
          <w:lang w:eastAsia="pl-PL"/>
        </w:rPr>
      </w:pPr>
      <w:r w:rsidRPr="00D262D7">
        <w:rPr>
          <w:rFonts w:eastAsia="Times New Roman" w:cstheme="minorHAnsi"/>
          <w:sz w:val="24"/>
          <w:szCs w:val="24"/>
          <w:lang w:eastAsia="pl-PL"/>
        </w:rPr>
        <w:t>- przycinanie koron drzew</w:t>
      </w:r>
      <w:r w:rsidR="00096CCC"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D262D7">
        <w:rPr>
          <w:rFonts w:eastAsia="Times New Roman" w:cstheme="minorHAnsi"/>
          <w:sz w:val="24"/>
          <w:szCs w:val="24"/>
          <w:lang w:eastAsia="pl-PL"/>
        </w:rPr>
        <w:t>krzewów (for</w:t>
      </w:r>
      <w:r>
        <w:rPr>
          <w:rFonts w:eastAsia="Times New Roman" w:cstheme="minorHAnsi"/>
          <w:sz w:val="24"/>
          <w:szCs w:val="24"/>
          <w:lang w:eastAsia="pl-PL"/>
        </w:rPr>
        <w:t>mujące, pielęgnacyjne);</w:t>
      </w:r>
    </w:p>
    <w:p w:rsidR="00096CCC" w:rsidRPr="00D262D7" w:rsidRDefault="00B94EF2" w:rsidP="00173EB9">
      <w:pPr>
        <w:spacing w:after="0" w:line="240" w:lineRule="auto"/>
        <w:ind w:left="737" w:right="113"/>
        <w:jc w:val="both"/>
        <w:rPr>
          <w:rFonts w:eastAsia="Times New Roman" w:cstheme="minorHAnsi"/>
          <w:sz w:val="24"/>
          <w:szCs w:val="24"/>
          <w:lang w:eastAsia="pl-PL"/>
        </w:rPr>
      </w:pPr>
      <w:r w:rsidRPr="00D262D7">
        <w:rPr>
          <w:rFonts w:eastAsia="Times New Roman" w:cstheme="minorHAnsi"/>
          <w:sz w:val="24"/>
          <w:szCs w:val="24"/>
          <w:lang w:eastAsia="pl-PL"/>
        </w:rPr>
        <w:t>- nawożenie</w:t>
      </w:r>
      <w:r w:rsidR="004C3F54">
        <w:rPr>
          <w:rFonts w:eastAsia="Times New Roman" w:cstheme="minorHAnsi"/>
          <w:sz w:val="24"/>
          <w:szCs w:val="24"/>
          <w:lang w:eastAsia="pl-PL"/>
        </w:rPr>
        <w:t xml:space="preserve"> – kompleksowe,</w:t>
      </w:r>
      <w:r w:rsidRPr="00D262D7">
        <w:rPr>
          <w:rFonts w:eastAsia="Times New Roman" w:cstheme="minorHAnsi"/>
          <w:sz w:val="24"/>
          <w:szCs w:val="24"/>
          <w:lang w:eastAsia="pl-PL"/>
        </w:rPr>
        <w:t xml:space="preserve"> mineralne </w:t>
      </w:r>
      <w:r w:rsidR="004C3F54">
        <w:rPr>
          <w:rFonts w:eastAsia="Times New Roman" w:cstheme="minorHAnsi"/>
          <w:sz w:val="24"/>
          <w:szCs w:val="24"/>
          <w:lang w:eastAsia="pl-PL"/>
        </w:rPr>
        <w:t xml:space="preserve">nawożenie </w:t>
      </w:r>
      <w:r w:rsidRPr="00D262D7">
        <w:rPr>
          <w:rFonts w:eastAsia="Times New Roman" w:cstheme="minorHAnsi"/>
          <w:sz w:val="24"/>
          <w:szCs w:val="24"/>
          <w:lang w:eastAsia="pl-PL"/>
        </w:rPr>
        <w:t>drzew w zależności od potrzeb (nie należy nawozić bezpośrednio przy pniu, lecz po obwodzie misy, ab</w:t>
      </w:r>
      <w:r>
        <w:rPr>
          <w:rFonts w:eastAsia="Times New Roman" w:cstheme="minorHAnsi"/>
          <w:sz w:val="24"/>
          <w:szCs w:val="24"/>
          <w:lang w:eastAsia="pl-PL"/>
        </w:rPr>
        <w:t xml:space="preserve">y pobudzić korzenie do </w:t>
      </w:r>
      <w:r>
        <w:rPr>
          <w:rFonts w:eastAsia="Times New Roman" w:cstheme="minorHAnsi"/>
          <w:sz w:val="24"/>
          <w:szCs w:val="24"/>
          <w:lang w:eastAsia="pl-PL"/>
        </w:rPr>
        <w:lastRenderedPageBreak/>
        <w:t>rozwoju)</w:t>
      </w:r>
      <w:r w:rsidR="004C3F54">
        <w:rPr>
          <w:rFonts w:eastAsia="Times New Roman" w:cstheme="minorHAnsi"/>
          <w:sz w:val="24"/>
          <w:szCs w:val="24"/>
          <w:lang w:eastAsia="pl-PL"/>
        </w:rPr>
        <w:t xml:space="preserve">, sukcesywne wiosenne i letnie nawożenie nawozami wieloskładnikowymi do optymalnej dla rozwoju roślin zawartości NPK, Inwestor będzie samodzielnie kontrolował skuteczność nawożenia; </w:t>
      </w:r>
    </w:p>
    <w:p w:rsidR="00B94EF2" w:rsidRPr="00D262D7" w:rsidRDefault="00B94EF2" w:rsidP="00173EB9">
      <w:pPr>
        <w:spacing w:after="0" w:line="240" w:lineRule="auto"/>
        <w:ind w:left="737" w:right="113"/>
        <w:jc w:val="both"/>
        <w:rPr>
          <w:rFonts w:eastAsia="Times New Roman" w:cstheme="minorHAnsi"/>
          <w:sz w:val="24"/>
          <w:szCs w:val="24"/>
          <w:lang w:eastAsia="pl-PL"/>
        </w:rPr>
      </w:pPr>
      <w:r w:rsidRPr="00D262D7">
        <w:rPr>
          <w:rFonts w:eastAsia="Times New Roman" w:cstheme="minorHAnsi"/>
          <w:sz w:val="24"/>
          <w:szCs w:val="24"/>
          <w:lang w:eastAsia="pl-PL"/>
        </w:rPr>
        <w:t>- prowadzenie interwencyjnych i prewenc</w:t>
      </w:r>
      <w:r>
        <w:rPr>
          <w:rFonts w:eastAsia="Times New Roman" w:cstheme="minorHAnsi"/>
          <w:sz w:val="24"/>
          <w:szCs w:val="24"/>
          <w:lang w:eastAsia="pl-PL"/>
        </w:rPr>
        <w:t>yjnych zabiegów ochrony roślin;</w:t>
      </w:r>
    </w:p>
    <w:p w:rsidR="00B94EF2" w:rsidRPr="00D262D7" w:rsidRDefault="00B94EF2" w:rsidP="00173EB9">
      <w:pPr>
        <w:spacing w:after="0" w:line="240" w:lineRule="auto"/>
        <w:ind w:left="737" w:right="113"/>
        <w:jc w:val="both"/>
        <w:rPr>
          <w:rFonts w:eastAsia="Times New Roman" w:cstheme="minorHAnsi"/>
          <w:sz w:val="24"/>
          <w:szCs w:val="24"/>
          <w:lang w:eastAsia="pl-PL"/>
        </w:rPr>
      </w:pPr>
      <w:r w:rsidRPr="00D262D7">
        <w:rPr>
          <w:rFonts w:eastAsia="Times New Roman" w:cstheme="minorHAnsi"/>
          <w:sz w:val="24"/>
          <w:szCs w:val="24"/>
          <w:lang w:eastAsia="pl-PL"/>
        </w:rPr>
        <w:t>- poprawian</w:t>
      </w:r>
      <w:r>
        <w:rPr>
          <w:rFonts w:eastAsia="Times New Roman" w:cstheme="minorHAnsi"/>
          <w:sz w:val="24"/>
          <w:szCs w:val="24"/>
          <w:lang w:eastAsia="pl-PL"/>
        </w:rPr>
        <w:t>ie mocowania palików i wiązadeł;</w:t>
      </w:r>
    </w:p>
    <w:p w:rsidR="00B94EF2" w:rsidRDefault="00B94EF2" w:rsidP="00173EB9">
      <w:pPr>
        <w:spacing w:after="0" w:line="240" w:lineRule="auto"/>
        <w:ind w:left="737" w:right="113"/>
        <w:jc w:val="both"/>
        <w:rPr>
          <w:rFonts w:eastAsia="Times New Roman" w:cstheme="minorHAnsi"/>
          <w:sz w:val="24"/>
          <w:szCs w:val="24"/>
          <w:lang w:eastAsia="pl-PL"/>
        </w:rPr>
      </w:pPr>
      <w:r w:rsidRPr="00D262D7">
        <w:rPr>
          <w:rFonts w:eastAsia="Times New Roman" w:cstheme="minorHAnsi"/>
          <w:sz w:val="24"/>
          <w:szCs w:val="24"/>
          <w:lang w:eastAsia="pl-PL"/>
        </w:rPr>
        <w:t>- wymiana na koszt Wykonawcy drzew obumarłych w wyniku nieprawidłowo prowadzonej pielęgnacji.</w:t>
      </w:r>
    </w:p>
    <w:p w:rsidR="002B42E9" w:rsidRDefault="002B42E9" w:rsidP="00173EB9">
      <w:pPr>
        <w:spacing w:after="0" w:line="240" w:lineRule="auto"/>
        <w:ind w:left="737" w:right="113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B42E9" w:rsidRDefault="002B42E9" w:rsidP="00173EB9">
      <w:pPr>
        <w:spacing w:after="0" w:line="240" w:lineRule="auto"/>
        <w:ind w:left="737" w:right="113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73EB9" w:rsidRDefault="00173EB9" w:rsidP="00173EB9">
      <w:pPr>
        <w:spacing w:after="0" w:line="240" w:lineRule="auto"/>
        <w:ind w:left="737" w:right="113"/>
        <w:jc w:val="both"/>
        <w:rPr>
          <w:rFonts w:eastAsia="Times New Roman" w:cstheme="minorHAnsi"/>
          <w:sz w:val="24"/>
          <w:szCs w:val="24"/>
          <w:lang w:eastAsia="pl-PL"/>
        </w:rPr>
      </w:pPr>
    </w:p>
    <w:bookmarkEnd w:id="2"/>
    <w:p w:rsidR="00BC4EA5" w:rsidRDefault="00A44CBB" w:rsidP="00173EB9">
      <w:pPr>
        <w:ind w:left="737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</w:p>
    <w:p w:rsidR="00BC4EA5" w:rsidRDefault="00BC4EA5">
      <w:pPr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br w:type="page"/>
      </w:r>
    </w:p>
    <w:p w:rsidR="00BE3BA7" w:rsidRPr="00BE3BA7" w:rsidRDefault="00BC4EA5" w:rsidP="00BE3BA7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BE3BA7">
        <w:rPr>
          <w:rFonts w:cstheme="minorHAnsi"/>
          <w:b/>
          <w:sz w:val="24"/>
          <w:szCs w:val="24"/>
        </w:rPr>
        <w:lastRenderedPageBreak/>
        <w:t xml:space="preserve">Wykaz elementów małej architektury. </w:t>
      </w:r>
    </w:p>
    <w:p w:rsidR="00BE3BA7" w:rsidRDefault="00BC4EA5" w:rsidP="00BC4EA5">
      <w:pPr>
        <w:rPr>
          <w:rFonts w:cstheme="minorHAnsi"/>
          <w:sz w:val="24"/>
          <w:szCs w:val="24"/>
        </w:rPr>
      </w:pPr>
      <w:r w:rsidRPr="00D262D7">
        <w:rPr>
          <w:rFonts w:cstheme="minorHAnsi"/>
          <w:sz w:val="24"/>
          <w:szCs w:val="24"/>
        </w:rPr>
        <w:t>Elementy małej architektury są zgodne z Katalogiem Mebli Miejskich Poznania</w:t>
      </w:r>
    </w:p>
    <w:p w:rsidR="006F6C43" w:rsidRDefault="006F6C43" w:rsidP="00BC4EA5">
      <w:pPr>
        <w:rPr>
          <w:rFonts w:cstheme="minorHAnsi"/>
          <w:sz w:val="24"/>
          <w:szCs w:val="24"/>
        </w:rPr>
      </w:pPr>
    </w:p>
    <w:p w:rsidR="00BE3BA7" w:rsidRPr="006F6C43" w:rsidRDefault="006F6C43" w:rsidP="00BC4EA5">
      <w:pPr>
        <w:rPr>
          <w:rFonts w:cstheme="minorHAnsi"/>
          <w:b/>
          <w:sz w:val="24"/>
          <w:szCs w:val="24"/>
        </w:rPr>
      </w:pPr>
      <w:r w:rsidRPr="006F6C43">
        <w:rPr>
          <w:rFonts w:cstheme="minorHAnsi"/>
          <w:b/>
          <w:sz w:val="24"/>
          <w:szCs w:val="24"/>
        </w:rPr>
        <w:t>Słupek metalowy z łańcuszkiem</w:t>
      </w:r>
    </w:p>
    <w:p w:rsidR="006F6C43" w:rsidRPr="00D0104A" w:rsidRDefault="006F6C43" w:rsidP="006F6C43">
      <w:pPr>
        <w:spacing w:after="0"/>
        <w:rPr>
          <w:rFonts w:cstheme="minorHAnsi"/>
          <w:sz w:val="24"/>
          <w:szCs w:val="24"/>
        </w:rPr>
      </w:pPr>
      <w:r w:rsidRPr="00D0104A">
        <w:rPr>
          <w:rFonts w:cstheme="minorHAnsi"/>
          <w:sz w:val="24"/>
          <w:szCs w:val="24"/>
        </w:rPr>
        <w:t>- słupek stalowy malowany proszkowo na kolor 7043 półmat</w:t>
      </w:r>
      <w:r>
        <w:rPr>
          <w:rFonts w:cstheme="minorHAnsi"/>
          <w:sz w:val="24"/>
          <w:szCs w:val="24"/>
        </w:rPr>
        <w:t>;</w:t>
      </w:r>
    </w:p>
    <w:p w:rsidR="006F6C43" w:rsidRPr="00D0104A" w:rsidRDefault="006F6C43" w:rsidP="006F6C43">
      <w:pPr>
        <w:spacing w:after="0"/>
        <w:rPr>
          <w:rFonts w:cstheme="minorHAnsi"/>
          <w:sz w:val="24"/>
          <w:szCs w:val="24"/>
        </w:rPr>
      </w:pPr>
      <w:r w:rsidRPr="00D0104A">
        <w:rPr>
          <w:rFonts w:cstheme="minorHAnsi"/>
          <w:sz w:val="24"/>
          <w:szCs w:val="24"/>
        </w:rPr>
        <w:t xml:space="preserve">- średnica </w:t>
      </w:r>
      <w:r>
        <w:rPr>
          <w:rFonts w:cstheme="minorHAnsi"/>
          <w:sz w:val="24"/>
          <w:szCs w:val="24"/>
        </w:rPr>
        <w:t>6</w:t>
      </w:r>
      <w:r w:rsidRPr="00D0104A">
        <w:rPr>
          <w:rFonts w:cstheme="minorHAnsi"/>
          <w:sz w:val="24"/>
          <w:szCs w:val="24"/>
        </w:rPr>
        <w:t xml:space="preserve"> cm</w:t>
      </w:r>
      <w:r>
        <w:rPr>
          <w:rFonts w:cstheme="minorHAnsi"/>
          <w:sz w:val="24"/>
          <w:szCs w:val="24"/>
        </w:rPr>
        <w:t>;</w:t>
      </w:r>
    </w:p>
    <w:p w:rsidR="006F6C43" w:rsidRDefault="006F6C43" w:rsidP="006F6C43">
      <w:pPr>
        <w:spacing w:after="0"/>
        <w:rPr>
          <w:rFonts w:cstheme="minorHAnsi"/>
          <w:sz w:val="24"/>
          <w:szCs w:val="24"/>
        </w:rPr>
      </w:pPr>
      <w:r w:rsidRPr="00D0104A">
        <w:rPr>
          <w:rFonts w:cstheme="minorHAnsi"/>
          <w:sz w:val="24"/>
          <w:szCs w:val="24"/>
        </w:rPr>
        <w:t>- wysokość 90 cm nad poziomem gruntu</w:t>
      </w:r>
      <w:r>
        <w:rPr>
          <w:rFonts w:cstheme="minorHAnsi"/>
          <w:sz w:val="24"/>
          <w:szCs w:val="24"/>
        </w:rPr>
        <w:t>;</w:t>
      </w:r>
    </w:p>
    <w:p w:rsidR="006F6C43" w:rsidRDefault="006F6C43" w:rsidP="006F6C43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daszek/zatyczka plastikowy;</w:t>
      </w:r>
    </w:p>
    <w:p w:rsidR="006F6C43" w:rsidRPr="00D0104A" w:rsidRDefault="006F6C43" w:rsidP="006F6C43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słupki łączone za pomocą łańcuszków ze stali ocynkowanej o wielkości ogniwa (długość 3 cm, szerokość</w:t>
      </w:r>
      <w:proofErr w:type="gramStart"/>
      <w:r>
        <w:rPr>
          <w:rFonts w:cstheme="minorHAnsi"/>
          <w:sz w:val="24"/>
          <w:szCs w:val="24"/>
        </w:rPr>
        <w:t xml:space="preserve"> 1,8 mm</w:t>
      </w:r>
      <w:proofErr w:type="gramEnd"/>
      <w:r>
        <w:rPr>
          <w:rFonts w:cstheme="minorHAnsi"/>
          <w:sz w:val="24"/>
          <w:szCs w:val="24"/>
        </w:rPr>
        <w:t>), grubość 5 mm;</w:t>
      </w:r>
    </w:p>
    <w:p w:rsidR="006F6C43" w:rsidRPr="00D0104A" w:rsidRDefault="006F6C43" w:rsidP="006F6C43">
      <w:pPr>
        <w:spacing w:after="0"/>
        <w:rPr>
          <w:rFonts w:cstheme="minorHAnsi"/>
          <w:sz w:val="24"/>
          <w:szCs w:val="24"/>
        </w:rPr>
      </w:pPr>
      <w:r w:rsidRPr="00D0104A">
        <w:rPr>
          <w:rFonts w:cstheme="minorHAnsi"/>
          <w:sz w:val="24"/>
          <w:szCs w:val="24"/>
        </w:rPr>
        <w:t>- osa</w:t>
      </w:r>
      <w:r>
        <w:rPr>
          <w:rFonts w:cstheme="minorHAnsi"/>
          <w:sz w:val="24"/>
          <w:szCs w:val="24"/>
        </w:rPr>
        <w:t>dz</w:t>
      </w:r>
      <w:r w:rsidRPr="00D0104A">
        <w:rPr>
          <w:rFonts w:cstheme="minorHAnsi"/>
          <w:sz w:val="24"/>
          <w:szCs w:val="24"/>
        </w:rPr>
        <w:t>ony</w:t>
      </w:r>
      <w:r>
        <w:rPr>
          <w:rFonts w:cstheme="minorHAnsi"/>
          <w:sz w:val="24"/>
          <w:szCs w:val="24"/>
        </w:rPr>
        <w:t xml:space="preserve"> </w:t>
      </w:r>
      <w:r w:rsidRPr="00D0104A">
        <w:rPr>
          <w:rFonts w:cstheme="minorHAnsi"/>
          <w:sz w:val="24"/>
          <w:szCs w:val="24"/>
        </w:rPr>
        <w:t>w fundamencie betonowym</w:t>
      </w:r>
      <w:r>
        <w:rPr>
          <w:rFonts w:cstheme="minorHAnsi"/>
          <w:sz w:val="24"/>
          <w:szCs w:val="24"/>
        </w:rPr>
        <w:t>.</w:t>
      </w:r>
    </w:p>
    <w:p w:rsidR="00BE3BA7" w:rsidRPr="00FD7148" w:rsidRDefault="006F6C43" w:rsidP="00FD714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341630</wp:posOffset>
            </wp:positionV>
            <wp:extent cx="6081395" cy="179070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024" t="49587" r="23339" b="18151"/>
                    <a:stretch/>
                  </pic:blipFill>
                  <pic:spPr bwMode="auto">
                    <a:xfrm>
                      <a:off x="0" y="0"/>
                      <a:ext cx="608139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3BA7" w:rsidRPr="00D7252F" w:rsidRDefault="00030732" w:rsidP="00030732">
      <w:pPr>
        <w:rPr>
          <w:rFonts w:ascii="Calibri" w:eastAsia="Calibri" w:hAnsi="Calibri" w:cs="Calibri"/>
          <w:b/>
          <w:sz w:val="24"/>
          <w:szCs w:val="24"/>
        </w:rPr>
      </w:pPr>
      <w:r w:rsidRPr="00D7252F">
        <w:rPr>
          <w:rFonts w:ascii="Calibri" w:eastAsia="Calibri" w:hAnsi="Calibri" w:cs="Calibri"/>
          <w:b/>
          <w:sz w:val="24"/>
          <w:szCs w:val="24"/>
        </w:rPr>
        <w:t>Ławka z oparciem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6F6C43">
        <w:rPr>
          <w:rFonts w:ascii="Calibri" w:eastAsia="Calibri" w:hAnsi="Calibri" w:cs="Calibri"/>
          <w:b/>
          <w:sz w:val="24"/>
          <w:szCs w:val="24"/>
        </w:rPr>
        <w:t>i podłokietnikiem</w:t>
      </w:r>
    </w:p>
    <w:p w:rsidR="00030732" w:rsidRPr="00D7252F" w:rsidRDefault="00030732" w:rsidP="00030732">
      <w:pPr>
        <w:rPr>
          <w:rFonts w:ascii="Calibri" w:eastAsia="Calibri" w:hAnsi="Calibri" w:cs="Calibri"/>
          <w:sz w:val="24"/>
          <w:szCs w:val="24"/>
        </w:rPr>
      </w:pPr>
      <w:r w:rsidRPr="00D7252F">
        <w:rPr>
          <w:rFonts w:ascii="Calibri" w:eastAsia="Calibri" w:hAnsi="Calibri" w:cs="Calibri"/>
          <w:sz w:val="24"/>
          <w:szCs w:val="24"/>
        </w:rPr>
        <w:t>185x 81 x 65 (długość x wysokość x szerokość)</w:t>
      </w:r>
    </w:p>
    <w:p w:rsidR="00030732" w:rsidRPr="00D7252F" w:rsidRDefault="00030732" w:rsidP="0003073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7252F">
        <w:rPr>
          <w:rFonts w:ascii="Calibri" w:eastAsia="Times New Roman" w:hAnsi="Calibri" w:cs="Calibri"/>
          <w:sz w:val="24"/>
          <w:szCs w:val="24"/>
          <w:lang w:eastAsia="pl-PL"/>
        </w:rPr>
        <w:t>- stelaż aluminiowy</w:t>
      </w:r>
      <w:r w:rsidR="006F6C43">
        <w:rPr>
          <w:rFonts w:ascii="Calibri" w:eastAsia="Times New Roman" w:hAnsi="Calibri" w:cs="Calibri"/>
          <w:sz w:val="24"/>
          <w:szCs w:val="24"/>
          <w:lang w:eastAsia="pl-PL"/>
        </w:rPr>
        <w:t xml:space="preserve"> wraz z podłokietnikiem;</w:t>
      </w:r>
    </w:p>
    <w:p w:rsidR="00030732" w:rsidRPr="00D7252F" w:rsidRDefault="00030732" w:rsidP="0003073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7252F">
        <w:rPr>
          <w:rFonts w:ascii="Calibri" w:eastAsia="Times New Roman" w:hAnsi="Calibri" w:cs="Calibri"/>
          <w:sz w:val="24"/>
          <w:szCs w:val="24"/>
          <w:lang w:eastAsia="pl-PL"/>
        </w:rPr>
        <w:t xml:space="preserve">- siedzisko – deski z drewna iglastego grubość 38 mm malowane lakierobejcą na kolor </w:t>
      </w:r>
      <w:r w:rsidR="006F6C43">
        <w:rPr>
          <w:rFonts w:ascii="Calibri" w:eastAsia="Times New Roman" w:hAnsi="Calibri" w:cs="Calibri"/>
          <w:sz w:val="24"/>
          <w:szCs w:val="24"/>
          <w:lang w:eastAsia="pl-PL"/>
        </w:rPr>
        <w:t xml:space="preserve">jasny </w:t>
      </w:r>
      <w:r w:rsidRPr="00D7252F">
        <w:rPr>
          <w:rFonts w:ascii="Calibri" w:eastAsia="Times New Roman" w:hAnsi="Calibri" w:cs="Calibri"/>
          <w:sz w:val="24"/>
          <w:szCs w:val="24"/>
          <w:lang w:eastAsia="pl-PL"/>
        </w:rPr>
        <w:t>orzech</w:t>
      </w:r>
      <w:r w:rsidR="00F81F67">
        <w:rPr>
          <w:rFonts w:ascii="Calibri" w:eastAsia="Times New Roman" w:hAnsi="Calibri" w:cs="Calibri"/>
          <w:sz w:val="24"/>
          <w:szCs w:val="24"/>
          <w:lang w:eastAsia="pl-PL"/>
        </w:rPr>
        <w:t>;</w:t>
      </w:r>
    </w:p>
    <w:p w:rsidR="00030732" w:rsidRPr="00D7252F" w:rsidRDefault="00030732" w:rsidP="00030732">
      <w:pPr>
        <w:rPr>
          <w:rFonts w:ascii="Calibri" w:eastAsia="Times New Roman" w:hAnsi="Calibri" w:cs="Calibri"/>
          <w:sz w:val="24"/>
          <w:szCs w:val="24"/>
          <w:lang w:eastAsia="pl-PL"/>
        </w:rPr>
      </w:pPr>
      <w:r w:rsidRPr="00D7252F">
        <w:rPr>
          <w:rFonts w:ascii="Calibri" w:eastAsia="Times New Roman" w:hAnsi="Calibri" w:cs="Calibri"/>
          <w:sz w:val="24"/>
          <w:szCs w:val="24"/>
          <w:lang w:eastAsia="pl-PL"/>
        </w:rPr>
        <w:t>- sposób montażu: do nawierzchni z kostki betonowej na kołki rozporowe długości 30 cm – 4 szt.</w:t>
      </w:r>
    </w:p>
    <w:p w:rsidR="00030732" w:rsidRPr="00D7252F" w:rsidRDefault="006F6C43" w:rsidP="00030732">
      <w:pPr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1031875</wp:posOffset>
            </wp:positionH>
            <wp:positionV relativeFrom="paragraph">
              <wp:posOffset>91729</wp:posOffset>
            </wp:positionV>
            <wp:extent cx="3879273" cy="2653527"/>
            <wp:effectExtent l="0" t="0" r="698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216" r="4941" b="9077"/>
                    <a:stretch/>
                  </pic:blipFill>
                  <pic:spPr bwMode="auto">
                    <a:xfrm>
                      <a:off x="0" y="0"/>
                      <a:ext cx="3879273" cy="265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30732" w:rsidRPr="00D7252F" w:rsidRDefault="00030732" w:rsidP="00030732">
      <w:pPr>
        <w:rPr>
          <w:rFonts w:ascii="Calibri" w:eastAsia="Calibri" w:hAnsi="Calibri" w:cs="Calibri"/>
          <w:sz w:val="24"/>
          <w:szCs w:val="24"/>
        </w:rPr>
      </w:pPr>
    </w:p>
    <w:p w:rsidR="00030732" w:rsidRPr="00D7252F" w:rsidRDefault="00030732" w:rsidP="00030732">
      <w:pPr>
        <w:rPr>
          <w:rFonts w:ascii="Calibri" w:eastAsia="Calibri" w:hAnsi="Calibri" w:cs="Calibri"/>
          <w:b/>
          <w:sz w:val="24"/>
          <w:szCs w:val="24"/>
        </w:rPr>
      </w:pPr>
    </w:p>
    <w:p w:rsidR="00030732" w:rsidRPr="00D7252F" w:rsidRDefault="00030732" w:rsidP="00030732">
      <w:pPr>
        <w:rPr>
          <w:rFonts w:ascii="Calibri" w:eastAsia="Calibri" w:hAnsi="Calibri" w:cs="Calibri"/>
          <w:b/>
          <w:sz w:val="24"/>
          <w:szCs w:val="24"/>
        </w:rPr>
      </w:pPr>
    </w:p>
    <w:p w:rsidR="00030732" w:rsidRPr="00D7252F" w:rsidRDefault="00030732" w:rsidP="00030732">
      <w:pPr>
        <w:rPr>
          <w:rFonts w:ascii="Calibri" w:eastAsia="Calibri" w:hAnsi="Calibri" w:cs="Calibri"/>
          <w:b/>
          <w:sz w:val="24"/>
          <w:szCs w:val="24"/>
        </w:rPr>
      </w:pPr>
    </w:p>
    <w:p w:rsidR="00030732" w:rsidRPr="00D7252F" w:rsidRDefault="00030732" w:rsidP="00030732">
      <w:pPr>
        <w:rPr>
          <w:rFonts w:ascii="Calibri" w:eastAsia="Calibri" w:hAnsi="Calibri" w:cs="Calibri"/>
          <w:b/>
          <w:sz w:val="24"/>
          <w:szCs w:val="24"/>
        </w:rPr>
      </w:pPr>
    </w:p>
    <w:p w:rsidR="00030732" w:rsidRPr="00D7252F" w:rsidRDefault="00030732" w:rsidP="00030732">
      <w:pPr>
        <w:rPr>
          <w:rFonts w:ascii="Calibri" w:eastAsia="Calibri" w:hAnsi="Calibri" w:cs="Calibri"/>
          <w:b/>
          <w:sz w:val="24"/>
          <w:szCs w:val="24"/>
        </w:rPr>
      </w:pPr>
    </w:p>
    <w:p w:rsidR="00030732" w:rsidRPr="00D7252F" w:rsidRDefault="00030732" w:rsidP="00030732">
      <w:pPr>
        <w:rPr>
          <w:rFonts w:ascii="Calibri" w:eastAsia="Calibri" w:hAnsi="Calibri" w:cs="Calibri"/>
          <w:b/>
          <w:sz w:val="24"/>
          <w:szCs w:val="24"/>
        </w:rPr>
      </w:pPr>
    </w:p>
    <w:p w:rsidR="00030732" w:rsidRPr="00D7252F" w:rsidRDefault="00030732" w:rsidP="00030732">
      <w:pPr>
        <w:rPr>
          <w:rFonts w:ascii="Calibri" w:eastAsia="Calibri" w:hAnsi="Calibri" w:cs="Calibri"/>
          <w:b/>
          <w:sz w:val="24"/>
          <w:szCs w:val="24"/>
        </w:rPr>
      </w:pPr>
    </w:p>
    <w:p w:rsidR="00FD7148" w:rsidRDefault="00FD7148" w:rsidP="00FD7148">
      <w:pPr>
        <w:rPr>
          <w:rFonts w:cstheme="minorHAnsi"/>
          <w:b/>
          <w:sz w:val="24"/>
          <w:szCs w:val="24"/>
        </w:rPr>
      </w:pPr>
    </w:p>
    <w:p w:rsidR="00FD7148" w:rsidRDefault="00FD7148" w:rsidP="00FD7148">
      <w:pPr>
        <w:rPr>
          <w:rFonts w:cstheme="minorHAnsi"/>
          <w:b/>
          <w:sz w:val="24"/>
          <w:szCs w:val="24"/>
        </w:rPr>
      </w:pPr>
      <w:r w:rsidRPr="00D262D7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259080</wp:posOffset>
            </wp:positionV>
            <wp:extent cx="2108200" cy="3162300"/>
            <wp:effectExtent l="0" t="0" r="6350" b="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298" t="22579" r="56796" b="13669"/>
                    <a:stretch/>
                  </pic:blipFill>
                  <pic:spPr bwMode="auto">
                    <a:xfrm>
                      <a:off x="0" y="0"/>
                      <a:ext cx="21082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7148" w:rsidRPr="00D262D7" w:rsidRDefault="00FD7148" w:rsidP="00FD7148">
      <w:pPr>
        <w:rPr>
          <w:rFonts w:cstheme="minorHAnsi"/>
          <w:b/>
          <w:sz w:val="24"/>
          <w:szCs w:val="24"/>
        </w:rPr>
      </w:pPr>
      <w:r w:rsidRPr="00D262D7">
        <w:rPr>
          <w:rFonts w:cstheme="minorHAnsi"/>
          <w:b/>
          <w:sz w:val="24"/>
          <w:szCs w:val="24"/>
        </w:rPr>
        <w:t>Kosz betonowy</w:t>
      </w:r>
    </w:p>
    <w:p w:rsidR="00FD7148" w:rsidRPr="00D262D7" w:rsidRDefault="00FD7148" w:rsidP="00FD7148">
      <w:pPr>
        <w:rPr>
          <w:rFonts w:cstheme="minorHAnsi"/>
          <w:sz w:val="24"/>
          <w:szCs w:val="24"/>
        </w:rPr>
      </w:pPr>
      <w:r w:rsidRPr="00D262D7">
        <w:rPr>
          <w:rFonts w:cstheme="minorHAnsi"/>
          <w:sz w:val="24"/>
          <w:szCs w:val="24"/>
        </w:rPr>
        <w:t>- wysokość 72 cm, średnica 53 cm;</w:t>
      </w:r>
    </w:p>
    <w:p w:rsidR="00FD7148" w:rsidRPr="00D262D7" w:rsidRDefault="00FD7148" w:rsidP="00FD7148">
      <w:pPr>
        <w:rPr>
          <w:rFonts w:cstheme="minorHAnsi"/>
          <w:sz w:val="24"/>
          <w:szCs w:val="24"/>
        </w:rPr>
      </w:pPr>
      <w:r w:rsidRPr="00D262D7">
        <w:rPr>
          <w:rFonts w:cstheme="minorHAnsi"/>
          <w:sz w:val="24"/>
          <w:szCs w:val="24"/>
        </w:rPr>
        <w:t xml:space="preserve">- kosz wykonany z betonu - płukany granit; </w:t>
      </w:r>
    </w:p>
    <w:p w:rsidR="00FD7148" w:rsidRPr="00D262D7" w:rsidRDefault="00FD7148" w:rsidP="00FD7148">
      <w:pPr>
        <w:rPr>
          <w:rFonts w:cstheme="minorHAnsi"/>
          <w:sz w:val="24"/>
          <w:szCs w:val="24"/>
        </w:rPr>
      </w:pPr>
      <w:r w:rsidRPr="00D262D7">
        <w:rPr>
          <w:rFonts w:cstheme="minorHAnsi"/>
          <w:sz w:val="24"/>
          <w:szCs w:val="24"/>
        </w:rPr>
        <w:t>- kruszywo frakcji 3-5 mm, pojemność kosz 70 l;</w:t>
      </w:r>
    </w:p>
    <w:p w:rsidR="00FD7148" w:rsidRPr="00D262D7" w:rsidRDefault="00FD7148" w:rsidP="00FD7148">
      <w:pPr>
        <w:rPr>
          <w:rFonts w:cstheme="minorHAnsi"/>
          <w:sz w:val="24"/>
          <w:szCs w:val="24"/>
        </w:rPr>
      </w:pPr>
      <w:r w:rsidRPr="00D262D7">
        <w:rPr>
          <w:rFonts w:cstheme="minorHAnsi"/>
          <w:sz w:val="24"/>
          <w:szCs w:val="24"/>
        </w:rPr>
        <w:t>- wkład ze stali ocynkowanej z popielniczką.</w:t>
      </w:r>
    </w:p>
    <w:p w:rsidR="00030732" w:rsidRPr="00D262D7" w:rsidRDefault="00030732" w:rsidP="00030732">
      <w:pPr>
        <w:rPr>
          <w:rFonts w:cstheme="minorHAnsi"/>
          <w:b/>
          <w:sz w:val="24"/>
          <w:szCs w:val="24"/>
        </w:rPr>
      </w:pPr>
    </w:p>
    <w:p w:rsidR="004F6C10" w:rsidRDefault="004F6C1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D9549B" w:rsidRPr="00FD7148" w:rsidRDefault="00D9549B" w:rsidP="00FD7148">
      <w:pPr>
        <w:rPr>
          <w:rFonts w:cstheme="minorHAnsi"/>
          <w:b/>
          <w:sz w:val="24"/>
          <w:szCs w:val="24"/>
        </w:rPr>
      </w:pPr>
      <w:r w:rsidRPr="00D9549B">
        <w:rPr>
          <w:rFonts w:eastAsia="Times New Roman" w:cstheme="minorHAnsi"/>
          <w:b/>
          <w:sz w:val="24"/>
          <w:szCs w:val="24"/>
          <w:lang w:eastAsia="pl-PL"/>
        </w:rPr>
        <w:lastRenderedPageBreak/>
        <w:t>6.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Specyfikacja robót </w:t>
      </w:r>
      <w:r w:rsidR="00C25B8C">
        <w:rPr>
          <w:rFonts w:eastAsia="Times New Roman" w:cstheme="minorHAnsi"/>
          <w:b/>
          <w:sz w:val="24"/>
          <w:szCs w:val="24"/>
          <w:lang w:eastAsia="pl-PL"/>
        </w:rPr>
        <w:t>nawierzchniowych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</w:p>
    <w:p w:rsidR="00D9549B" w:rsidRDefault="00D9549B" w:rsidP="00D9549B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:rsidR="00D9549B" w:rsidRPr="00485758" w:rsidRDefault="00D9549B" w:rsidP="00D9549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485758">
        <w:rPr>
          <w:rFonts w:eastAsia="Times New Roman" w:cstheme="minorHAnsi"/>
          <w:b/>
          <w:sz w:val="24"/>
          <w:szCs w:val="24"/>
          <w:lang w:eastAsia="pl-PL"/>
        </w:rPr>
        <w:t xml:space="preserve">Wykonanie </w:t>
      </w:r>
      <w:r>
        <w:rPr>
          <w:rFonts w:eastAsia="Times New Roman" w:cstheme="minorHAnsi"/>
          <w:b/>
          <w:sz w:val="24"/>
          <w:szCs w:val="24"/>
          <w:lang w:eastAsia="pl-PL"/>
        </w:rPr>
        <w:t>nawierzchni fragmentów chodnika z kostki betonowej</w:t>
      </w:r>
      <w:r w:rsidR="00FD7148">
        <w:rPr>
          <w:rFonts w:eastAsia="Times New Roman" w:cstheme="minorHAnsi"/>
          <w:b/>
          <w:sz w:val="24"/>
          <w:szCs w:val="24"/>
          <w:lang w:eastAsia="pl-PL"/>
        </w:rPr>
        <w:t xml:space="preserve"> – </w:t>
      </w:r>
      <w:proofErr w:type="spellStart"/>
      <w:r w:rsidR="00FD7148">
        <w:rPr>
          <w:rFonts w:eastAsia="Times New Roman" w:cstheme="minorHAnsi"/>
          <w:b/>
          <w:sz w:val="24"/>
          <w:szCs w:val="24"/>
          <w:lang w:eastAsia="pl-PL"/>
        </w:rPr>
        <w:t>zabruki</w:t>
      </w:r>
      <w:proofErr w:type="spellEnd"/>
      <w:r w:rsidR="00FD7148">
        <w:rPr>
          <w:rFonts w:eastAsia="Times New Roman" w:cstheme="minorHAnsi"/>
          <w:b/>
          <w:sz w:val="24"/>
          <w:szCs w:val="24"/>
          <w:lang w:eastAsia="pl-PL"/>
        </w:rPr>
        <w:t xml:space="preserve"> pod ławkami</w:t>
      </w:r>
    </w:p>
    <w:p w:rsidR="00D9549B" w:rsidRPr="00485758" w:rsidRDefault="00D9549B" w:rsidP="00D9549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485758">
        <w:rPr>
          <w:rFonts w:eastAsia="Times New Roman" w:cstheme="minorHAnsi"/>
          <w:sz w:val="24"/>
          <w:szCs w:val="24"/>
          <w:lang w:eastAsia="pl-PL"/>
        </w:rPr>
        <w:t xml:space="preserve">- wykonanie </w:t>
      </w:r>
      <w:r>
        <w:rPr>
          <w:rFonts w:eastAsia="Times New Roman" w:cstheme="minorHAnsi"/>
          <w:sz w:val="24"/>
          <w:szCs w:val="24"/>
          <w:lang w:eastAsia="pl-PL"/>
        </w:rPr>
        <w:t>korytowania</w:t>
      </w:r>
      <w:r w:rsidRPr="00D262D7">
        <w:rPr>
          <w:rFonts w:eastAsia="Times New Roman" w:cstheme="minorHAnsi"/>
          <w:sz w:val="24"/>
          <w:szCs w:val="24"/>
          <w:lang w:eastAsia="pl-PL"/>
        </w:rPr>
        <w:t>;</w:t>
      </w:r>
    </w:p>
    <w:p w:rsidR="00D9549B" w:rsidRPr="00485758" w:rsidRDefault="00D9549B" w:rsidP="00D9549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485758">
        <w:rPr>
          <w:rFonts w:eastAsia="Times New Roman" w:cstheme="minorHAnsi"/>
          <w:sz w:val="24"/>
          <w:szCs w:val="24"/>
          <w:lang w:eastAsia="pl-PL"/>
        </w:rPr>
        <w:t>-</w:t>
      </w:r>
      <w:r w:rsidRPr="00D262D7">
        <w:rPr>
          <w:rFonts w:eastAsia="Times New Roman" w:cstheme="minorHAnsi"/>
          <w:sz w:val="24"/>
          <w:szCs w:val="24"/>
          <w:lang w:eastAsia="pl-PL"/>
        </w:rPr>
        <w:t xml:space="preserve"> wykonanie podbudowy z </w:t>
      </w:r>
      <w:r>
        <w:rPr>
          <w:rFonts w:eastAsia="Times New Roman" w:cstheme="minorHAnsi"/>
          <w:sz w:val="24"/>
          <w:szCs w:val="24"/>
          <w:lang w:eastAsia="pl-PL"/>
        </w:rPr>
        <w:t>chudego betonu</w:t>
      </w:r>
      <w:r w:rsidRPr="00D262D7">
        <w:rPr>
          <w:rFonts w:eastAsia="Times New Roman" w:cstheme="minorHAnsi"/>
          <w:sz w:val="24"/>
          <w:szCs w:val="24"/>
          <w:lang w:eastAsia="pl-PL"/>
        </w:rPr>
        <w:t xml:space="preserve"> o grubości 10</w:t>
      </w:r>
      <w:r w:rsidRPr="00485758">
        <w:rPr>
          <w:rFonts w:eastAsia="Times New Roman" w:cstheme="minorHAnsi"/>
          <w:sz w:val="24"/>
          <w:szCs w:val="24"/>
          <w:lang w:eastAsia="pl-PL"/>
        </w:rPr>
        <w:t xml:space="preserve"> cm po zagęszczeniu</w:t>
      </w:r>
      <w:r w:rsidRPr="00D262D7">
        <w:rPr>
          <w:rFonts w:eastAsia="Times New Roman" w:cstheme="minorHAnsi"/>
          <w:sz w:val="24"/>
          <w:szCs w:val="24"/>
          <w:lang w:eastAsia="pl-PL"/>
        </w:rPr>
        <w:t>;</w:t>
      </w:r>
    </w:p>
    <w:p w:rsidR="00D9549B" w:rsidRPr="00485758" w:rsidRDefault="00D9549B" w:rsidP="00D9549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485758">
        <w:rPr>
          <w:rFonts w:eastAsia="Times New Roman" w:cstheme="minorHAnsi"/>
          <w:sz w:val="24"/>
          <w:szCs w:val="24"/>
          <w:lang w:eastAsia="pl-PL"/>
        </w:rPr>
        <w:t xml:space="preserve">- ułożenie </w:t>
      </w:r>
      <w:r w:rsidRPr="00D262D7">
        <w:rPr>
          <w:rFonts w:eastAsia="Times New Roman" w:cstheme="minorHAnsi"/>
          <w:sz w:val="24"/>
          <w:szCs w:val="24"/>
          <w:lang w:eastAsia="pl-PL"/>
        </w:rPr>
        <w:t>kostki betonowej na podsypce cementowo</w:t>
      </w:r>
      <w:r w:rsidRPr="00485758">
        <w:rPr>
          <w:rFonts w:eastAsia="Times New Roman" w:cstheme="minorHAnsi"/>
          <w:sz w:val="24"/>
          <w:szCs w:val="24"/>
          <w:lang w:eastAsia="pl-PL"/>
        </w:rPr>
        <w:t xml:space="preserve">-piaskowej grubości </w:t>
      </w:r>
      <w:smartTag w:uri="urn:schemas-microsoft-com:office:smarttags" w:element="metricconverter">
        <w:smartTagPr>
          <w:attr w:name="ProductID" w:val="3 cm"/>
        </w:smartTagPr>
        <w:r w:rsidRPr="00485758">
          <w:rPr>
            <w:rFonts w:eastAsia="Times New Roman" w:cstheme="minorHAnsi"/>
            <w:sz w:val="24"/>
            <w:szCs w:val="24"/>
            <w:lang w:eastAsia="pl-PL"/>
          </w:rPr>
          <w:t>3 cm</w:t>
        </w:r>
      </w:smartTag>
      <w:r w:rsidRPr="00D262D7">
        <w:rPr>
          <w:rFonts w:eastAsia="Times New Roman" w:cstheme="minorHAnsi"/>
          <w:sz w:val="24"/>
          <w:szCs w:val="24"/>
          <w:lang w:eastAsia="pl-PL"/>
        </w:rPr>
        <w:t>;</w:t>
      </w:r>
    </w:p>
    <w:p w:rsidR="00D9549B" w:rsidRPr="00485758" w:rsidRDefault="00D9549B" w:rsidP="00D9549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485758">
        <w:rPr>
          <w:rFonts w:eastAsia="Times New Roman" w:cstheme="minorHAnsi"/>
          <w:sz w:val="24"/>
          <w:szCs w:val="24"/>
          <w:lang w:eastAsia="pl-PL"/>
        </w:rPr>
        <w:t>- w</w:t>
      </w:r>
      <w:r>
        <w:rPr>
          <w:rFonts w:eastAsia="Times New Roman" w:cstheme="minorHAnsi"/>
          <w:sz w:val="24"/>
          <w:szCs w:val="24"/>
          <w:lang w:eastAsia="pl-PL"/>
        </w:rPr>
        <w:t xml:space="preserve">ypełnienie spoin między kostkami/płytkami </w:t>
      </w:r>
      <w:r w:rsidRPr="00485758">
        <w:rPr>
          <w:rFonts w:eastAsia="Times New Roman" w:cstheme="minorHAnsi"/>
          <w:sz w:val="24"/>
          <w:szCs w:val="24"/>
          <w:lang w:eastAsia="pl-PL"/>
        </w:rPr>
        <w:t>zaprawą cement</w:t>
      </w:r>
      <w:r w:rsidRPr="00D262D7">
        <w:rPr>
          <w:rFonts w:eastAsia="Times New Roman" w:cstheme="minorHAnsi"/>
          <w:sz w:val="24"/>
          <w:szCs w:val="24"/>
          <w:lang w:eastAsia="pl-PL"/>
        </w:rPr>
        <w:t>owo-piaskową.</w:t>
      </w:r>
    </w:p>
    <w:p w:rsidR="00D9549B" w:rsidRDefault="00D9549B" w:rsidP="00D9549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D9549B" w:rsidRDefault="00D9549B" w:rsidP="00D9549B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:rsidR="00D9549B" w:rsidRPr="00D262D7" w:rsidRDefault="00D9549B" w:rsidP="00D9549B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>Osadzenie obrzeży betonowych</w:t>
      </w:r>
    </w:p>
    <w:p w:rsidR="00D9549B" w:rsidRPr="00485758" w:rsidRDefault="00D9549B" w:rsidP="00D9549B">
      <w:pPr>
        <w:tabs>
          <w:tab w:val="left" w:pos="284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D262D7">
        <w:rPr>
          <w:rFonts w:eastAsia="Times New Roman" w:cstheme="minorHAnsi"/>
          <w:sz w:val="24"/>
          <w:szCs w:val="24"/>
          <w:lang w:eastAsia="pl-PL"/>
        </w:rPr>
        <w:t>-</w:t>
      </w:r>
      <w:r>
        <w:rPr>
          <w:rFonts w:eastAsia="Times New Roman" w:cstheme="minorHAnsi"/>
          <w:sz w:val="24"/>
          <w:szCs w:val="24"/>
          <w:lang w:eastAsia="pl-PL"/>
        </w:rPr>
        <w:tab/>
      </w:r>
      <w:r w:rsidRPr="00D262D7">
        <w:rPr>
          <w:rFonts w:eastAsia="Times New Roman" w:cstheme="minorHAnsi"/>
          <w:sz w:val="24"/>
          <w:szCs w:val="24"/>
          <w:lang w:eastAsia="pl-PL"/>
        </w:rPr>
        <w:t xml:space="preserve">wykonanie ławy betonowej szerokości </w:t>
      </w:r>
      <w:r>
        <w:rPr>
          <w:rFonts w:eastAsia="Times New Roman" w:cstheme="minorHAnsi"/>
          <w:sz w:val="24"/>
          <w:szCs w:val="24"/>
          <w:lang w:eastAsia="pl-PL"/>
        </w:rPr>
        <w:t>2</w:t>
      </w:r>
      <w:r w:rsidR="00F42ACE">
        <w:rPr>
          <w:rFonts w:eastAsia="Times New Roman" w:cstheme="minorHAnsi"/>
          <w:sz w:val="24"/>
          <w:szCs w:val="24"/>
          <w:lang w:eastAsia="pl-PL"/>
        </w:rPr>
        <w:t>0</w:t>
      </w:r>
      <w:r w:rsidRPr="00D262D7">
        <w:rPr>
          <w:rFonts w:eastAsia="Times New Roman" w:cstheme="minorHAnsi"/>
          <w:sz w:val="24"/>
          <w:szCs w:val="24"/>
          <w:lang w:eastAsia="pl-PL"/>
        </w:rPr>
        <w:t xml:space="preserve"> cm z betonu </w:t>
      </w:r>
      <w:r>
        <w:rPr>
          <w:rFonts w:eastAsia="Times New Roman" w:cstheme="minorHAnsi"/>
          <w:sz w:val="24"/>
          <w:szCs w:val="24"/>
          <w:lang w:eastAsia="pl-PL"/>
        </w:rPr>
        <w:t>C12/15</w:t>
      </w:r>
      <w:r w:rsidRPr="00D262D7">
        <w:rPr>
          <w:rFonts w:eastAsia="Times New Roman" w:cstheme="minorHAnsi"/>
          <w:sz w:val="24"/>
          <w:szCs w:val="24"/>
          <w:lang w:eastAsia="pl-PL"/>
        </w:rPr>
        <w:t>;</w:t>
      </w:r>
    </w:p>
    <w:p w:rsidR="00D9549B" w:rsidRDefault="00D9549B" w:rsidP="00D9549B">
      <w:pPr>
        <w:tabs>
          <w:tab w:val="left" w:pos="284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485758">
        <w:rPr>
          <w:rFonts w:eastAsia="Times New Roman" w:cstheme="minorHAnsi"/>
          <w:sz w:val="24"/>
          <w:szCs w:val="24"/>
          <w:lang w:eastAsia="pl-PL"/>
        </w:rPr>
        <w:t>-</w:t>
      </w:r>
      <w:r>
        <w:rPr>
          <w:rFonts w:eastAsia="Times New Roman" w:cstheme="minorHAnsi"/>
          <w:sz w:val="24"/>
          <w:szCs w:val="24"/>
          <w:lang w:eastAsia="pl-PL"/>
        </w:rPr>
        <w:tab/>
        <w:t>obrzeża</w:t>
      </w:r>
      <w:r w:rsidRPr="00485758">
        <w:rPr>
          <w:rFonts w:eastAsia="Times New Roman" w:cstheme="minorHAnsi"/>
          <w:sz w:val="24"/>
          <w:szCs w:val="24"/>
          <w:lang w:eastAsia="pl-PL"/>
        </w:rPr>
        <w:t xml:space="preserve"> należy ustawiać na podsypce cementowo-piaskowej grubości 3 cm</w:t>
      </w:r>
      <w:r w:rsidRPr="00D262D7">
        <w:rPr>
          <w:rFonts w:eastAsia="Times New Roman" w:cstheme="minorHAnsi"/>
          <w:sz w:val="24"/>
          <w:szCs w:val="24"/>
          <w:lang w:eastAsia="pl-PL"/>
        </w:rPr>
        <w:t>;</w:t>
      </w:r>
    </w:p>
    <w:p w:rsidR="00D9549B" w:rsidRDefault="00D9549B" w:rsidP="00D9549B">
      <w:pPr>
        <w:tabs>
          <w:tab w:val="left" w:pos="284"/>
        </w:tabs>
        <w:spacing w:after="0" w:line="240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485758">
        <w:rPr>
          <w:rFonts w:eastAsia="Times New Roman" w:cstheme="minorHAnsi"/>
          <w:sz w:val="24"/>
          <w:szCs w:val="24"/>
          <w:lang w:eastAsia="pl-PL"/>
        </w:rPr>
        <w:t>-</w:t>
      </w:r>
      <w:r>
        <w:rPr>
          <w:rFonts w:eastAsia="Times New Roman" w:cstheme="minorHAnsi"/>
          <w:sz w:val="24"/>
          <w:szCs w:val="24"/>
          <w:lang w:eastAsia="pl-PL"/>
        </w:rPr>
        <w:tab/>
      </w:r>
      <w:r w:rsidRPr="00485758">
        <w:rPr>
          <w:rFonts w:eastAsia="Times New Roman" w:cstheme="minorHAnsi"/>
          <w:sz w:val="24"/>
          <w:szCs w:val="24"/>
          <w:lang w:eastAsia="pl-PL"/>
        </w:rPr>
        <w:t xml:space="preserve">spoiny między </w:t>
      </w:r>
      <w:r>
        <w:rPr>
          <w:rFonts w:eastAsia="Times New Roman" w:cstheme="minorHAnsi"/>
          <w:sz w:val="24"/>
          <w:szCs w:val="24"/>
          <w:lang w:eastAsia="pl-PL"/>
        </w:rPr>
        <w:t xml:space="preserve">obrzeżami </w:t>
      </w:r>
      <w:r w:rsidRPr="00485758">
        <w:rPr>
          <w:rFonts w:eastAsia="Times New Roman" w:cstheme="minorHAnsi"/>
          <w:sz w:val="24"/>
          <w:szCs w:val="24"/>
          <w:lang w:eastAsia="pl-PL"/>
        </w:rPr>
        <w:t xml:space="preserve">nie mogą przekraczać </w:t>
      </w:r>
      <w:smartTag w:uri="urn:schemas-microsoft-com:office:smarttags" w:element="metricconverter">
        <w:smartTagPr>
          <w:attr w:name="ProductID" w:val="1 cm"/>
        </w:smartTagPr>
        <w:r w:rsidRPr="00485758">
          <w:rPr>
            <w:rFonts w:eastAsia="Times New Roman" w:cstheme="minorHAnsi"/>
            <w:sz w:val="24"/>
            <w:szCs w:val="24"/>
            <w:lang w:eastAsia="pl-PL"/>
          </w:rPr>
          <w:t>1 cm</w:t>
        </w:r>
      </w:smartTag>
      <w:r w:rsidRPr="00485758">
        <w:rPr>
          <w:rFonts w:eastAsia="Times New Roman" w:cstheme="minorHAnsi"/>
          <w:sz w:val="24"/>
          <w:szCs w:val="24"/>
          <w:lang w:eastAsia="pl-PL"/>
        </w:rPr>
        <w:t xml:space="preserve">, spoiny należy wypełnić </w:t>
      </w:r>
      <w:proofErr w:type="gramStart"/>
      <w:r w:rsidRPr="00485758">
        <w:rPr>
          <w:rFonts w:eastAsia="Times New Roman" w:cstheme="minorHAnsi"/>
          <w:sz w:val="24"/>
          <w:szCs w:val="24"/>
          <w:lang w:eastAsia="pl-PL"/>
        </w:rPr>
        <w:t>zaprawą  cementowo-piaskową</w:t>
      </w:r>
      <w:proofErr w:type="gramEnd"/>
      <w:r w:rsidRPr="00485758">
        <w:rPr>
          <w:rFonts w:eastAsia="Times New Roman" w:cstheme="minorHAnsi"/>
          <w:sz w:val="24"/>
          <w:szCs w:val="24"/>
          <w:lang w:eastAsia="pl-PL"/>
        </w:rPr>
        <w:t>.</w:t>
      </w:r>
    </w:p>
    <w:p w:rsidR="00D9549B" w:rsidRDefault="00D9549B" w:rsidP="00D9549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D9549B" w:rsidRPr="00BC022E" w:rsidRDefault="00D9549B" w:rsidP="00BC022E">
      <w:pPr>
        <w:rPr>
          <w:rFonts w:cstheme="minorHAnsi"/>
          <w:b/>
          <w:sz w:val="24"/>
          <w:szCs w:val="24"/>
        </w:rPr>
      </w:pPr>
    </w:p>
    <w:sectPr w:rsidR="00D9549B" w:rsidRPr="00BC022E" w:rsidSect="002F46A0">
      <w:footerReference w:type="default" r:id="rId12"/>
      <w:pgSz w:w="11906" w:h="16838"/>
      <w:pgMar w:top="1134" w:right="1134" w:bottom="141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758" w:rsidRDefault="00C21758" w:rsidP="00EF7992">
      <w:pPr>
        <w:spacing w:after="0" w:line="240" w:lineRule="auto"/>
      </w:pPr>
      <w:r>
        <w:separator/>
      </w:r>
    </w:p>
  </w:endnote>
  <w:endnote w:type="continuationSeparator" w:id="0">
    <w:p w:rsidR="00C21758" w:rsidRDefault="00C21758" w:rsidP="00EF7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4354007"/>
      <w:docPartObj>
        <w:docPartGallery w:val="Page Numbers (Bottom of Page)"/>
        <w:docPartUnique/>
      </w:docPartObj>
    </w:sdtPr>
    <w:sdtContent>
      <w:p w:rsidR="00DA7941" w:rsidRDefault="00F258C3">
        <w:pPr>
          <w:pStyle w:val="Stopka"/>
          <w:jc w:val="right"/>
        </w:pPr>
        <w:r>
          <w:fldChar w:fldCharType="begin"/>
        </w:r>
        <w:r w:rsidR="00DA7941">
          <w:instrText>PAGE   \* MERGEFORMAT</w:instrText>
        </w:r>
        <w:r>
          <w:fldChar w:fldCharType="separate"/>
        </w:r>
        <w:r w:rsidR="00E6536F">
          <w:rPr>
            <w:noProof/>
          </w:rPr>
          <w:t>10</w:t>
        </w:r>
        <w:r>
          <w:fldChar w:fldCharType="end"/>
        </w:r>
      </w:p>
    </w:sdtContent>
  </w:sdt>
  <w:p w:rsidR="00DA7941" w:rsidRDefault="00DA7941" w:rsidP="00F9073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758" w:rsidRDefault="00C21758" w:rsidP="00EF7992">
      <w:pPr>
        <w:spacing w:after="0" w:line="240" w:lineRule="auto"/>
      </w:pPr>
      <w:r>
        <w:separator/>
      </w:r>
    </w:p>
  </w:footnote>
  <w:footnote w:type="continuationSeparator" w:id="0">
    <w:p w:rsidR="00C21758" w:rsidRDefault="00C21758" w:rsidP="00EF79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37F4E"/>
    <w:multiLevelType w:val="hybridMultilevel"/>
    <w:tmpl w:val="D12E8A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8F5220"/>
    <w:multiLevelType w:val="hybridMultilevel"/>
    <w:tmpl w:val="AF4A552A"/>
    <w:lvl w:ilvl="0" w:tplc="F93C1096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2BC72D19"/>
    <w:multiLevelType w:val="multilevel"/>
    <w:tmpl w:val="C5CA483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>
    <w:nsid w:val="2BF46D09"/>
    <w:multiLevelType w:val="hybridMultilevel"/>
    <w:tmpl w:val="503ECC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3747C3"/>
    <w:multiLevelType w:val="hybridMultilevel"/>
    <w:tmpl w:val="F6D868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7D6EB7"/>
    <w:multiLevelType w:val="multilevel"/>
    <w:tmpl w:val="C5CA483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>
    <w:nsid w:val="4B695008"/>
    <w:multiLevelType w:val="hybridMultilevel"/>
    <w:tmpl w:val="D12E8A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D0315D"/>
    <w:multiLevelType w:val="hybridMultilevel"/>
    <w:tmpl w:val="AF4A552A"/>
    <w:lvl w:ilvl="0" w:tplc="F93C1096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>
    <w:nsid w:val="59EC075D"/>
    <w:multiLevelType w:val="hybridMultilevel"/>
    <w:tmpl w:val="85F21A32"/>
    <w:lvl w:ilvl="0" w:tplc="FF62EA7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D70BB4"/>
    <w:multiLevelType w:val="hybridMultilevel"/>
    <w:tmpl w:val="3378CA5E"/>
    <w:lvl w:ilvl="0" w:tplc="1688C43E">
      <w:start w:val="10"/>
      <w:numFmt w:val="bullet"/>
      <w:lvlText w:val=""/>
      <w:lvlJc w:val="left"/>
      <w:pPr>
        <w:ind w:left="1176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10">
    <w:nsid w:val="6E1735D6"/>
    <w:multiLevelType w:val="multilevel"/>
    <w:tmpl w:val="C5CA483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1">
    <w:nsid w:val="6E8A6908"/>
    <w:multiLevelType w:val="hybridMultilevel"/>
    <w:tmpl w:val="AF4A552A"/>
    <w:lvl w:ilvl="0" w:tplc="F93C1096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>
    <w:nsid w:val="702502B1"/>
    <w:multiLevelType w:val="singleLevel"/>
    <w:tmpl w:val="D0C24CD2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3">
    <w:nsid w:val="711C7E8F"/>
    <w:multiLevelType w:val="hybridMultilevel"/>
    <w:tmpl w:val="A732A800"/>
    <w:lvl w:ilvl="0" w:tplc="5254E52E">
      <w:start w:val="1"/>
      <w:numFmt w:val="decimal"/>
      <w:lvlText w:val="%1)"/>
      <w:lvlJc w:val="left"/>
      <w:pPr>
        <w:ind w:left="744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4">
    <w:nsid w:val="72A5028E"/>
    <w:multiLevelType w:val="hybridMultilevel"/>
    <w:tmpl w:val="D12E8A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DA6FAF"/>
    <w:multiLevelType w:val="multilevel"/>
    <w:tmpl w:val="CD34EE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773C183D"/>
    <w:multiLevelType w:val="multilevel"/>
    <w:tmpl w:val="43D00C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5"/>
  </w:num>
  <w:num w:numId="2">
    <w:abstractNumId w:val="12"/>
  </w:num>
  <w:num w:numId="3">
    <w:abstractNumId w:val="16"/>
  </w:num>
  <w:num w:numId="4">
    <w:abstractNumId w:val="12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8"/>
  </w:num>
  <w:num w:numId="12">
    <w:abstractNumId w:val="9"/>
  </w:num>
  <w:num w:numId="13">
    <w:abstractNumId w:val="14"/>
  </w:num>
  <w:num w:numId="14">
    <w:abstractNumId w:val="5"/>
  </w:num>
  <w:num w:numId="15">
    <w:abstractNumId w:val="11"/>
  </w:num>
  <w:num w:numId="16">
    <w:abstractNumId w:val="13"/>
  </w:num>
  <w:num w:numId="17">
    <w:abstractNumId w:val="1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66E66"/>
    <w:rsid w:val="00002AB1"/>
    <w:rsid w:val="00005C14"/>
    <w:rsid w:val="00007C74"/>
    <w:rsid w:val="000125C4"/>
    <w:rsid w:val="00015121"/>
    <w:rsid w:val="0001600D"/>
    <w:rsid w:val="0002091A"/>
    <w:rsid w:val="00021CF2"/>
    <w:rsid w:val="000238CE"/>
    <w:rsid w:val="00030732"/>
    <w:rsid w:val="00032DC5"/>
    <w:rsid w:val="00041554"/>
    <w:rsid w:val="00041C1D"/>
    <w:rsid w:val="00052B57"/>
    <w:rsid w:val="0005614A"/>
    <w:rsid w:val="00085DCD"/>
    <w:rsid w:val="00096CCC"/>
    <w:rsid w:val="0009793D"/>
    <w:rsid w:val="000A1A19"/>
    <w:rsid w:val="000B1309"/>
    <w:rsid w:val="000B34DC"/>
    <w:rsid w:val="000B4E88"/>
    <w:rsid w:val="000C59DC"/>
    <w:rsid w:val="000D6383"/>
    <w:rsid w:val="000F1D64"/>
    <w:rsid w:val="000F33F8"/>
    <w:rsid w:val="000F3941"/>
    <w:rsid w:val="000F3C51"/>
    <w:rsid w:val="00116746"/>
    <w:rsid w:val="00122191"/>
    <w:rsid w:val="00130EDB"/>
    <w:rsid w:val="001417EE"/>
    <w:rsid w:val="001452A8"/>
    <w:rsid w:val="00155FA6"/>
    <w:rsid w:val="00166A07"/>
    <w:rsid w:val="001713F9"/>
    <w:rsid w:val="00172746"/>
    <w:rsid w:val="00173EB9"/>
    <w:rsid w:val="001972E6"/>
    <w:rsid w:val="001A3980"/>
    <w:rsid w:val="001B7405"/>
    <w:rsid w:val="001C218A"/>
    <w:rsid w:val="001C4E7E"/>
    <w:rsid w:val="001D35FC"/>
    <w:rsid w:val="001D6E1E"/>
    <w:rsid w:val="001D74C0"/>
    <w:rsid w:val="001E0414"/>
    <w:rsid w:val="001F3BD0"/>
    <w:rsid w:val="001F7461"/>
    <w:rsid w:val="00213BCD"/>
    <w:rsid w:val="00214A24"/>
    <w:rsid w:val="002221EC"/>
    <w:rsid w:val="00244C8D"/>
    <w:rsid w:val="00257265"/>
    <w:rsid w:val="00274460"/>
    <w:rsid w:val="002813F7"/>
    <w:rsid w:val="00281E9F"/>
    <w:rsid w:val="00282283"/>
    <w:rsid w:val="00287C92"/>
    <w:rsid w:val="00290BBD"/>
    <w:rsid w:val="0029278A"/>
    <w:rsid w:val="00295CC0"/>
    <w:rsid w:val="002B1950"/>
    <w:rsid w:val="002B42E9"/>
    <w:rsid w:val="002C008C"/>
    <w:rsid w:val="002C28C6"/>
    <w:rsid w:val="002C74CB"/>
    <w:rsid w:val="002D3DD2"/>
    <w:rsid w:val="002D43F1"/>
    <w:rsid w:val="002D5230"/>
    <w:rsid w:val="002E0469"/>
    <w:rsid w:val="002E4B67"/>
    <w:rsid w:val="002E4CE8"/>
    <w:rsid w:val="002E5EBA"/>
    <w:rsid w:val="002E6629"/>
    <w:rsid w:val="002F00B2"/>
    <w:rsid w:val="002F46A0"/>
    <w:rsid w:val="002F7B37"/>
    <w:rsid w:val="00306EDA"/>
    <w:rsid w:val="003074CF"/>
    <w:rsid w:val="00313E31"/>
    <w:rsid w:val="00325B79"/>
    <w:rsid w:val="003321C0"/>
    <w:rsid w:val="00335B17"/>
    <w:rsid w:val="00336330"/>
    <w:rsid w:val="003400E6"/>
    <w:rsid w:val="003455BE"/>
    <w:rsid w:val="00353E23"/>
    <w:rsid w:val="003615CA"/>
    <w:rsid w:val="00361D75"/>
    <w:rsid w:val="00372A44"/>
    <w:rsid w:val="00383C7D"/>
    <w:rsid w:val="00387136"/>
    <w:rsid w:val="00394F46"/>
    <w:rsid w:val="003967EA"/>
    <w:rsid w:val="003973F0"/>
    <w:rsid w:val="003A1D8D"/>
    <w:rsid w:val="003A4364"/>
    <w:rsid w:val="003B79F0"/>
    <w:rsid w:val="003C09CB"/>
    <w:rsid w:val="003E2D8B"/>
    <w:rsid w:val="003E7E73"/>
    <w:rsid w:val="003F47B1"/>
    <w:rsid w:val="003F4C63"/>
    <w:rsid w:val="003F7F11"/>
    <w:rsid w:val="00405AB5"/>
    <w:rsid w:val="00416B34"/>
    <w:rsid w:val="00431FD6"/>
    <w:rsid w:val="00444A17"/>
    <w:rsid w:val="00445BC9"/>
    <w:rsid w:val="0044622A"/>
    <w:rsid w:val="004523CF"/>
    <w:rsid w:val="00473843"/>
    <w:rsid w:val="004848E6"/>
    <w:rsid w:val="00484A09"/>
    <w:rsid w:val="00485758"/>
    <w:rsid w:val="0049348B"/>
    <w:rsid w:val="004A51CE"/>
    <w:rsid w:val="004C1A08"/>
    <w:rsid w:val="004C3F54"/>
    <w:rsid w:val="004C6E1C"/>
    <w:rsid w:val="004D0503"/>
    <w:rsid w:val="004E34DA"/>
    <w:rsid w:val="004F6C10"/>
    <w:rsid w:val="004F79D3"/>
    <w:rsid w:val="004F7CD5"/>
    <w:rsid w:val="005011C6"/>
    <w:rsid w:val="00512E97"/>
    <w:rsid w:val="00515251"/>
    <w:rsid w:val="00524817"/>
    <w:rsid w:val="00525A79"/>
    <w:rsid w:val="00535462"/>
    <w:rsid w:val="00546420"/>
    <w:rsid w:val="0056735B"/>
    <w:rsid w:val="00572C75"/>
    <w:rsid w:val="005760CB"/>
    <w:rsid w:val="005966D7"/>
    <w:rsid w:val="005A2A20"/>
    <w:rsid w:val="005A49F1"/>
    <w:rsid w:val="005C5E6A"/>
    <w:rsid w:val="005D7C3B"/>
    <w:rsid w:val="005F1512"/>
    <w:rsid w:val="005F294F"/>
    <w:rsid w:val="005F595F"/>
    <w:rsid w:val="00606F6C"/>
    <w:rsid w:val="00614C4C"/>
    <w:rsid w:val="00621F1E"/>
    <w:rsid w:val="00622E09"/>
    <w:rsid w:val="0063191B"/>
    <w:rsid w:val="00653AD0"/>
    <w:rsid w:val="00665002"/>
    <w:rsid w:val="00665943"/>
    <w:rsid w:val="00670F70"/>
    <w:rsid w:val="00674757"/>
    <w:rsid w:val="00680716"/>
    <w:rsid w:val="00682662"/>
    <w:rsid w:val="0068332B"/>
    <w:rsid w:val="00696A2D"/>
    <w:rsid w:val="006A0B70"/>
    <w:rsid w:val="006A5FDA"/>
    <w:rsid w:val="006C3771"/>
    <w:rsid w:val="006C69B1"/>
    <w:rsid w:val="006D0C90"/>
    <w:rsid w:val="006D4523"/>
    <w:rsid w:val="006E51D6"/>
    <w:rsid w:val="006F2728"/>
    <w:rsid w:val="006F3284"/>
    <w:rsid w:val="006F68C3"/>
    <w:rsid w:val="006F6C43"/>
    <w:rsid w:val="007029A4"/>
    <w:rsid w:val="00705C3F"/>
    <w:rsid w:val="007063D6"/>
    <w:rsid w:val="00714E6C"/>
    <w:rsid w:val="0073641C"/>
    <w:rsid w:val="00742FE1"/>
    <w:rsid w:val="00747865"/>
    <w:rsid w:val="007500CA"/>
    <w:rsid w:val="007525B4"/>
    <w:rsid w:val="00752B89"/>
    <w:rsid w:val="00757E30"/>
    <w:rsid w:val="0078499D"/>
    <w:rsid w:val="00786511"/>
    <w:rsid w:val="007B1DBB"/>
    <w:rsid w:val="007C165A"/>
    <w:rsid w:val="007C196F"/>
    <w:rsid w:val="007E2661"/>
    <w:rsid w:val="007F2263"/>
    <w:rsid w:val="0080362F"/>
    <w:rsid w:val="00813EC5"/>
    <w:rsid w:val="008152C0"/>
    <w:rsid w:val="00816BD0"/>
    <w:rsid w:val="00843527"/>
    <w:rsid w:val="00846274"/>
    <w:rsid w:val="00856751"/>
    <w:rsid w:val="00870B40"/>
    <w:rsid w:val="00876B98"/>
    <w:rsid w:val="00897335"/>
    <w:rsid w:val="008A54E6"/>
    <w:rsid w:val="008C339C"/>
    <w:rsid w:val="008D211A"/>
    <w:rsid w:val="008D25D9"/>
    <w:rsid w:val="008E3852"/>
    <w:rsid w:val="008F0836"/>
    <w:rsid w:val="00901E83"/>
    <w:rsid w:val="009123F1"/>
    <w:rsid w:val="00921823"/>
    <w:rsid w:val="00927DCB"/>
    <w:rsid w:val="00927E5D"/>
    <w:rsid w:val="00936644"/>
    <w:rsid w:val="009370BC"/>
    <w:rsid w:val="009408BA"/>
    <w:rsid w:val="0095135C"/>
    <w:rsid w:val="00957BF9"/>
    <w:rsid w:val="009607DD"/>
    <w:rsid w:val="00962D39"/>
    <w:rsid w:val="00963020"/>
    <w:rsid w:val="009748C3"/>
    <w:rsid w:val="00982E9E"/>
    <w:rsid w:val="00993B04"/>
    <w:rsid w:val="009A152A"/>
    <w:rsid w:val="009B159A"/>
    <w:rsid w:val="009B311E"/>
    <w:rsid w:val="009B6087"/>
    <w:rsid w:val="009C33B8"/>
    <w:rsid w:val="009C34B0"/>
    <w:rsid w:val="009D4E6F"/>
    <w:rsid w:val="009E6FAA"/>
    <w:rsid w:val="009F4AEC"/>
    <w:rsid w:val="00A2437C"/>
    <w:rsid w:val="00A25844"/>
    <w:rsid w:val="00A271EE"/>
    <w:rsid w:val="00A3496A"/>
    <w:rsid w:val="00A34D13"/>
    <w:rsid w:val="00A408C3"/>
    <w:rsid w:val="00A44CBB"/>
    <w:rsid w:val="00A451DF"/>
    <w:rsid w:val="00A505C6"/>
    <w:rsid w:val="00A550D2"/>
    <w:rsid w:val="00A718AB"/>
    <w:rsid w:val="00A7288C"/>
    <w:rsid w:val="00A74174"/>
    <w:rsid w:val="00A7633E"/>
    <w:rsid w:val="00A87981"/>
    <w:rsid w:val="00A91BBF"/>
    <w:rsid w:val="00A95BE8"/>
    <w:rsid w:val="00A9672F"/>
    <w:rsid w:val="00AA5066"/>
    <w:rsid w:val="00AA6717"/>
    <w:rsid w:val="00AC128B"/>
    <w:rsid w:val="00AC7962"/>
    <w:rsid w:val="00AD009B"/>
    <w:rsid w:val="00AD0C15"/>
    <w:rsid w:val="00AD0C3F"/>
    <w:rsid w:val="00AD29EB"/>
    <w:rsid w:val="00AE027C"/>
    <w:rsid w:val="00AE5D43"/>
    <w:rsid w:val="00AE7106"/>
    <w:rsid w:val="00AF3CF3"/>
    <w:rsid w:val="00AF5BCA"/>
    <w:rsid w:val="00AF6688"/>
    <w:rsid w:val="00B0720C"/>
    <w:rsid w:val="00B07828"/>
    <w:rsid w:val="00B14CFD"/>
    <w:rsid w:val="00B17BF2"/>
    <w:rsid w:val="00B244CB"/>
    <w:rsid w:val="00B326C8"/>
    <w:rsid w:val="00B33E4B"/>
    <w:rsid w:val="00B34286"/>
    <w:rsid w:val="00B431F0"/>
    <w:rsid w:val="00B51C5D"/>
    <w:rsid w:val="00B56F6C"/>
    <w:rsid w:val="00B74417"/>
    <w:rsid w:val="00B91AB2"/>
    <w:rsid w:val="00B92F44"/>
    <w:rsid w:val="00B94EF2"/>
    <w:rsid w:val="00B96E42"/>
    <w:rsid w:val="00BA28EB"/>
    <w:rsid w:val="00BA7A7C"/>
    <w:rsid w:val="00BC022E"/>
    <w:rsid w:val="00BC4EA5"/>
    <w:rsid w:val="00BE3BA7"/>
    <w:rsid w:val="00BE4DCE"/>
    <w:rsid w:val="00C041B6"/>
    <w:rsid w:val="00C14EEA"/>
    <w:rsid w:val="00C1556A"/>
    <w:rsid w:val="00C21758"/>
    <w:rsid w:val="00C25B8C"/>
    <w:rsid w:val="00C37FD3"/>
    <w:rsid w:val="00C42631"/>
    <w:rsid w:val="00C5336B"/>
    <w:rsid w:val="00C565F2"/>
    <w:rsid w:val="00C569F2"/>
    <w:rsid w:val="00C64F8E"/>
    <w:rsid w:val="00C66E66"/>
    <w:rsid w:val="00C71D5C"/>
    <w:rsid w:val="00C748BE"/>
    <w:rsid w:val="00C75209"/>
    <w:rsid w:val="00C80635"/>
    <w:rsid w:val="00C83D25"/>
    <w:rsid w:val="00C95C2A"/>
    <w:rsid w:val="00CA5609"/>
    <w:rsid w:val="00CA79F1"/>
    <w:rsid w:val="00CC78B5"/>
    <w:rsid w:val="00CD00CA"/>
    <w:rsid w:val="00CE3E15"/>
    <w:rsid w:val="00CE5C66"/>
    <w:rsid w:val="00CF0C0E"/>
    <w:rsid w:val="00CF100B"/>
    <w:rsid w:val="00D0104A"/>
    <w:rsid w:val="00D13E68"/>
    <w:rsid w:val="00D2610B"/>
    <w:rsid w:val="00D262D7"/>
    <w:rsid w:val="00D33F29"/>
    <w:rsid w:val="00D411F0"/>
    <w:rsid w:val="00D520C3"/>
    <w:rsid w:val="00D60B97"/>
    <w:rsid w:val="00D63325"/>
    <w:rsid w:val="00D6796C"/>
    <w:rsid w:val="00D70A9B"/>
    <w:rsid w:val="00D75F7C"/>
    <w:rsid w:val="00D94432"/>
    <w:rsid w:val="00D9549B"/>
    <w:rsid w:val="00D9600A"/>
    <w:rsid w:val="00DA0FF1"/>
    <w:rsid w:val="00DA7941"/>
    <w:rsid w:val="00DB1E44"/>
    <w:rsid w:val="00DC02C6"/>
    <w:rsid w:val="00DD0E33"/>
    <w:rsid w:val="00DD3C8C"/>
    <w:rsid w:val="00DD60C4"/>
    <w:rsid w:val="00DF0675"/>
    <w:rsid w:val="00E30A84"/>
    <w:rsid w:val="00E35BA3"/>
    <w:rsid w:val="00E564C5"/>
    <w:rsid w:val="00E6536F"/>
    <w:rsid w:val="00E669F6"/>
    <w:rsid w:val="00E76360"/>
    <w:rsid w:val="00E908EB"/>
    <w:rsid w:val="00EA203A"/>
    <w:rsid w:val="00EA4B3F"/>
    <w:rsid w:val="00EB7290"/>
    <w:rsid w:val="00EC3D6B"/>
    <w:rsid w:val="00EC438D"/>
    <w:rsid w:val="00ED5B4A"/>
    <w:rsid w:val="00EE706D"/>
    <w:rsid w:val="00EF7992"/>
    <w:rsid w:val="00F014D3"/>
    <w:rsid w:val="00F02CF7"/>
    <w:rsid w:val="00F046A8"/>
    <w:rsid w:val="00F20336"/>
    <w:rsid w:val="00F258C3"/>
    <w:rsid w:val="00F31616"/>
    <w:rsid w:val="00F36C26"/>
    <w:rsid w:val="00F42488"/>
    <w:rsid w:val="00F42ACE"/>
    <w:rsid w:val="00F57E9D"/>
    <w:rsid w:val="00F64D94"/>
    <w:rsid w:val="00F729BD"/>
    <w:rsid w:val="00F81F67"/>
    <w:rsid w:val="00F90734"/>
    <w:rsid w:val="00F9211F"/>
    <w:rsid w:val="00FA2CFF"/>
    <w:rsid w:val="00FA3725"/>
    <w:rsid w:val="00FA4B14"/>
    <w:rsid w:val="00FB3E47"/>
    <w:rsid w:val="00FB58D4"/>
    <w:rsid w:val="00FC6F9D"/>
    <w:rsid w:val="00FD6273"/>
    <w:rsid w:val="00FD7148"/>
    <w:rsid w:val="00FE6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3EC5"/>
  </w:style>
  <w:style w:type="paragraph" w:styleId="Nagwek3">
    <w:name w:val="heading 3"/>
    <w:basedOn w:val="Normalny"/>
    <w:next w:val="Normalny"/>
    <w:link w:val="Nagwek3Znak"/>
    <w:qFormat/>
    <w:rsid w:val="0029278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857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7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7992"/>
  </w:style>
  <w:style w:type="paragraph" w:styleId="Stopka">
    <w:name w:val="footer"/>
    <w:basedOn w:val="Normalny"/>
    <w:link w:val="StopkaZnak"/>
    <w:uiPriority w:val="99"/>
    <w:unhideWhenUsed/>
    <w:rsid w:val="00EF7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7992"/>
  </w:style>
  <w:style w:type="paragraph" w:styleId="Tekstdymka">
    <w:name w:val="Balloon Text"/>
    <w:basedOn w:val="Normalny"/>
    <w:link w:val="TekstdymkaZnak"/>
    <w:uiPriority w:val="99"/>
    <w:semiHidden/>
    <w:unhideWhenUsed/>
    <w:rsid w:val="00EF79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992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07C74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29278A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85758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26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26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2631"/>
    <w:rPr>
      <w:vertAlign w:val="superscript"/>
    </w:rPr>
  </w:style>
  <w:style w:type="table" w:styleId="Tabela-Siatka">
    <w:name w:val="Table Grid"/>
    <w:basedOn w:val="Standardowy"/>
    <w:uiPriority w:val="39"/>
    <w:rsid w:val="00387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E13EF-2062-4D9D-9FF8-ABAA32306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3063</TotalTime>
  <Pages>10</Pages>
  <Words>1553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Oaza Zieleni</dc:creator>
  <cp:keywords/>
  <dc:description/>
  <cp:lastModifiedBy>Beata Brzoskowska</cp:lastModifiedBy>
  <cp:revision>170</cp:revision>
  <cp:lastPrinted>2018-05-29T16:32:00Z</cp:lastPrinted>
  <dcterms:created xsi:type="dcterms:W3CDTF">2017-03-06T16:29:00Z</dcterms:created>
  <dcterms:modified xsi:type="dcterms:W3CDTF">2019-02-01T11:10:00Z</dcterms:modified>
</cp:coreProperties>
</file>