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CF6" w:rsidRPr="00732669" w:rsidRDefault="009D0CF6" w:rsidP="009D0CF6">
      <w:pPr>
        <w:pStyle w:val="Akapitzlist"/>
        <w:overflowPunct w:val="0"/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732669">
        <w:rPr>
          <w:rFonts w:ascii="Arial Narrow" w:hAnsi="Arial Narrow"/>
        </w:rPr>
        <w:t xml:space="preserve">Załącznik nr 2 – do zapytania o cenę nr </w:t>
      </w:r>
      <w:r w:rsidRPr="00732669">
        <w:rPr>
          <w:rFonts w:ascii="Arial Narrow" w:hAnsi="Arial Narrow"/>
          <w:color w:val="000000"/>
        </w:rPr>
        <w:t>TZ.427.3</w:t>
      </w:r>
      <w:r w:rsidR="00732669">
        <w:rPr>
          <w:rFonts w:ascii="Arial Narrow" w:hAnsi="Arial Narrow"/>
          <w:color w:val="000000"/>
        </w:rPr>
        <w:t>9</w:t>
      </w:r>
      <w:r w:rsidRPr="00732669">
        <w:rPr>
          <w:rFonts w:ascii="Arial Narrow" w:hAnsi="Arial Narrow"/>
          <w:color w:val="000000"/>
        </w:rPr>
        <w:t>.2019</w:t>
      </w:r>
      <w:r w:rsidRPr="00732669">
        <w:rPr>
          <w:rFonts w:ascii="Arial Narrow" w:hAnsi="Arial Narrow"/>
        </w:rPr>
        <w:t xml:space="preserve"> </w:t>
      </w:r>
      <w:r w:rsidRPr="00732669">
        <w:rPr>
          <w:rFonts w:ascii="Arial Narrow" w:hAnsi="Arial Narrow"/>
        </w:rPr>
        <w:br/>
        <w:t xml:space="preserve">pn. </w:t>
      </w:r>
      <w:r w:rsidRPr="00732669">
        <w:rPr>
          <w:rFonts w:ascii="Arial Narrow" w:hAnsi="Arial Narrow"/>
          <w:b/>
        </w:rPr>
        <w:t>Roboty w zakresie kształtowania terenów zieleni w pasie drogowym ul. Prądzyńskiego</w:t>
      </w:r>
    </w:p>
    <w:p w:rsidR="009D0CF6" w:rsidRPr="00732669" w:rsidRDefault="009D0CF6" w:rsidP="009D0CF6">
      <w:pPr>
        <w:pStyle w:val="Akapitzlist"/>
        <w:overflowPunct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4969B4" w:rsidRPr="00732669" w:rsidRDefault="009D0CF6" w:rsidP="004969B4">
      <w:pPr>
        <w:pStyle w:val="Akapitzlist"/>
        <w:overflowPunct w:val="0"/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732669">
        <w:rPr>
          <w:rFonts w:ascii="Arial Narrow" w:hAnsi="Arial Narrow"/>
        </w:rPr>
        <w:t>Specyfikacja materiałów i wykonania prac</w:t>
      </w:r>
    </w:p>
    <w:p w:rsidR="009D0CF6" w:rsidRPr="00732669" w:rsidRDefault="009D0CF6" w:rsidP="004969B4">
      <w:pPr>
        <w:pStyle w:val="Akapitzlist"/>
        <w:numPr>
          <w:ilvl w:val="0"/>
          <w:numId w:val="23"/>
        </w:numPr>
        <w:overflowPunct w:val="0"/>
        <w:autoSpaceDE w:val="0"/>
        <w:autoSpaceDN w:val="0"/>
        <w:adjustRightInd w:val="0"/>
        <w:rPr>
          <w:rFonts w:ascii="Arial Narrow" w:hAnsi="Arial Narrow"/>
        </w:rPr>
      </w:pPr>
      <w:r w:rsidRPr="00732669">
        <w:rPr>
          <w:rFonts w:ascii="Arial Narrow" w:hAnsi="Arial Narrow"/>
          <w:b/>
        </w:rPr>
        <w:t>MATERIAŁY</w:t>
      </w:r>
    </w:p>
    <w:p w:rsidR="004C6E1C" w:rsidRPr="00732669" w:rsidRDefault="0001600D" w:rsidP="009D0CF6">
      <w:pPr>
        <w:spacing w:after="0" w:line="276" w:lineRule="auto"/>
        <w:ind w:left="284"/>
        <w:jc w:val="both"/>
        <w:rPr>
          <w:rFonts w:ascii="Arial Narrow" w:eastAsia="Times New Roman" w:hAnsi="Arial Narrow" w:cs="Calibri"/>
          <w:lang w:eastAsia="pl-PL"/>
        </w:rPr>
      </w:pPr>
      <w:bookmarkStart w:id="0" w:name="_Hlk481079653"/>
      <w:r w:rsidRPr="00732669">
        <w:rPr>
          <w:rFonts w:ascii="Arial Narrow" w:eastAsia="Times New Roman" w:hAnsi="Arial Narrow" w:cs="Calibri"/>
          <w:b/>
          <w:lang w:eastAsia="pl-PL"/>
        </w:rPr>
        <w:t xml:space="preserve">Drzewa </w:t>
      </w:r>
      <w:r w:rsidRPr="00732669">
        <w:rPr>
          <w:rFonts w:ascii="Arial Narrow" w:eastAsia="Times New Roman" w:hAnsi="Arial Narrow" w:cs="Calibri"/>
          <w:lang w:eastAsia="pl-PL"/>
        </w:rPr>
        <w:t xml:space="preserve">- materiał klasy I (3x szkółkowany), z </w:t>
      </w:r>
      <w:r w:rsidR="004C6E1C" w:rsidRPr="00732669">
        <w:rPr>
          <w:rFonts w:ascii="Arial Narrow" w:eastAsia="Times New Roman" w:hAnsi="Arial Narrow" w:cs="Calibri"/>
          <w:lang w:eastAsia="pl-PL"/>
        </w:rPr>
        <w:t xml:space="preserve">prawidłowo uformowaną, nieuszkodzoną i </w:t>
      </w:r>
      <w:r w:rsidRPr="00732669">
        <w:rPr>
          <w:rFonts w:ascii="Arial Narrow" w:eastAsia="Times New Roman" w:hAnsi="Arial Narrow" w:cs="Calibri"/>
          <w:lang w:eastAsia="pl-PL"/>
        </w:rPr>
        <w:t xml:space="preserve">dobrze zabezpieczoną bryłą korzeniową </w:t>
      </w:r>
      <w:r w:rsidR="004C6E1C" w:rsidRPr="00732669">
        <w:rPr>
          <w:rFonts w:ascii="Arial Narrow" w:eastAsia="Times New Roman" w:hAnsi="Arial Narrow" w:cs="Calibri"/>
          <w:lang w:eastAsia="pl-PL"/>
        </w:rPr>
        <w:t>–</w:t>
      </w:r>
      <w:r w:rsidRPr="00732669">
        <w:rPr>
          <w:rFonts w:ascii="Arial Narrow" w:eastAsia="Times New Roman" w:hAnsi="Arial Narrow" w:cs="Calibri"/>
          <w:lang w:eastAsia="pl-PL"/>
        </w:rPr>
        <w:t xml:space="preserve"> balot</w:t>
      </w:r>
      <w:r w:rsidR="004C6E1C" w:rsidRPr="00732669">
        <w:rPr>
          <w:rFonts w:ascii="Arial Narrow" w:eastAsia="Times New Roman" w:hAnsi="Arial Narrow" w:cs="Calibri"/>
          <w:lang w:eastAsia="pl-PL"/>
        </w:rPr>
        <w:t xml:space="preserve"> (juta i siatka druciana)</w:t>
      </w:r>
      <w:r w:rsidRPr="00732669">
        <w:rPr>
          <w:rFonts w:ascii="Arial Narrow" w:eastAsia="Times New Roman" w:hAnsi="Arial Narrow" w:cs="Calibri"/>
          <w:lang w:eastAsia="pl-PL"/>
        </w:rPr>
        <w:t>, ewentualnie</w:t>
      </w:r>
      <w:r w:rsidR="009D0CF6" w:rsidRPr="00732669">
        <w:rPr>
          <w:rFonts w:ascii="Arial Narrow" w:eastAsia="Times New Roman" w:hAnsi="Arial Narrow" w:cs="Calibri"/>
          <w:lang w:eastAsia="pl-PL"/>
        </w:rPr>
        <w:t xml:space="preserve"> </w:t>
      </w:r>
      <w:r w:rsidRPr="00732669">
        <w:rPr>
          <w:rFonts w:ascii="Arial Narrow" w:eastAsia="Times New Roman" w:hAnsi="Arial Narrow" w:cs="Calibri"/>
          <w:lang w:eastAsia="pl-PL"/>
        </w:rPr>
        <w:t>w kontenerze</w:t>
      </w:r>
      <w:r w:rsidR="004C6E1C" w:rsidRPr="00732669">
        <w:rPr>
          <w:rFonts w:ascii="Arial Narrow" w:eastAsia="Times New Roman" w:hAnsi="Arial Narrow" w:cs="Calibri"/>
          <w:lang w:eastAsia="pl-PL"/>
        </w:rPr>
        <w:t xml:space="preserve">; średnica bryły korzeniowej drzew liściastych powinna być 10-12 razy większa od średnicy pnia mierzonej na wysokości 15 cm; </w:t>
      </w:r>
      <w:r w:rsidRPr="00732669">
        <w:rPr>
          <w:rFonts w:ascii="Arial Narrow" w:eastAsia="Times New Roman" w:hAnsi="Arial Narrow" w:cs="Calibri"/>
          <w:lang w:eastAsia="pl-PL"/>
        </w:rPr>
        <w:t>korona musi się rozpoczynać na wysokości wskazanej w specyfikacji,</w:t>
      </w:r>
      <w:r w:rsidR="004C6E1C" w:rsidRPr="00732669">
        <w:rPr>
          <w:rFonts w:ascii="Arial Narrow" w:eastAsia="Times New Roman" w:hAnsi="Arial Narrow" w:cs="Calibri"/>
          <w:lang w:eastAsia="pl-PL"/>
        </w:rPr>
        <w:t xml:space="preserve"> jeden prosty przewodnik,</w:t>
      </w:r>
      <w:r w:rsidRPr="00732669">
        <w:rPr>
          <w:rFonts w:ascii="Arial Narrow" w:eastAsia="Times New Roman" w:hAnsi="Arial Narrow" w:cs="Calibri"/>
          <w:lang w:eastAsia="pl-PL"/>
        </w:rPr>
        <w:t xml:space="preserve"> korony muszą być uformowane symetrycznie, odpowiednio dla gatunku, nie dopuszczalne są świeże rany po cięciu i podkrze</w:t>
      </w:r>
      <w:r w:rsidR="004969B4" w:rsidRPr="00732669">
        <w:rPr>
          <w:rFonts w:ascii="Arial Narrow" w:eastAsia="Times New Roman" w:hAnsi="Arial Narrow" w:cs="Calibri"/>
          <w:lang w:eastAsia="pl-PL"/>
        </w:rPr>
        <w:t>sywaniu pni, materiał sadzony w </w:t>
      </w:r>
      <w:r w:rsidRPr="00732669">
        <w:rPr>
          <w:rFonts w:ascii="Arial Narrow" w:eastAsia="Times New Roman" w:hAnsi="Arial Narrow" w:cs="Calibri"/>
          <w:lang w:eastAsia="pl-PL"/>
        </w:rPr>
        <w:t>jednym ciągu ulicznym lub grupie musi być jednorodny;</w:t>
      </w:r>
    </w:p>
    <w:p w:rsidR="00E30A84" w:rsidRPr="00732669" w:rsidRDefault="00E30A84" w:rsidP="009D0CF6">
      <w:pPr>
        <w:spacing w:after="0" w:line="276" w:lineRule="auto"/>
        <w:ind w:left="284"/>
        <w:jc w:val="both"/>
        <w:rPr>
          <w:rFonts w:ascii="Arial Narrow" w:eastAsia="Times New Roman" w:hAnsi="Arial Narrow" w:cs="Calibri"/>
          <w:lang w:eastAsia="pl-PL"/>
        </w:rPr>
      </w:pPr>
      <w:r w:rsidRPr="00732669">
        <w:rPr>
          <w:rFonts w:ascii="Arial Narrow" w:eastAsia="Times New Roman" w:hAnsi="Arial Narrow" w:cs="Calibri"/>
          <w:b/>
          <w:lang w:eastAsia="pl-PL"/>
        </w:rPr>
        <w:t>Krzewy</w:t>
      </w:r>
      <w:bookmarkStart w:id="1" w:name="_GoBack"/>
      <w:bookmarkEnd w:id="1"/>
      <w:r w:rsidR="002E0469" w:rsidRPr="00732669">
        <w:rPr>
          <w:rFonts w:ascii="Arial Narrow" w:eastAsia="Times New Roman" w:hAnsi="Arial Narrow" w:cs="Calibri"/>
          <w:b/>
          <w:lang w:eastAsia="pl-PL"/>
        </w:rPr>
        <w:t xml:space="preserve"> </w:t>
      </w:r>
      <w:r w:rsidRPr="00732669">
        <w:rPr>
          <w:rFonts w:ascii="Arial Narrow" w:eastAsia="Times New Roman" w:hAnsi="Arial Narrow" w:cs="Calibri"/>
          <w:lang w:eastAsia="pl-PL"/>
        </w:rPr>
        <w:t>– materiał klasy I z prawidłowo ukształtowaną, rozkrzewioną częścią nadziemną, minimalna liczba pędów zgodna ze specyfikacją</w:t>
      </w:r>
      <w:r w:rsidR="002221EC" w:rsidRPr="00732669">
        <w:rPr>
          <w:rFonts w:ascii="Arial Narrow" w:eastAsia="Times New Roman" w:hAnsi="Arial Narrow" w:cs="Calibri"/>
          <w:lang w:eastAsia="pl-PL"/>
        </w:rPr>
        <w:t xml:space="preserve">, prawidłowo ukształtowany i rozkrzewiony system korzeniowy w pojemniku o określonej minimalnej wielkości; </w:t>
      </w:r>
    </w:p>
    <w:p w:rsidR="00B94EF2" w:rsidRPr="00732669" w:rsidRDefault="00B94EF2" w:rsidP="009D0CF6">
      <w:pPr>
        <w:spacing w:after="0" w:line="276" w:lineRule="auto"/>
        <w:ind w:left="284" w:right="-57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  <w:b/>
        </w:rPr>
        <w:t>Paliki</w:t>
      </w:r>
      <w:r w:rsidR="009D0CF6" w:rsidRPr="00732669">
        <w:rPr>
          <w:rFonts w:ascii="Arial Narrow" w:hAnsi="Arial Narrow" w:cstheme="minorHAnsi"/>
        </w:rPr>
        <w:t xml:space="preserve"> - </w:t>
      </w:r>
      <w:r w:rsidRPr="00732669">
        <w:rPr>
          <w:rFonts w:ascii="Arial Narrow" w:hAnsi="Arial Narrow" w:cstheme="minorHAnsi"/>
        </w:rPr>
        <w:t xml:space="preserve">średnica min. 8 cm, toczone, zaimpregnowane próżniowo, </w:t>
      </w:r>
    </w:p>
    <w:p w:rsidR="00B94EF2" w:rsidRPr="00732669" w:rsidRDefault="00B94EF2" w:rsidP="009D0CF6">
      <w:pPr>
        <w:pStyle w:val="Akapitzlist"/>
        <w:spacing w:after="0" w:line="276" w:lineRule="auto"/>
        <w:ind w:left="284"/>
        <w:jc w:val="both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  <w:b/>
        </w:rPr>
        <w:t xml:space="preserve">Wiązania </w:t>
      </w:r>
      <w:r w:rsidRPr="00732669">
        <w:rPr>
          <w:rFonts w:ascii="Arial Narrow" w:hAnsi="Arial Narrow" w:cstheme="minorHAnsi"/>
        </w:rPr>
        <w:t>- tkanina czarna, elastyczna, min. szer. 3 cm,</w:t>
      </w:r>
    </w:p>
    <w:p w:rsidR="00B94EF2" w:rsidRPr="00732669" w:rsidRDefault="00B94EF2" w:rsidP="009D0CF6">
      <w:pPr>
        <w:pStyle w:val="Akapitzlist"/>
        <w:spacing w:after="0" w:line="276" w:lineRule="auto"/>
        <w:ind w:left="284"/>
        <w:jc w:val="both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  <w:b/>
        </w:rPr>
        <w:t xml:space="preserve">Mulcz </w:t>
      </w:r>
      <w:r w:rsidRPr="00732669">
        <w:rPr>
          <w:rFonts w:ascii="Arial Narrow" w:hAnsi="Arial Narrow" w:cstheme="minorHAnsi"/>
        </w:rPr>
        <w:t xml:space="preserve">- drobno zmielony pochodzący z przemielenia </w:t>
      </w:r>
      <w:r w:rsidR="002D5230" w:rsidRPr="00732669">
        <w:rPr>
          <w:rFonts w:ascii="Arial Narrow" w:hAnsi="Arial Narrow" w:cstheme="minorHAnsi"/>
        </w:rPr>
        <w:t>konarów, gałęzi, pni</w:t>
      </w:r>
      <w:r w:rsidRPr="00732669">
        <w:rPr>
          <w:rFonts w:ascii="Arial Narrow" w:hAnsi="Arial Narrow" w:cstheme="minorHAnsi"/>
        </w:rPr>
        <w:t xml:space="preserve"> dr</w:t>
      </w:r>
      <w:r w:rsidR="004969B4" w:rsidRPr="00732669">
        <w:rPr>
          <w:rFonts w:ascii="Arial Narrow" w:hAnsi="Arial Narrow" w:cstheme="minorHAnsi"/>
        </w:rPr>
        <w:t>zew, pozbawiony części drewna o </w:t>
      </w:r>
      <w:r w:rsidRPr="00732669">
        <w:rPr>
          <w:rFonts w:ascii="Arial Narrow" w:hAnsi="Arial Narrow" w:cstheme="minorHAnsi"/>
        </w:rPr>
        <w:t>wielkości powyżej 10 cm długości oraz zanieczyszczeń organicznych i mineralnych,</w:t>
      </w:r>
      <w:r w:rsidR="002D5230" w:rsidRPr="00732669">
        <w:rPr>
          <w:rFonts w:ascii="Arial Narrow" w:hAnsi="Arial Narrow" w:cstheme="minorHAnsi"/>
        </w:rPr>
        <w:t xml:space="preserve"> nie dopuszcza się stosowania zrębek pochodzących z rozdrabniania odpadów z pielęgnacji terenów zieleni (drobne gałęzie krzewów szczególnie po sanitarnym cięciu roślin, obumarłe rośliny, które często są siedliskiem chorób grzybowych);</w:t>
      </w:r>
    </w:p>
    <w:p w:rsidR="00B94EF2" w:rsidRPr="00732669" w:rsidRDefault="00B94EF2" w:rsidP="009D0CF6">
      <w:pPr>
        <w:pStyle w:val="Nagwek3"/>
        <w:spacing w:line="276" w:lineRule="auto"/>
        <w:ind w:left="284"/>
        <w:jc w:val="both"/>
        <w:rPr>
          <w:rFonts w:ascii="Arial Narrow" w:hAnsi="Arial Narrow" w:cstheme="minorHAnsi"/>
          <w:b w:val="0"/>
          <w:sz w:val="22"/>
          <w:szCs w:val="22"/>
        </w:rPr>
      </w:pPr>
      <w:r w:rsidRPr="00732669">
        <w:rPr>
          <w:rFonts w:ascii="Arial Narrow" w:hAnsi="Arial Narrow" w:cstheme="minorHAnsi"/>
          <w:sz w:val="22"/>
          <w:szCs w:val="22"/>
        </w:rPr>
        <w:t xml:space="preserve">Ziemia urodzajna - </w:t>
      </w:r>
      <w:r w:rsidRPr="00732669">
        <w:rPr>
          <w:rFonts w:ascii="Arial Narrow" w:hAnsi="Arial Narrow" w:cstheme="minorHAnsi"/>
          <w:b w:val="0"/>
          <w:sz w:val="22"/>
          <w:szCs w:val="22"/>
        </w:rPr>
        <w:t xml:space="preserve">z zawartością materii organicznej </w:t>
      </w:r>
      <w:proofErr w:type="gramStart"/>
      <w:r w:rsidRPr="00732669">
        <w:rPr>
          <w:rFonts w:ascii="Arial Narrow" w:hAnsi="Arial Narrow" w:cstheme="minorHAnsi"/>
          <w:b w:val="0"/>
          <w:sz w:val="22"/>
          <w:szCs w:val="22"/>
        </w:rPr>
        <w:t>nie przekraczającą</w:t>
      </w:r>
      <w:proofErr w:type="gramEnd"/>
      <w:r w:rsidRPr="00732669">
        <w:rPr>
          <w:rFonts w:ascii="Arial Narrow" w:hAnsi="Arial Narrow" w:cstheme="minorHAnsi"/>
          <w:b w:val="0"/>
          <w:sz w:val="22"/>
          <w:szCs w:val="22"/>
        </w:rPr>
        <w:t xml:space="preserve"> 8%, o następującym składzie granulometrycznym: frakcja ilasta (d&lt; 0.002mm) 12-18 %,</w:t>
      </w:r>
    </w:p>
    <w:p w:rsidR="00B94EF2" w:rsidRPr="00732669" w:rsidRDefault="00B94EF2" w:rsidP="009D0CF6">
      <w:pPr>
        <w:pStyle w:val="Akapitzlist"/>
        <w:spacing w:after="0" w:line="276" w:lineRule="auto"/>
        <w:ind w:left="284"/>
        <w:jc w:val="both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</w:rPr>
        <w:t xml:space="preserve">frakcja pylasta (0.002 do </w:t>
      </w:r>
      <w:smartTag w:uri="urn:schemas-microsoft-com:office:smarttags" w:element="metricconverter">
        <w:smartTagPr>
          <w:attr w:name="ProductID" w:val="0.05 mm"/>
        </w:smartTagPr>
        <w:r w:rsidRPr="00732669">
          <w:rPr>
            <w:rFonts w:ascii="Arial Narrow" w:hAnsi="Arial Narrow" w:cstheme="minorHAnsi"/>
          </w:rPr>
          <w:t>0.05 mm</w:t>
        </w:r>
      </w:smartTag>
      <w:r w:rsidRPr="00732669">
        <w:rPr>
          <w:rFonts w:ascii="Arial Narrow" w:hAnsi="Arial Narrow" w:cstheme="minorHAnsi"/>
        </w:rPr>
        <w:t>) 20-30 %,</w:t>
      </w:r>
      <w:r w:rsidR="000B1309" w:rsidRPr="00732669">
        <w:rPr>
          <w:rFonts w:ascii="Arial Narrow" w:hAnsi="Arial Narrow" w:cstheme="minorHAnsi"/>
        </w:rPr>
        <w:t xml:space="preserve"> </w:t>
      </w:r>
    </w:p>
    <w:p w:rsidR="002D5230" w:rsidRPr="00732669" w:rsidRDefault="00B94EF2" w:rsidP="009D0CF6">
      <w:pPr>
        <w:pStyle w:val="Akapitzlist"/>
        <w:spacing w:after="0" w:line="276" w:lineRule="auto"/>
        <w:ind w:left="284"/>
        <w:jc w:val="both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</w:rPr>
        <w:t>frakcja piaszczysta</w:t>
      </w:r>
      <w:proofErr w:type="gramStart"/>
      <w:r w:rsidRPr="00732669">
        <w:rPr>
          <w:rFonts w:ascii="Arial Narrow" w:hAnsi="Arial Narrow" w:cstheme="minorHAnsi"/>
        </w:rPr>
        <w:t xml:space="preserve"> (0,05-</w:t>
      </w:r>
      <w:smartTag w:uri="urn:schemas-microsoft-com:office:smarttags" w:element="metricconverter">
        <w:smartTagPr>
          <w:attr w:name="ProductID" w:val="2,0 mm"/>
        </w:smartTagPr>
        <w:r w:rsidRPr="00732669">
          <w:rPr>
            <w:rFonts w:ascii="Arial Narrow" w:hAnsi="Arial Narrow" w:cstheme="minorHAnsi"/>
          </w:rPr>
          <w:t>2,0 mm</w:t>
        </w:r>
      </w:smartTag>
      <w:proofErr w:type="gramEnd"/>
      <w:r w:rsidRPr="00732669">
        <w:rPr>
          <w:rFonts w:ascii="Arial Narrow" w:hAnsi="Arial Narrow" w:cstheme="minorHAnsi"/>
        </w:rPr>
        <w:t xml:space="preserve">) 45-70, </w:t>
      </w:r>
    </w:p>
    <w:p w:rsidR="00B94EF2" w:rsidRPr="00732669" w:rsidRDefault="002D5230" w:rsidP="009D0CF6">
      <w:pPr>
        <w:pStyle w:val="Akapitzlist"/>
        <w:spacing w:after="0" w:line="276" w:lineRule="auto"/>
        <w:ind w:left="284"/>
        <w:jc w:val="both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</w:rPr>
        <w:t xml:space="preserve">- </w:t>
      </w:r>
      <w:proofErr w:type="spellStart"/>
      <w:r w:rsidR="00B94EF2" w:rsidRPr="00732669">
        <w:rPr>
          <w:rFonts w:ascii="Arial Narrow" w:hAnsi="Arial Narrow" w:cstheme="minorHAnsi"/>
        </w:rPr>
        <w:t>pH</w:t>
      </w:r>
      <w:proofErr w:type="spellEnd"/>
      <w:proofErr w:type="gramStart"/>
      <w:r w:rsidR="00B94EF2" w:rsidRPr="00732669">
        <w:rPr>
          <w:rFonts w:ascii="Arial Narrow" w:hAnsi="Arial Narrow" w:cstheme="minorHAnsi"/>
        </w:rPr>
        <w:t xml:space="preserve"> 5,5-6,5</w:t>
      </w:r>
      <w:r w:rsidR="000B1309" w:rsidRPr="00732669">
        <w:rPr>
          <w:rFonts w:ascii="Arial Narrow" w:hAnsi="Arial Narrow" w:cstheme="minorHAnsi"/>
        </w:rPr>
        <w:t>; ciężar</w:t>
      </w:r>
      <w:proofErr w:type="gramEnd"/>
      <w:r w:rsidR="000B1309" w:rsidRPr="00732669">
        <w:rPr>
          <w:rFonts w:ascii="Arial Narrow" w:hAnsi="Arial Narrow" w:cstheme="minorHAnsi"/>
        </w:rPr>
        <w:t xml:space="preserve"> objętościowy 1,3-1,6 T/m</w:t>
      </w:r>
      <w:r w:rsidR="000B1309" w:rsidRPr="00732669">
        <w:rPr>
          <w:rFonts w:ascii="Arial Narrow" w:hAnsi="Arial Narrow" w:cstheme="minorHAnsi"/>
          <w:vertAlign w:val="superscript"/>
        </w:rPr>
        <w:t>3</w:t>
      </w:r>
      <w:r w:rsidR="000B1309" w:rsidRPr="00732669">
        <w:rPr>
          <w:rFonts w:ascii="Arial Narrow" w:hAnsi="Arial Narrow" w:cstheme="minorHAnsi"/>
        </w:rPr>
        <w:t>;</w:t>
      </w:r>
    </w:p>
    <w:p w:rsidR="000B1309" w:rsidRPr="00732669" w:rsidRDefault="000B1309" w:rsidP="009D0CF6">
      <w:pPr>
        <w:shd w:val="clear" w:color="auto" w:fill="FFFFFF"/>
        <w:spacing w:after="0" w:line="276" w:lineRule="auto"/>
        <w:ind w:left="284"/>
        <w:jc w:val="both"/>
        <w:rPr>
          <w:rFonts w:ascii="Arial Narrow" w:eastAsia="Times New Roman" w:hAnsi="Arial Narrow" w:cs="Calibri"/>
          <w:color w:val="222222"/>
          <w:lang w:eastAsia="pl-PL"/>
        </w:rPr>
      </w:pPr>
      <w:r w:rsidRPr="00732669">
        <w:rPr>
          <w:rFonts w:ascii="Arial Narrow" w:eastAsia="Times New Roman" w:hAnsi="Arial Narrow" w:cs="Calibri"/>
          <w:color w:val="222222"/>
          <w:lang w:eastAsia="pl-PL"/>
        </w:rPr>
        <w:t>- ziemia urodzajna do zaprawy dołów nie może zawierać kamieni, gruzu i innych zanieczyszczeń pobudowlanych, nie może być przerośnięta korzeniami roślin, nie może być zasolona lub zanieczyszczona chemicznie;</w:t>
      </w:r>
    </w:p>
    <w:p w:rsidR="000B1309" w:rsidRPr="00732669" w:rsidRDefault="000B1309" w:rsidP="009D0CF6">
      <w:pPr>
        <w:shd w:val="clear" w:color="auto" w:fill="FFFFFF"/>
        <w:spacing w:after="0" w:line="276" w:lineRule="auto"/>
        <w:ind w:left="284"/>
        <w:jc w:val="both"/>
        <w:rPr>
          <w:rFonts w:ascii="Arial Narrow" w:eastAsia="Times New Roman" w:hAnsi="Arial Narrow" w:cs="Calibri"/>
          <w:color w:val="222222"/>
          <w:lang w:eastAsia="pl-PL"/>
        </w:rPr>
      </w:pPr>
      <w:r w:rsidRPr="00732669">
        <w:rPr>
          <w:rFonts w:ascii="Arial Narrow" w:eastAsia="Times New Roman" w:hAnsi="Arial Narrow" w:cs="Calibri"/>
          <w:color w:val="222222"/>
          <w:lang w:eastAsia="pl-PL"/>
        </w:rPr>
        <w:t xml:space="preserve">- ziemia urodzajna może pochodzić jedynie z górnych warstw </w:t>
      </w:r>
      <w:r w:rsidR="00747865" w:rsidRPr="00732669">
        <w:rPr>
          <w:rFonts w:ascii="Arial Narrow" w:eastAsia="Times New Roman" w:hAnsi="Arial Narrow" w:cs="Calibri"/>
          <w:color w:val="222222"/>
          <w:lang w:eastAsia="pl-PL"/>
        </w:rPr>
        <w:t>profilu glebowego</w:t>
      </w:r>
      <w:r w:rsidRPr="00732669">
        <w:rPr>
          <w:rFonts w:ascii="Arial Narrow" w:eastAsia="Times New Roman" w:hAnsi="Arial Narrow" w:cs="Calibri"/>
          <w:color w:val="222222"/>
          <w:lang w:eastAsia="pl-PL"/>
        </w:rPr>
        <w:t>, czyli z warstwy ornej. Odspajaniu podlegać może jedynie warstwa czynna mikrobiologicznie, czyli około 25 cm wierzchniej warstwy;</w:t>
      </w:r>
    </w:p>
    <w:p w:rsidR="004969B4" w:rsidRPr="00732669" w:rsidRDefault="000B1309" w:rsidP="004969B4">
      <w:pPr>
        <w:shd w:val="clear" w:color="auto" w:fill="FFFFFF"/>
        <w:spacing w:after="0" w:line="276" w:lineRule="auto"/>
        <w:ind w:left="284"/>
        <w:jc w:val="both"/>
        <w:rPr>
          <w:rFonts w:ascii="Arial Narrow" w:eastAsia="Times New Roman" w:hAnsi="Arial Narrow" w:cs="Calibri"/>
          <w:color w:val="222222"/>
          <w:lang w:eastAsia="pl-PL"/>
        </w:rPr>
      </w:pPr>
      <w:r w:rsidRPr="00732669">
        <w:rPr>
          <w:rFonts w:ascii="Arial Narrow" w:eastAsia="Times New Roman" w:hAnsi="Arial Narrow" w:cs="Calibri"/>
          <w:color w:val="222222"/>
          <w:lang w:eastAsia="pl-PL"/>
        </w:rPr>
        <w:t>- nie dopuszcza się stosowania mieszanek torfowych.</w:t>
      </w:r>
      <w:bookmarkStart w:id="2" w:name="_Hlk486280196"/>
    </w:p>
    <w:p w:rsidR="004969B4" w:rsidRPr="00732669" w:rsidRDefault="004969B4" w:rsidP="004969B4">
      <w:pPr>
        <w:shd w:val="clear" w:color="auto" w:fill="FFFFFF"/>
        <w:spacing w:after="0" w:line="276" w:lineRule="auto"/>
        <w:ind w:left="284"/>
        <w:jc w:val="both"/>
        <w:rPr>
          <w:rFonts w:ascii="Arial Narrow" w:eastAsia="Times New Roman" w:hAnsi="Arial Narrow" w:cs="Calibri"/>
          <w:color w:val="222222"/>
          <w:lang w:eastAsia="pl-PL"/>
        </w:rPr>
      </w:pPr>
    </w:p>
    <w:p w:rsidR="004969B4" w:rsidRPr="00732669" w:rsidRDefault="004969B4" w:rsidP="004969B4">
      <w:pPr>
        <w:pStyle w:val="Akapitzlist"/>
        <w:numPr>
          <w:ilvl w:val="0"/>
          <w:numId w:val="24"/>
        </w:numPr>
        <w:shd w:val="clear" w:color="auto" w:fill="FFFFFF"/>
        <w:spacing w:after="0" w:line="276" w:lineRule="auto"/>
        <w:ind w:left="709"/>
        <w:jc w:val="both"/>
        <w:rPr>
          <w:rFonts w:ascii="Arial Narrow" w:hAnsi="Arial Narrow" w:cs="Calibri"/>
          <w:b/>
        </w:rPr>
      </w:pPr>
      <w:r w:rsidRPr="00732669">
        <w:rPr>
          <w:rFonts w:ascii="Arial Narrow" w:hAnsi="Arial Narrow" w:cs="Calibri"/>
          <w:b/>
        </w:rPr>
        <w:t>Wykaz materiału roślinnego ul. Prądzyńskiego</w:t>
      </w:r>
    </w:p>
    <w:p w:rsidR="004969B4" w:rsidRPr="00732669" w:rsidRDefault="004969B4" w:rsidP="004969B4">
      <w:pPr>
        <w:shd w:val="clear" w:color="auto" w:fill="FFFFFF"/>
        <w:spacing w:after="0" w:line="276" w:lineRule="auto"/>
        <w:ind w:left="284"/>
        <w:jc w:val="both"/>
        <w:rPr>
          <w:rFonts w:ascii="Arial Narrow" w:eastAsia="Times New Roman" w:hAnsi="Arial Narrow" w:cs="Calibri"/>
          <w:color w:val="2222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15"/>
        <w:gridCol w:w="2095"/>
        <w:gridCol w:w="5160"/>
        <w:gridCol w:w="976"/>
      </w:tblGrid>
      <w:tr w:rsidR="009D0CF6" w:rsidRPr="00732669" w:rsidTr="009D0CF6">
        <w:trPr>
          <w:jc w:val="center"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rPr>
                <w:rFonts w:ascii="Arial Narrow" w:hAnsi="Arial Narrow" w:cs="Calibri"/>
                <w:b/>
                <w:sz w:val="20"/>
              </w:rPr>
            </w:pPr>
            <w:r w:rsidRPr="00732669">
              <w:rPr>
                <w:rFonts w:ascii="Arial Narrow" w:hAnsi="Arial Narrow" w:cs="Calibri"/>
                <w:b/>
                <w:sz w:val="20"/>
              </w:rPr>
              <w:t>Gatunek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rPr>
                <w:rFonts w:ascii="Arial Narrow" w:hAnsi="Arial Narrow" w:cs="Calibri"/>
                <w:b/>
                <w:sz w:val="20"/>
              </w:rPr>
            </w:pPr>
            <w:r w:rsidRPr="00732669">
              <w:rPr>
                <w:rFonts w:ascii="Arial Narrow" w:hAnsi="Arial Narrow" w:cs="Calibri"/>
                <w:b/>
                <w:sz w:val="20"/>
              </w:rPr>
              <w:t>Parametry roślin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rPr>
                <w:rFonts w:ascii="Arial Narrow" w:hAnsi="Arial Narrow" w:cs="Calibri"/>
                <w:b/>
                <w:sz w:val="20"/>
                <w:lang w:val="en-US"/>
              </w:rPr>
            </w:pPr>
            <w:proofErr w:type="spellStart"/>
            <w:r w:rsidRPr="00732669">
              <w:rPr>
                <w:rFonts w:ascii="Arial Narrow" w:hAnsi="Arial Narrow" w:cs="Calibri"/>
                <w:b/>
                <w:sz w:val="20"/>
                <w:lang w:val="en-US"/>
              </w:rPr>
              <w:t>Liczba</w:t>
            </w:r>
            <w:proofErr w:type="spellEnd"/>
            <w:r w:rsidRPr="00732669">
              <w:rPr>
                <w:rFonts w:ascii="Arial Narrow" w:hAnsi="Arial Narrow" w:cs="Calibri"/>
                <w:b/>
                <w:sz w:val="20"/>
                <w:lang w:val="en-US"/>
              </w:rPr>
              <w:t xml:space="preserve"> </w:t>
            </w:r>
            <w:proofErr w:type="spellStart"/>
            <w:r w:rsidRPr="00732669">
              <w:rPr>
                <w:rFonts w:ascii="Arial Narrow" w:hAnsi="Arial Narrow" w:cs="Calibri"/>
                <w:b/>
                <w:sz w:val="20"/>
                <w:lang w:val="en-US"/>
              </w:rPr>
              <w:t>roślin</w:t>
            </w:r>
            <w:proofErr w:type="spellEnd"/>
          </w:p>
        </w:tc>
      </w:tr>
      <w:tr w:rsidR="009D0CF6" w:rsidRPr="00732669" w:rsidTr="009D0CF6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rPr>
                <w:rFonts w:ascii="Arial Narrow" w:hAnsi="Arial Narrow" w:cs="Calibri"/>
                <w:sz w:val="20"/>
              </w:rPr>
            </w:pPr>
            <w:r w:rsidRPr="00732669">
              <w:rPr>
                <w:rFonts w:ascii="Arial Narrow" w:hAnsi="Arial Narrow" w:cs="Calibri"/>
                <w:sz w:val="20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klon polny ‘</w:t>
            </w:r>
            <w:proofErr w:type="spellStart"/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Elsrijk</w:t>
            </w:r>
            <w:proofErr w:type="spellEnd"/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’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obwód pnia 14-16 cm, materiał klasy I, z zabezpieczoną bryłą korzeniową (jutą i siatką drucianą), 3 razy szkółkowane, symetryczna korona, min. 8 pędów szkieletowych, korona na wys</w:t>
            </w:r>
            <w:proofErr w:type="gramStart"/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. 2-2,2 m</w:t>
            </w:r>
            <w:proofErr w:type="gram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5</w:t>
            </w:r>
          </w:p>
        </w:tc>
      </w:tr>
      <w:tr w:rsidR="009D0CF6" w:rsidRPr="00732669" w:rsidTr="009D0CF6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rPr>
                <w:rFonts w:ascii="Arial Narrow" w:hAnsi="Arial Narrow" w:cs="Calibri"/>
                <w:sz w:val="20"/>
              </w:rPr>
            </w:pPr>
            <w:r w:rsidRPr="00732669">
              <w:rPr>
                <w:rFonts w:ascii="Arial Narrow" w:hAnsi="Arial Narrow" w:cs="Calibri"/>
                <w:sz w:val="20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róża ‘</w:t>
            </w:r>
            <w:proofErr w:type="spellStart"/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Short</w:t>
            </w:r>
            <w:proofErr w:type="spellEnd"/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Track</w:t>
            </w:r>
            <w:proofErr w:type="spellEnd"/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’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minimum 2 pędy, pojemnik C2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F6" w:rsidRPr="00732669" w:rsidRDefault="009D0CF6" w:rsidP="009D0CF6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732669">
              <w:rPr>
                <w:rFonts w:ascii="Arial Narrow" w:hAnsi="Arial Narrow"/>
                <w:color w:val="000000"/>
                <w:sz w:val="20"/>
                <w:szCs w:val="20"/>
              </w:rPr>
              <w:t>312</w:t>
            </w:r>
          </w:p>
        </w:tc>
      </w:tr>
    </w:tbl>
    <w:bookmarkEnd w:id="2"/>
    <w:p w:rsidR="009D0CF6" w:rsidRPr="00732669" w:rsidRDefault="009D0CF6" w:rsidP="009D0CF6">
      <w:pPr>
        <w:pStyle w:val="Akapitzlist"/>
        <w:rPr>
          <w:rFonts w:ascii="Arial Narrow" w:hAnsi="Arial Narrow" w:cs="Calibri"/>
          <w:sz w:val="20"/>
        </w:rPr>
      </w:pPr>
      <w:r w:rsidRPr="00732669">
        <w:rPr>
          <w:rFonts w:ascii="Arial Narrow" w:hAnsi="Arial Narrow" w:cs="Calibri"/>
          <w:sz w:val="20"/>
        </w:rPr>
        <w:t xml:space="preserve">  </w:t>
      </w:r>
      <w:r w:rsidRPr="00732669">
        <w:rPr>
          <w:rFonts w:ascii="Arial Narrow" w:hAnsi="Arial Narrow" w:cs="Calibri"/>
          <w:sz w:val="18"/>
          <w:szCs w:val="18"/>
        </w:rPr>
        <w:t xml:space="preserve">materiał klasy I, bez uszkodzeń mechanicznych, śladów żerowania szkodników i oznak chorobowych, </w:t>
      </w:r>
    </w:p>
    <w:p w:rsidR="009D0CF6" w:rsidRPr="00732669" w:rsidRDefault="009D0CF6" w:rsidP="009D0CF6">
      <w:pPr>
        <w:pStyle w:val="Akapitzlist"/>
        <w:rPr>
          <w:rFonts w:ascii="Arial Narrow" w:hAnsi="Arial Narrow" w:cs="Calibri"/>
          <w:sz w:val="18"/>
          <w:szCs w:val="18"/>
        </w:rPr>
      </w:pPr>
      <w:r w:rsidRPr="00732669">
        <w:rPr>
          <w:rFonts w:ascii="Arial Narrow" w:hAnsi="Arial Narrow" w:cs="Calibri"/>
          <w:sz w:val="18"/>
          <w:szCs w:val="18"/>
        </w:rPr>
        <w:t xml:space="preserve">  obwód pnia drzewa mierzony na wys. 1m</w:t>
      </w:r>
    </w:p>
    <w:p w:rsidR="004969B4" w:rsidRPr="00732669" w:rsidRDefault="004969B4" w:rsidP="009D0CF6">
      <w:pPr>
        <w:pStyle w:val="Akapitzlist"/>
        <w:rPr>
          <w:rFonts w:ascii="Arial Narrow" w:hAnsi="Arial Narrow" w:cs="Calibri"/>
          <w:sz w:val="18"/>
          <w:szCs w:val="18"/>
        </w:rPr>
      </w:pPr>
    </w:p>
    <w:p w:rsidR="004C6E1C" w:rsidRPr="00732669" w:rsidRDefault="00B94EF2" w:rsidP="00732669">
      <w:pPr>
        <w:pStyle w:val="Akapitzlist"/>
        <w:numPr>
          <w:ilvl w:val="0"/>
          <w:numId w:val="24"/>
        </w:numPr>
        <w:spacing w:after="0" w:line="276" w:lineRule="auto"/>
        <w:ind w:left="709"/>
        <w:rPr>
          <w:rFonts w:ascii="Arial Narrow" w:eastAsia="Times New Roman" w:hAnsi="Arial Narrow" w:cstheme="minorHAnsi"/>
          <w:b/>
          <w:lang w:eastAsia="pl-PL"/>
        </w:rPr>
      </w:pPr>
      <w:r w:rsidRPr="00732669">
        <w:rPr>
          <w:rFonts w:ascii="Arial Narrow" w:eastAsia="Times New Roman" w:hAnsi="Arial Narrow" w:cstheme="minorHAnsi"/>
          <w:b/>
          <w:lang w:eastAsia="pl-PL"/>
        </w:rPr>
        <w:t>Sadzenie drzew</w:t>
      </w:r>
      <w:r w:rsidR="00674757" w:rsidRPr="00732669">
        <w:rPr>
          <w:rFonts w:ascii="Arial Narrow" w:eastAsia="Times New Roman" w:hAnsi="Arial Narrow" w:cstheme="minorHAnsi"/>
          <w:b/>
          <w:lang w:eastAsia="pl-PL"/>
        </w:rPr>
        <w:t xml:space="preserve"> </w:t>
      </w:r>
    </w:p>
    <w:p w:rsidR="000B1309" w:rsidRPr="00732669" w:rsidRDefault="004C3F54" w:rsidP="00732669">
      <w:pPr>
        <w:spacing w:after="0" w:line="276" w:lineRule="auto"/>
        <w:ind w:left="284" w:right="57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4C6E1C" w:rsidRPr="00732669">
        <w:rPr>
          <w:rFonts w:ascii="Arial Narrow" w:eastAsia="Times New Roman" w:hAnsi="Arial Narrow" w:cstheme="minorHAnsi"/>
          <w:color w:val="222222"/>
          <w:lang w:eastAsia="pl-PL"/>
        </w:rPr>
        <w:t>w ramach przygotowania dołu pod drzewo należy wykonać przekop próbny w celu upewnienia się, że w miejscu wyznaczonym pod posadzenie drzewa nie występują niezinwentaryzowane sieci uzbrojenia podziemnego;</w:t>
      </w:r>
      <w:r w:rsidR="000B1309" w:rsidRPr="00732669">
        <w:rPr>
          <w:rFonts w:ascii="Arial Narrow" w:eastAsia="Times New Roman" w:hAnsi="Arial Narrow" w:cstheme="minorHAnsi"/>
          <w:lang w:eastAsia="pl-PL"/>
        </w:rPr>
        <w:t xml:space="preserve"> </w:t>
      </w:r>
    </w:p>
    <w:p w:rsidR="004C6E1C" w:rsidRPr="00732669" w:rsidRDefault="004C3F54" w:rsidP="00732669">
      <w:pPr>
        <w:spacing w:after="0" w:line="276" w:lineRule="auto"/>
        <w:ind w:left="284" w:right="57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0B1309" w:rsidRPr="00732669">
        <w:rPr>
          <w:rFonts w:ascii="Arial Narrow" w:eastAsia="Times New Roman" w:hAnsi="Arial Narrow" w:cstheme="minorHAnsi"/>
          <w:lang w:eastAsia="pl-PL"/>
        </w:rPr>
        <w:t>przygotowanie miejsca pod obsadzenia drzewami - wykonanie dołów o średnicy wskazanej w kosztorysie przy powierzchni gruntu i o ścianach nachylonych do dna pod kątem 120</w:t>
      </w:r>
      <w:r w:rsidR="000B1309" w:rsidRPr="00732669">
        <w:rPr>
          <w:rFonts w:ascii="Arial Narrow" w:eastAsia="Times New Roman" w:hAnsi="Arial Narrow" w:cstheme="minorHAnsi"/>
          <w:vertAlign w:val="superscript"/>
          <w:lang w:eastAsia="pl-PL"/>
        </w:rPr>
        <w:t>o</w:t>
      </w:r>
      <w:r w:rsidR="000B1309" w:rsidRPr="00732669">
        <w:rPr>
          <w:rFonts w:ascii="Arial Narrow" w:eastAsia="Times New Roman" w:hAnsi="Arial Narrow" w:cstheme="minorHAnsi"/>
          <w:lang w:eastAsia="pl-PL"/>
        </w:rPr>
        <w:t xml:space="preserve"> i głębokości</w:t>
      </w:r>
      <w:proofErr w:type="gramStart"/>
      <w:r w:rsidR="000B1309" w:rsidRPr="00732669">
        <w:rPr>
          <w:rFonts w:ascii="Arial Narrow" w:eastAsia="Times New Roman" w:hAnsi="Arial Narrow" w:cstheme="minorHAnsi"/>
          <w:lang w:eastAsia="pl-PL"/>
        </w:rPr>
        <w:t xml:space="preserve"> 0,7 m</w:t>
      </w:r>
      <w:proofErr w:type="gramEnd"/>
      <w:r w:rsidR="000B1309" w:rsidRPr="00732669">
        <w:rPr>
          <w:rFonts w:ascii="Arial Narrow" w:eastAsia="Times New Roman" w:hAnsi="Arial Narrow" w:cstheme="minorHAnsi"/>
          <w:lang w:eastAsia="pl-PL"/>
        </w:rPr>
        <w:t xml:space="preserve"> ze wzruszeniem podłoża na ścianach dołu;</w:t>
      </w:r>
    </w:p>
    <w:p w:rsidR="004C3F54" w:rsidRPr="00732669" w:rsidRDefault="00257265" w:rsidP="00B605F6">
      <w:pPr>
        <w:shd w:val="clear" w:color="auto" w:fill="FFFFFF"/>
        <w:spacing w:after="0" w:line="276" w:lineRule="auto"/>
        <w:ind w:left="709" w:hanging="283"/>
        <w:jc w:val="both"/>
        <w:rPr>
          <w:rFonts w:ascii="Arial Narrow" w:eastAsia="Times New Roman" w:hAnsi="Arial Narrow" w:cs="Calibri"/>
          <w:color w:val="222222"/>
          <w:lang w:eastAsia="pl-PL"/>
        </w:rPr>
      </w:pPr>
      <w:r w:rsidRPr="00732669">
        <w:rPr>
          <w:rFonts w:ascii="Arial Narrow" w:eastAsia="Times New Roman" w:hAnsi="Arial Narrow" w:cs="Calibri"/>
          <w:color w:val="222222"/>
          <w:lang w:eastAsia="pl-PL"/>
        </w:rPr>
        <w:lastRenderedPageBreak/>
        <w:t>-</w:t>
      </w:r>
      <w:r w:rsidR="00B605F6">
        <w:rPr>
          <w:rFonts w:ascii="Arial Narrow" w:eastAsia="Times New Roman" w:hAnsi="Arial Narrow" w:cs="Calibri"/>
          <w:color w:val="222222"/>
          <w:lang w:eastAsia="pl-PL"/>
        </w:rPr>
        <w:tab/>
      </w:r>
      <w:r w:rsidRPr="00732669">
        <w:rPr>
          <w:rFonts w:ascii="Arial Narrow" w:eastAsia="Times New Roman" w:hAnsi="Arial Narrow" w:cs="Calibri"/>
          <w:color w:val="222222"/>
          <w:lang w:eastAsia="pl-PL"/>
        </w:rPr>
        <w:t xml:space="preserve"> przed sadzeniem, podłoże pochodzące z kopania dołów, należy wywieźć i zutylizować, a teren objęty pracami uporządkować</w:t>
      </w:r>
      <w:r w:rsidR="000B1309" w:rsidRPr="00732669">
        <w:rPr>
          <w:rFonts w:ascii="Arial Narrow" w:eastAsia="Times New Roman" w:hAnsi="Arial Narrow" w:cs="Calibri"/>
          <w:color w:val="222222"/>
          <w:lang w:eastAsia="pl-PL"/>
        </w:rPr>
        <w:t xml:space="preserve"> - nie dopuszcza się obsypywania/zasypywania drzew ziemią pochodzącą z wykopów;</w:t>
      </w:r>
    </w:p>
    <w:p w:rsidR="00B94EF2" w:rsidRPr="00732669" w:rsidRDefault="004C3F54" w:rsidP="00B605F6">
      <w:pPr>
        <w:shd w:val="clear" w:color="auto" w:fill="FFFFFF"/>
        <w:spacing w:after="0" w:line="276" w:lineRule="auto"/>
        <w:ind w:left="709" w:hanging="283"/>
        <w:jc w:val="both"/>
        <w:rPr>
          <w:rFonts w:ascii="Arial Narrow" w:eastAsia="Times New Roman" w:hAnsi="Arial Narrow" w:cs="Calibri"/>
          <w:color w:val="222222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B605F6">
        <w:rPr>
          <w:rFonts w:ascii="Arial Narrow" w:eastAsia="Times New Roman" w:hAnsi="Arial Narrow" w:cstheme="minorHAnsi"/>
          <w:lang w:eastAsia="pl-PL"/>
        </w:rPr>
        <w:tab/>
      </w:r>
      <w:r w:rsidR="00B94EF2" w:rsidRPr="00732669">
        <w:rPr>
          <w:rFonts w:ascii="Arial Narrow" w:eastAsia="Times New Roman" w:hAnsi="Arial Narrow" w:cstheme="minorHAnsi"/>
          <w:lang w:eastAsia="pl-PL"/>
        </w:rPr>
        <w:t>zakup drzew, których korony zostały prawidłowo ukształtowane w szkółce;</w:t>
      </w:r>
    </w:p>
    <w:p w:rsidR="00B94EF2" w:rsidRPr="00732669" w:rsidRDefault="004C3F54" w:rsidP="00B605F6">
      <w:pPr>
        <w:spacing w:after="0" w:line="276" w:lineRule="auto"/>
        <w:ind w:left="709" w:hanging="283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B605F6">
        <w:rPr>
          <w:rFonts w:ascii="Arial Narrow" w:eastAsia="Times New Roman" w:hAnsi="Arial Narrow" w:cstheme="minorHAnsi"/>
          <w:lang w:eastAsia="pl-PL"/>
        </w:rPr>
        <w:tab/>
      </w:r>
      <w:r w:rsidR="00B94EF2" w:rsidRPr="00732669">
        <w:rPr>
          <w:rFonts w:ascii="Arial Narrow" w:eastAsia="Times New Roman" w:hAnsi="Arial Narrow" w:cstheme="minorHAnsi"/>
          <w:lang w:eastAsia="pl-PL"/>
        </w:rPr>
        <w:t>sadzenie – głębokość nasady pnia równa poziomowi gruntu wokół misy, (drzewo nie</w:t>
      </w:r>
      <w:r w:rsidR="000B1309" w:rsidRPr="00732669">
        <w:rPr>
          <w:rFonts w:ascii="Arial Narrow" w:eastAsia="Times New Roman" w:hAnsi="Arial Narrow" w:cstheme="minorHAnsi"/>
          <w:lang w:eastAsia="pl-PL"/>
        </w:rPr>
        <w:t xml:space="preserve"> </w:t>
      </w:r>
      <w:r w:rsidR="00B94EF2" w:rsidRPr="00732669">
        <w:rPr>
          <w:rFonts w:ascii="Arial Narrow" w:eastAsia="Times New Roman" w:hAnsi="Arial Narrow" w:cstheme="minorHAnsi"/>
          <w:lang w:eastAsia="pl-PL"/>
        </w:rPr>
        <w:t>może być sadzone głębiej niż rosło w szkółce);</w:t>
      </w:r>
    </w:p>
    <w:p w:rsidR="000D6383" w:rsidRPr="00732669" w:rsidRDefault="000D6383" w:rsidP="00B605F6">
      <w:pPr>
        <w:spacing w:after="0" w:line="276" w:lineRule="auto"/>
        <w:ind w:left="709" w:hanging="283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B605F6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uszkodzone i złamane korzenie należy przyciąć przed sadzeniem;</w:t>
      </w:r>
    </w:p>
    <w:p w:rsidR="004C3F54" w:rsidRPr="00732669" w:rsidRDefault="004C3F54" w:rsidP="00B605F6">
      <w:pPr>
        <w:spacing w:after="0" w:line="276" w:lineRule="auto"/>
        <w:ind w:left="709" w:hanging="283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</w:t>
      </w:r>
      <w:r w:rsidR="000D6383" w:rsidRPr="00732669">
        <w:rPr>
          <w:rFonts w:ascii="Arial Narrow" w:eastAsia="Times New Roman" w:hAnsi="Arial Narrow" w:cstheme="minorHAnsi"/>
          <w:lang w:eastAsia="pl-PL"/>
        </w:rPr>
        <w:t xml:space="preserve"> </w:t>
      </w:r>
      <w:r w:rsidR="00B605F6">
        <w:rPr>
          <w:rFonts w:ascii="Arial Narrow" w:eastAsia="Times New Roman" w:hAnsi="Arial Narrow" w:cstheme="minorHAnsi"/>
          <w:lang w:eastAsia="pl-PL"/>
        </w:rPr>
        <w:tab/>
      </w:r>
      <w:r w:rsidR="000D6383" w:rsidRPr="00732669">
        <w:rPr>
          <w:rFonts w:ascii="Arial Narrow" w:eastAsia="Times New Roman" w:hAnsi="Arial Narrow" w:cstheme="minorHAnsi"/>
          <w:lang w:eastAsia="pl-PL"/>
        </w:rPr>
        <w:t>drzewa po posadzeniu należy zasypywać sypką ziemią, następnie prawidłowo ubić, aby nie dopuścić do nadmiernego osiadania drzew;</w:t>
      </w:r>
    </w:p>
    <w:p w:rsidR="000D6383" w:rsidRPr="00732669" w:rsidRDefault="004C3F54" w:rsidP="00B605F6">
      <w:pPr>
        <w:spacing w:after="0" w:line="276" w:lineRule="auto"/>
        <w:ind w:left="709" w:hanging="283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B605F6">
        <w:rPr>
          <w:rFonts w:ascii="Arial Narrow" w:eastAsia="Times New Roman" w:hAnsi="Arial Narrow" w:cstheme="minorHAnsi"/>
          <w:lang w:eastAsia="pl-PL"/>
        </w:rPr>
        <w:tab/>
      </w:r>
      <w:r w:rsidR="000D6383" w:rsidRPr="00732669">
        <w:rPr>
          <w:rFonts w:ascii="Arial Narrow" w:eastAsia="Times New Roman" w:hAnsi="Arial Narrow" w:cstheme="minorHAnsi"/>
          <w:lang w:eastAsia="pl-PL"/>
        </w:rPr>
        <w:t>uformowanie misy o średnicy</w:t>
      </w:r>
      <w:proofErr w:type="gramStart"/>
      <w:r w:rsidR="000D6383" w:rsidRPr="00732669">
        <w:rPr>
          <w:rFonts w:ascii="Arial Narrow" w:eastAsia="Times New Roman" w:hAnsi="Arial Narrow" w:cstheme="minorHAnsi"/>
          <w:lang w:eastAsia="pl-PL"/>
        </w:rPr>
        <w:t xml:space="preserve"> 1</w:t>
      </w:r>
      <w:r w:rsidR="002E0469" w:rsidRPr="00732669">
        <w:rPr>
          <w:rFonts w:ascii="Arial Narrow" w:eastAsia="Times New Roman" w:hAnsi="Arial Narrow" w:cstheme="minorHAnsi"/>
          <w:lang w:eastAsia="pl-PL"/>
        </w:rPr>
        <w:t>,0</w:t>
      </w:r>
      <w:r w:rsidR="000D6383" w:rsidRPr="00732669">
        <w:rPr>
          <w:rFonts w:ascii="Arial Narrow" w:eastAsia="Times New Roman" w:hAnsi="Arial Narrow" w:cstheme="minorHAnsi"/>
          <w:lang w:eastAsia="pl-PL"/>
        </w:rPr>
        <w:t xml:space="preserve"> m</w:t>
      </w:r>
      <w:proofErr w:type="gramEnd"/>
      <w:r w:rsidR="000D6383" w:rsidRPr="00732669">
        <w:rPr>
          <w:rFonts w:ascii="Arial Narrow" w:eastAsia="Times New Roman" w:hAnsi="Arial Narrow" w:cstheme="minorHAnsi"/>
          <w:lang w:eastAsia="pl-PL"/>
        </w:rPr>
        <w:t>, uporządkowanie i wyrównanie poziomu gruntu wokół mis drzew, odtworzenie trawników wokół sadzonych drzew;</w:t>
      </w:r>
    </w:p>
    <w:p w:rsidR="000B1309" w:rsidRPr="00732669" w:rsidRDefault="000D6383" w:rsidP="00B605F6">
      <w:pPr>
        <w:spacing w:after="0" w:line="276" w:lineRule="auto"/>
        <w:ind w:left="709" w:hanging="283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B605F6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podlanie posadzonych drzew;</w:t>
      </w:r>
    </w:p>
    <w:p w:rsidR="004C3F54" w:rsidRPr="00732669" w:rsidRDefault="00B94EF2" w:rsidP="00B605F6">
      <w:pPr>
        <w:spacing w:after="0" w:line="276" w:lineRule="auto"/>
        <w:ind w:left="709" w:hanging="283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</w:t>
      </w:r>
      <w:r w:rsidR="00B605F6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 xml:space="preserve"> wykonanie </w:t>
      </w:r>
      <w:proofErr w:type="spellStart"/>
      <w:r w:rsidRPr="00732669">
        <w:rPr>
          <w:rFonts w:ascii="Arial Narrow" w:eastAsia="Times New Roman" w:hAnsi="Arial Narrow" w:cstheme="minorHAnsi"/>
          <w:lang w:eastAsia="pl-PL"/>
        </w:rPr>
        <w:t>opalikowania</w:t>
      </w:r>
      <w:proofErr w:type="spellEnd"/>
      <w:r w:rsidRPr="00732669">
        <w:rPr>
          <w:rFonts w:ascii="Arial Narrow" w:eastAsia="Times New Roman" w:hAnsi="Arial Narrow" w:cstheme="minorHAnsi"/>
          <w:lang w:eastAsia="pl-PL"/>
        </w:rPr>
        <w:t xml:space="preserve"> wokół drzew po 3 paliki średnicy 80 mm, długość</w:t>
      </w:r>
      <w:proofErr w:type="gramStart"/>
      <w:r w:rsidRPr="00732669">
        <w:rPr>
          <w:rFonts w:ascii="Arial Narrow" w:eastAsia="Times New Roman" w:hAnsi="Arial Narrow" w:cstheme="minorHAnsi"/>
          <w:lang w:eastAsia="pl-PL"/>
        </w:rPr>
        <w:t xml:space="preserve"> 2,4 m</w:t>
      </w:r>
      <w:proofErr w:type="gramEnd"/>
      <w:r w:rsidRPr="00732669">
        <w:rPr>
          <w:rFonts w:ascii="Arial Narrow" w:eastAsia="Times New Roman" w:hAnsi="Arial Narrow" w:cstheme="minorHAnsi"/>
          <w:lang w:eastAsia="pl-PL"/>
        </w:rPr>
        <w:t>, wiązanie wykonane z czarnej taśmy elastycznej szer. 3 cm na wysokości posadowienia korony drzewa;</w:t>
      </w:r>
    </w:p>
    <w:p w:rsidR="00173EB9" w:rsidRPr="00732669" w:rsidRDefault="00B94EF2" w:rsidP="00B605F6">
      <w:pPr>
        <w:spacing w:after="0" w:line="276" w:lineRule="auto"/>
        <w:ind w:left="709" w:hanging="283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</w:t>
      </w:r>
      <w:r w:rsidR="00B605F6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 xml:space="preserve">wypełnienie mis zrębkami drzewnymi warstwa </w:t>
      </w:r>
      <w:r w:rsidR="002D5230" w:rsidRPr="00732669">
        <w:rPr>
          <w:rFonts w:ascii="Arial Narrow" w:eastAsia="Times New Roman" w:hAnsi="Arial Narrow" w:cstheme="minorHAnsi"/>
          <w:lang w:eastAsia="pl-PL"/>
        </w:rPr>
        <w:t xml:space="preserve">grubości </w:t>
      </w:r>
      <w:r w:rsidRPr="00732669">
        <w:rPr>
          <w:rFonts w:ascii="Arial Narrow" w:eastAsia="Times New Roman" w:hAnsi="Arial Narrow" w:cstheme="minorHAnsi"/>
          <w:lang w:eastAsia="pl-PL"/>
        </w:rPr>
        <w:t>5 cm</w:t>
      </w:r>
      <w:r w:rsidR="000D6383" w:rsidRPr="00732669">
        <w:rPr>
          <w:rFonts w:ascii="Arial Narrow" w:eastAsia="Times New Roman" w:hAnsi="Arial Narrow" w:cstheme="minorHAnsi"/>
          <w:lang w:eastAsia="pl-PL"/>
        </w:rPr>
        <w:t xml:space="preserve">. </w:t>
      </w:r>
    </w:p>
    <w:p w:rsidR="00DA7941" w:rsidRPr="00732669" w:rsidRDefault="00DA7941" w:rsidP="00DA7941">
      <w:pPr>
        <w:spacing w:after="0" w:line="240" w:lineRule="auto"/>
        <w:rPr>
          <w:rFonts w:ascii="Arial Narrow" w:eastAsia="Times New Roman" w:hAnsi="Arial Narrow" w:cstheme="minorHAnsi"/>
          <w:lang w:eastAsia="pl-PL"/>
        </w:rPr>
      </w:pPr>
    </w:p>
    <w:p w:rsidR="00DA7941" w:rsidRPr="00B605F6" w:rsidRDefault="00DA7941" w:rsidP="00DA7941">
      <w:pPr>
        <w:pStyle w:val="Akapitzlist"/>
        <w:numPr>
          <w:ilvl w:val="0"/>
          <w:numId w:val="24"/>
        </w:numPr>
        <w:spacing w:after="0" w:line="240" w:lineRule="auto"/>
        <w:rPr>
          <w:rFonts w:ascii="Arial Narrow" w:eastAsia="Times New Roman" w:hAnsi="Arial Narrow" w:cstheme="minorHAnsi"/>
          <w:b/>
          <w:lang w:eastAsia="pl-PL"/>
        </w:rPr>
      </w:pPr>
      <w:r w:rsidRPr="00732669">
        <w:rPr>
          <w:rFonts w:ascii="Arial Narrow" w:eastAsia="Times New Roman" w:hAnsi="Arial Narrow" w:cstheme="minorHAnsi"/>
          <w:b/>
          <w:lang w:eastAsia="pl-PL"/>
        </w:rPr>
        <w:t xml:space="preserve">Sadzenie krzewów </w:t>
      </w:r>
    </w:p>
    <w:p w:rsidR="00DA7941" w:rsidRPr="00732669" w:rsidRDefault="00D9600A" w:rsidP="00B605F6">
      <w:pPr>
        <w:numPr>
          <w:ilvl w:val="0"/>
          <w:numId w:val="2"/>
        </w:numPr>
        <w:tabs>
          <w:tab w:val="clear" w:pos="360"/>
          <w:tab w:val="num" w:pos="709"/>
        </w:tabs>
        <w:spacing w:after="0" w:line="240" w:lineRule="auto"/>
        <w:ind w:left="709" w:hanging="283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wymiana gruntu na ziemię urodzajną wraz ze zdjęciem fragmentów</w:t>
      </w:r>
      <w:r w:rsidR="00B605F6">
        <w:rPr>
          <w:rFonts w:ascii="Arial Narrow" w:eastAsia="Times New Roman" w:hAnsi="Arial Narrow" w:cstheme="minorHAnsi"/>
          <w:lang w:eastAsia="pl-PL"/>
        </w:rPr>
        <w:t xml:space="preserve"> darni na głębokość określoną w </w:t>
      </w:r>
      <w:r w:rsidRPr="00732669">
        <w:rPr>
          <w:rFonts w:ascii="Arial Narrow" w:eastAsia="Times New Roman" w:hAnsi="Arial Narrow" w:cstheme="minorHAnsi"/>
          <w:lang w:eastAsia="pl-PL"/>
        </w:rPr>
        <w:t>kosztorysie;</w:t>
      </w:r>
    </w:p>
    <w:p w:rsidR="00DA7941" w:rsidRPr="00732669" w:rsidRDefault="00DA7941" w:rsidP="00B605F6">
      <w:pPr>
        <w:numPr>
          <w:ilvl w:val="0"/>
          <w:numId w:val="2"/>
        </w:numPr>
        <w:tabs>
          <w:tab w:val="clear" w:pos="360"/>
          <w:tab w:val="num" w:pos="709"/>
        </w:tabs>
        <w:spacing w:after="0" w:line="240" w:lineRule="auto"/>
        <w:ind w:left="709" w:hanging="283"/>
        <w:jc w:val="both"/>
        <w:rPr>
          <w:rFonts w:ascii="Arial Narrow" w:eastAsia="Times New Roman" w:hAnsi="Arial Narrow" w:cstheme="minorHAnsi"/>
          <w:lang w:eastAsia="pl-PL"/>
        </w:rPr>
      </w:pPr>
      <w:bookmarkStart w:id="3" w:name="_Hlk481133984"/>
      <w:r w:rsidRPr="00732669">
        <w:rPr>
          <w:rFonts w:ascii="Arial Narrow" w:eastAsia="Times New Roman" w:hAnsi="Arial Narrow" w:cstheme="minorHAnsi"/>
          <w:lang w:eastAsia="pl-PL"/>
        </w:rPr>
        <w:t>sadzenie krzewów</w:t>
      </w:r>
      <w:r w:rsidR="001D35FC" w:rsidRPr="00732669">
        <w:rPr>
          <w:rFonts w:ascii="Arial Narrow" w:eastAsia="Times New Roman" w:hAnsi="Arial Narrow" w:cstheme="minorHAnsi"/>
          <w:lang w:eastAsia="pl-PL"/>
        </w:rPr>
        <w:t>/pnączy</w:t>
      </w:r>
      <w:r w:rsidRPr="00732669">
        <w:rPr>
          <w:rFonts w:ascii="Arial Narrow" w:eastAsia="Times New Roman" w:hAnsi="Arial Narrow" w:cstheme="minorHAnsi"/>
          <w:lang w:eastAsia="pl-PL"/>
        </w:rPr>
        <w:t xml:space="preserve"> zgodnie z rozstawą wskazaną w projekcie, rośliny w sąsiednich rzędach należy sadzić mijankowo</w:t>
      </w:r>
      <w:r w:rsidR="00D9600A" w:rsidRPr="00732669">
        <w:rPr>
          <w:rFonts w:ascii="Arial Narrow" w:eastAsia="Times New Roman" w:hAnsi="Arial Narrow" w:cstheme="minorHAnsi"/>
          <w:lang w:eastAsia="pl-PL"/>
        </w:rPr>
        <w:t>, chyba, że w projekcie jest inaczej;</w:t>
      </w:r>
    </w:p>
    <w:bookmarkEnd w:id="3"/>
    <w:p w:rsidR="00DA7941" w:rsidRPr="00732669" w:rsidRDefault="00DA7941" w:rsidP="00B605F6">
      <w:pPr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ściółkowanie skupin krzewów</w:t>
      </w:r>
      <w:r w:rsidR="001D35FC" w:rsidRPr="00732669">
        <w:rPr>
          <w:rFonts w:ascii="Arial Narrow" w:eastAsia="Times New Roman" w:hAnsi="Arial Narrow" w:cstheme="minorHAnsi"/>
          <w:lang w:eastAsia="pl-PL"/>
        </w:rPr>
        <w:t>/pnączy</w:t>
      </w:r>
      <w:r w:rsidRPr="00732669">
        <w:rPr>
          <w:rFonts w:ascii="Arial Narrow" w:eastAsia="Times New Roman" w:hAnsi="Arial Narrow" w:cstheme="minorHAnsi"/>
          <w:lang w:eastAsia="pl-PL"/>
        </w:rPr>
        <w:t xml:space="preserve"> mulczem na grubość </w:t>
      </w:r>
      <w:smartTag w:uri="urn:schemas-microsoft-com:office:smarttags" w:element="metricconverter">
        <w:smartTagPr>
          <w:attr w:name="ProductID" w:val="5 cm"/>
        </w:smartTagPr>
        <w:r w:rsidRPr="00732669">
          <w:rPr>
            <w:rFonts w:ascii="Arial Narrow" w:eastAsia="Times New Roman" w:hAnsi="Arial Narrow" w:cstheme="minorHAnsi"/>
            <w:lang w:eastAsia="pl-PL"/>
          </w:rPr>
          <w:t>5 cm</w:t>
        </w:r>
      </w:smartTag>
      <w:r w:rsidRPr="00732669">
        <w:rPr>
          <w:rFonts w:ascii="Arial Narrow" w:eastAsia="Times New Roman" w:hAnsi="Arial Narrow" w:cstheme="minorHAnsi"/>
          <w:lang w:eastAsia="pl-PL"/>
        </w:rPr>
        <w:t>;</w:t>
      </w:r>
    </w:p>
    <w:p w:rsidR="00DA7941" w:rsidRPr="00732669" w:rsidRDefault="00DA7941" w:rsidP="00B605F6">
      <w:pPr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Arial Narrow" w:eastAsia="Times New Roman" w:hAnsi="Arial Narrow" w:cstheme="minorHAnsi"/>
          <w:lang w:eastAsia="pl-PL"/>
        </w:rPr>
      </w:pPr>
      <w:bookmarkStart w:id="4" w:name="_Hlk480998580"/>
      <w:r w:rsidRPr="00732669">
        <w:rPr>
          <w:rFonts w:ascii="Arial Narrow" w:eastAsia="Times New Roman" w:hAnsi="Arial Narrow" w:cstheme="minorHAnsi"/>
          <w:lang w:eastAsia="pl-PL"/>
        </w:rPr>
        <w:t>wywóz darni/podłoża pochodzącego z wykopów pod wymianę ziemi wraz z utylizacją;</w:t>
      </w:r>
    </w:p>
    <w:bookmarkEnd w:id="4"/>
    <w:p w:rsidR="00DA7941" w:rsidRPr="00732669" w:rsidRDefault="00DA7941" w:rsidP="00B605F6">
      <w:pPr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górny poziom mulczu powinien być równy z poziomem trawnika.</w:t>
      </w:r>
    </w:p>
    <w:p w:rsidR="00DA7941" w:rsidRPr="00732669" w:rsidRDefault="00DA7941">
      <w:pPr>
        <w:rPr>
          <w:rFonts w:ascii="Arial Narrow" w:eastAsia="Times New Roman" w:hAnsi="Arial Narrow" w:cstheme="minorHAnsi"/>
          <w:lang w:eastAsia="pl-PL"/>
        </w:rPr>
      </w:pPr>
    </w:p>
    <w:p w:rsidR="00173EB9" w:rsidRPr="00B605F6" w:rsidRDefault="00173EB9" w:rsidP="00B605F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Arial Narrow" w:eastAsia="Times New Roman" w:hAnsi="Arial Narrow" w:cstheme="minorHAnsi"/>
          <w:b/>
          <w:lang w:eastAsia="pl-PL"/>
        </w:rPr>
      </w:pPr>
      <w:r w:rsidRPr="00B605F6">
        <w:rPr>
          <w:rFonts w:ascii="Arial Narrow" w:eastAsia="Times New Roman" w:hAnsi="Arial Narrow" w:cstheme="minorHAnsi"/>
          <w:b/>
          <w:lang w:eastAsia="pl-PL"/>
        </w:rPr>
        <w:t>Zakładanie trawników</w:t>
      </w:r>
    </w:p>
    <w:p w:rsidR="00173EB9" w:rsidRPr="00732669" w:rsidRDefault="00173EB9" w:rsidP="00173EB9">
      <w:pPr>
        <w:numPr>
          <w:ilvl w:val="0"/>
          <w:numId w:val="2"/>
        </w:numPr>
        <w:spacing w:after="0" w:line="240" w:lineRule="auto"/>
        <w:ind w:left="737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zdjęcie zdegradowanej darni wraz z wymianą gruntu na ziemię urodzajną na głębokość </w:t>
      </w:r>
      <w:r w:rsidR="00B605F6">
        <w:rPr>
          <w:rFonts w:ascii="Arial Narrow" w:eastAsia="Times New Roman" w:hAnsi="Arial Narrow" w:cstheme="minorHAnsi"/>
          <w:lang w:eastAsia="pl-PL"/>
        </w:rPr>
        <w:t>określoną w </w:t>
      </w:r>
      <w:r w:rsidR="00D9600A" w:rsidRPr="00732669">
        <w:rPr>
          <w:rFonts w:ascii="Arial Narrow" w:eastAsia="Times New Roman" w:hAnsi="Arial Narrow" w:cstheme="minorHAnsi"/>
          <w:lang w:eastAsia="pl-PL"/>
        </w:rPr>
        <w:t>kosztorysie;</w:t>
      </w:r>
    </w:p>
    <w:p w:rsidR="00173EB9" w:rsidRPr="00732669" w:rsidRDefault="00173EB9" w:rsidP="00173EB9">
      <w:pPr>
        <w:numPr>
          <w:ilvl w:val="0"/>
          <w:numId w:val="2"/>
        </w:numPr>
        <w:spacing w:after="0" w:line="240" w:lineRule="auto"/>
        <w:ind w:left="737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wywóz darni/podłoża pochodzącego z wykopów pod wymianę ziemi wraz z utylizacją;</w:t>
      </w:r>
    </w:p>
    <w:p w:rsidR="00173EB9" w:rsidRPr="00732669" w:rsidRDefault="00173EB9" w:rsidP="00173EB9">
      <w:pPr>
        <w:numPr>
          <w:ilvl w:val="0"/>
          <w:numId w:val="2"/>
        </w:numPr>
        <w:spacing w:after="0" w:line="240" w:lineRule="auto"/>
        <w:ind w:left="737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wyrównanie ziemi urodzajnej, usunięcie wszelkich zanieczyszczeń organicznych i mineralnych, wałowanie wałem lekkim;</w:t>
      </w:r>
    </w:p>
    <w:p w:rsidR="00173EB9" w:rsidRPr="00732669" w:rsidRDefault="00173EB9" w:rsidP="00173EB9">
      <w:pPr>
        <w:numPr>
          <w:ilvl w:val="0"/>
          <w:numId w:val="2"/>
        </w:numPr>
        <w:spacing w:after="0" w:line="240" w:lineRule="auto"/>
        <w:ind w:left="737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zakładanie trawników z siewu, wysiew nasion traw mieszanka na tereny przydrożne, przystosowana do niedoborów wody, dawka </w:t>
      </w:r>
      <w:proofErr w:type="gramStart"/>
      <w:r w:rsidRPr="00732669">
        <w:rPr>
          <w:rFonts w:ascii="Arial Narrow" w:eastAsia="Times New Roman" w:hAnsi="Arial Narrow" w:cstheme="minorHAnsi"/>
          <w:lang w:eastAsia="pl-PL"/>
        </w:rPr>
        <w:t>nasion 3</w:t>
      </w:r>
      <w:r w:rsidR="00D9600A" w:rsidRPr="00732669">
        <w:rPr>
          <w:rFonts w:ascii="Arial Narrow" w:eastAsia="Times New Roman" w:hAnsi="Arial Narrow" w:cstheme="minorHAnsi"/>
          <w:lang w:eastAsia="pl-PL"/>
        </w:rPr>
        <w:t>5</w:t>
      </w:r>
      <w:r w:rsidRPr="00732669">
        <w:rPr>
          <w:rFonts w:ascii="Arial Narrow" w:eastAsia="Times New Roman" w:hAnsi="Arial Narrow" w:cstheme="minorHAnsi"/>
          <w:lang w:eastAsia="pl-PL"/>
        </w:rPr>
        <w:t xml:space="preserve"> g</w:t>
      </w:r>
      <w:proofErr w:type="gramEnd"/>
      <w:r w:rsidRPr="00732669">
        <w:rPr>
          <w:rFonts w:ascii="Arial Narrow" w:eastAsia="Times New Roman" w:hAnsi="Arial Narrow" w:cstheme="minorHAnsi"/>
          <w:lang w:eastAsia="pl-PL"/>
        </w:rPr>
        <w:t>/m</w:t>
      </w:r>
      <w:r w:rsidRPr="00732669">
        <w:rPr>
          <w:rFonts w:ascii="Arial Narrow" w:eastAsia="Times New Roman" w:hAnsi="Arial Narrow" w:cstheme="minorHAnsi"/>
          <w:vertAlign w:val="superscript"/>
          <w:lang w:eastAsia="pl-PL"/>
        </w:rPr>
        <w:t>2</w:t>
      </w:r>
      <w:r w:rsidRPr="00732669">
        <w:rPr>
          <w:rFonts w:ascii="Arial Narrow" w:eastAsia="Times New Roman" w:hAnsi="Arial Narrow" w:cstheme="minorHAnsi"/>
          <w:lang w:eastAsia="pl-PL"/>
        </w:rPr>
        <w:t>;</w:t>
      </w:r>
    </w:p>
    <w:p w:rsidR="00173EB9" w:rsidRPr="00732669" w:rsidRDefault="00173EB9" w:rsidP="00173EB9">
      <w:pPr>
        <w:numPr>
          <w:ilvl w:val="0"/>
          <w:numId w:val="2"/>
        </w:numPr>
        <w:spacing w:after="0" w:line="240" w:lineRule="auto"/>
        <w:ind w:left="737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w przypadku nierównomiernego wykiełkowania nasion, należy </w:t>
      </w:r>
      <w:r w:rsidR="006F3284" w:rsidRPr="00732669">
        <w:rPr>
          <w:rFonts w:ascii="Arial Narrow" w:eastAsia="Times New Roman" w:hAnsi="Arial Narrow" w:cstheme="minorHAnsi"/>
          <w:lang w:eastAsia="pl-PL"/>
        </w:rPr>
        <w:t>wykonać skuteczne dosiewki.</w:t>
      </w:r>
    </w:p>
    <w:p w:rsidR="00FB3E47" w:rsidRPr="00732669" w:rsidRDefault="00FB3E47" w:rsidP="00DF0675">
      <w:pPr>
        <w:spacing w:after="0" w:line="240" w:lineRule="auto"/>
        <w:ind w:right="426"/>
        <w:jc w:val="both"/>
        <w:rPr>
          <w:rFonts w:ascii="Arial Narrow" w:eastAsia="Times New Roman" w:hAnsi="Arial Narrow" w:cstheme="minorHAnsi"/>
          <w:lang w:eastAsia="pl-PL"/>
        </w:rPr>
      </w:pPr>
    </w:p>
    <w:p w:rsidR="00B94EF2" w:rsidRPr="00732669" w:rsidRDefault="007E6401" w:rsidP="007E6401">
      <w:pPr>
        <w:spacing w:after="0"/>
        <w:ind w:left="680"/>
        <w:rPr>
          <w:rFonts w:ascii="Arial Narrow" w:eastAsia="Times New Roman" w:hAnsi="Arial Narrow" w:cstheme="minorHAnsi"/>
          <w:b/>
          <w:lang w:eastAsia="pl-PL"/>
        </w:rPr>
      </w:pPr>
      <w:r>
        <w:rPr>
          <w:rFonts w:ascii="Arial Narrow" w:eastAsia="Times New Roman" w:hAnsi="Arial Narrow" w:cstheme="minorHAnsi"/>
          <w:b/>
          <w:lang w:eastAsia="pl-PL"/>
        </w:rPr>
        <w:t xml:space="preserve">6.   </w:t>
      </w:r>
      <w:r w:rsidR="00B94EF2" w:rsidRPr="00732669">
        <w:rPr>
          <w:rFonts w:ascii="Arial Narrow" w:eastAsia="Times New Roman" w:hAnsi="Arial Narrow" w:cstheme="minorHAnsi"/>
          <w:b/>
          <w:lang w:eastAsia="pl-PL"/>
        </w:rPr>
        <w:t>Pielęgnacja drzew</w:t>
      </w:r>
      <w:r w:rsidR="002B42E9" w:rsidRPr="00732669">
        <w:rPr>
          <w:rFonts w:ascii="Arial Narrow" w:eastAsia="Times New Roman" w:hAnsi="Arial Narrow" w:cstheme="minorHAnsi"/>
          <w:b/>
          <w:lang w:eastAsia="pl-PL"/>
        </w:rPr>
        <w:t xml:space="preserve"> i krzewów</w:t>
      </w:r>
    </w:p>
    <w:p w:rsidR="00B94EF2" w:rsidRPr="00732669" w:rsidRDefault="00B94EF2" w:rsidP="007E6401">
      <w:pPr>
        <w:tabs>
          <w:tab w:val="left" w:pos="1843"/>
          <w:tab w:val="left" w:pos="2127"/>
        </w:tabs>
        <w:spacing w:after="0" w:line="240" w:lineRule="auto"/>
        <w:ind w:left="737" w:right="113" w:hanging="311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</w:t>
      </w:r>
      <w:r w:rsidRPr="00732669">
        <w:rPr>
          <w:rFonts w:ascii="Arial Narrow" w:eastAsia="Times New Roman" w:hAnsi="Arial Narrow" w:cstheme="minorHAnsi"/>
          <w:b/>
          <w:lang w:eastAsia="pl-PL"/>
        </w:rPr>
        <w:t xml:space="preserve"> </w:t>
      </w:r>
      <w:r w:rsidR="007E6401">
        <w:rPr>
          <w:rFonts w:ascii="Arial Narrow" w:eastAsia="Times New Roman" w:hAnsi="Arial Narrow" w:cstheme="minorHAnsi"/>
          <w:b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podlewanie drzew</w:t>
      </w:r>
      <w:r w:rsidR="002B42E9" w:rsidRPr="00732669">
        <w:rPr>
          <w:rFonts w:ascii="Arial Narrow" w:eastAsia="Times New Roman" w:hAnsi="Arial Narrow" w:cstheme="minorHAnsi"/>
          <w:lang w:eastAsia="pl-PL"/>
        </w:rPr>
        <w:t xml:space="preserve"> i krzewów</w:t>
      </w:r>
      <w:r w:rsidRPr="00732669">
        <w:rPr>
          <w:rFonts w:ascii="Arial Narrow" w:eastAsia="Times New Roman" w:hAnsi="Arial Narrow" w:cstheme="minorHAnsi"/>
          <w:lang w:eastAsia="pl-PL"/>
        </w:rPr>
        <w:t xml:space="preserve"> w okresach niedoboru wody, konieczne jest stymulowanie korzeni do rozwoju;</w:t>
      </w:r>
    </w:p>
    <w:p w:rsidR="00B94EF2" w:rsidRPr="00732669" w:rsidRDefault="00B94EF2" w:rsidP="007E6401">
      <w:pPr>
        <w:spacing w:after="0" w:line="240" w:lineRule="auto"/>
        <w:ind w:left="737" w:right="113" w:hanging="311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7E6401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pielenie mis wokół drzew</w:t>
      </w:r>
      <w:r w:rsidR="002B42E9" w:rsidRPr="00732669">
        <w:rPr>
          <w:rFonts w:ascii="Arial Narrow" w:eastAsia="Times New Roman" w:hAnsi="Arial Narrow" w:cstheme="minorHAnsi"/>
          <w:lang w:eastAsia="pl-PL"/>
        </w:rPr>
        <w:t>, skupin krzewów</w:t>
      </w:r>
      <w:r w:rsidRPr="00732669">
        <w:rPr>
          <w:rFonts w:ascii="Arial Narrow" w:eastAsia="Times New Roman" w:hAnsi="Arial Narrow" w:cstheme="minorHAnsi"/>
          <w:lang w:eastAsia="pl-PL"/>
        </w:rPr>
        <w:t xml:space="preserve"> z częstotliwością zapewniającą utrzymanie powierzchni w stanie </w:t>
      </w:r>
      <w:proofErr w:type="gramStart"/>
      <w:r w:rsidRPr="00732669">
        <w:rPr>
          <w:rFonts w:ascii="Arial Narrow" w:eastAsia="Times New Roman" w:hAnsi="Arial Narrow" w:cstheme="minorHAnsi"/>
          <w:lang w:eastAsia="pl-PL"/>
        </w:rPr>
        <w:t>nie zachwaszczonym</w:t>
      </w:r>
      <w:proofErr w:type="gramEnd"/>
      <w:r w:rsidR="004C3F54" w:rsidRPr="00732669">
        <w:rPr>
          <w:rFonts w:ascii="Arial Narrow" w:eastAsia="Times New Roman" w:hAnsi="Arial Narrow" w:cstheme="minorHAnsi"/>
          <w:lang w:eastAsia="pl-PL"/>
        </w:rPr>
        <w:t xml:space="preserve">, </w:t>
      </w:r>
      <w:r w:rsidRPr="00732669">
        <w:rPr>
          <w:rFonts w:ascii="Arial Narrow" w:eastAsia="Times New Roman" w:hAnsi="Arial Narrow" w:cstheme="minorHAnsi"/>
          <w:lang w:eastAsia="pl-PL"/>
        </w:rPr>
        <w:t>usuwanie odrośli przy drzewach;</w:t>
      </w:r>
    </w:p>
    <w:p w:rsidR="004C3F54" w:rsidRPr="00732669" w:rsidRDefault="004C3F54" w:rsidP="007E6401">
      <w:pPr>
        <w:spacing w:after="0" w:line="240" w:lineRule="auto"/>
        <w:ind w:left="737" w:right="113" w:hanging="311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</w:t>
      </w:r>
      <w:r w:rsidR="007E6401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utrzymanie regularnego, okrągłego kształtu mis,</w:t>
      </w:r>
      <w:r w:rsidR="002B42E9" w:rsidRPr="00732669">
        <w:rPr>
          <w:rFonts w:ascii="Arial Narrow" w:eastAsia="Times New Roman" w:hAnsi="Arial Narrow" w:cstheme="minorHAnsi"/>
          <w:lang w:eastAsia="pl-PL"/>
        </w:rPr>
        <w:t xml:space="preserve"> skupin krzewów,</w:t>
      </w:r>
      <w:r w:rsidRPr="00732669">
        <w:rPr>
          <w:rFonts w:ascii="Arial Narrow" w:eastAsia="Times New Roman" w:hAnsi="Arial Narrow" w:cstheme="minorHAnsi"/>
          <w:lang w:eastAsia="pl-PL"/>
        </w:rPr>
        <w:t xml:space="preserve"> regularne uzupełnianie ściółki</w:t>
      </w:r>
      <w:r w:rsidR="002B42E9" w:rsidRPr="00732669">
        <w:rPr>
          <w:rFonts w:ascii="Arial Narrow" w:eastAsia="Times New Roman" w:hAnsi="Arial Narrow" w:cstheme="minorHAnsi"/>
          <w:lang w:eastAsia="pl-PL"/>
        </w:rPr>
        <w:t>;</w:t>
      </w:r>
    </w:p>
    <w:p w:rsidR="00B94EF2" w:rsidRPr="00732669" w:rsidRDefault="00B94EF2" w:rsidP="007E6401">
      <w:pPr>
        <w:spacing w:after="0" w:line="240" w:lineRule="auto"/>
        <w:ind w:left="737" w:right="113" w:hanging="311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7E6401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przycinanie koron drzew</w:t>
      </w:r>
      <w:r w:rsidR="00096CCC" w:rsidRPr="00732669">
        <w:rPr>
          <w:rFonts w:ascii="Arial Narrow" w:eastAsia="Times New Roman" w:hAnsi="Arial Narrow" w:cstheme="minorHAnsi"/>
          <w:lang w:eastAsia="pl-PL"/>
        </w:rPr>
        <w:t xml:space="preserve">, </w:t>
      </w:r>
      <w:r w:rsidRPr="00732669">
        <w:rPr>
          <w:rFonts w:ascii="Arial Narrow" w:eastAsia="Times New Roman" w:hAnsi="Arial Narrow" w:cstheme="minorHAnsi"/>
          <w:lang w:eastAsia="pl-PL"/>
        </w:rPr>
        <w:t>krzewów (formujące, pielęgnacyjne);</w:t>
      </w:r>
    </w:p>
    <w:p w:rsidR="00096CCC" w:rsidRPr="00732669" w:rsidRDefault="00B94EF2" w:rsidP="007E6401">
      <w:pPr>
        <w:spacing w:after="0" w:line="240" w:lineRule="auto"/>
        <w:ind w:left="737" w:right="113" w:hanging="311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7E6401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nawożenie</w:t>
      </w:r>
      <w:r w:rsidR="004C3F54" w:rsidRPr="00732669">
        <w:rPr>
          <w:rFonts w:ascii="Arial Narrow" w:eastAsia="Times New Roman" w:hAnsi="Arial Narrow" w:cstheme="minorHAnsi"/>
          <w:lang w:eastAsia="pl-PL"/>
        </w:rPr>
        <w:t xml:space="preserve"> – kompleksowe,</w:t>
      </w:r>
      <w:r w:rsidRPr="00732669">
        <w:rPr>
          <w:rFonts w:ascii="Arial Narrow" w:eastAsia="Times New Roman" w:hAnsi="Arial Narrow" w:cstheme="minorHAnsi"/>
          <w:lang w:eastAsia="pl-PL"/>
        </w:rPr>
        <w:t xml:space="preserve"> mineralne </w:t>
      </w:r>
      <w:r w:rsidR="004C3F54" w:rsidRPr="00732669">
        <w:rPr>
          <w:rFonts w:ascii="Arial Narrow" w:eastAsia="Times New Roman" w:hAnsi="Arial Narrow" w:cstheme="minorHAnsi"/>
          <w:lang w:eastAsia="pl-PL"/>
        </w:rPr>
        <w:t xml:space="preserve">nawożenie </w:t>
      </w:r>
      <w:r w:rsidRPr="00732669">
        <w:rPr>
          <w:rFonts w:ascii="Arial Narrow" w:eastAsia="Times New Roman" w:hAnsi="Arial Narrow" w:cstheme="minorHAnsi"/>
          <w:lang w:eastAsia="pl-PL"/>
        </w:rPr>
        <w:t>drzew w zależności od potrzeb (nie należy nawozić bezpośrednio przy pniu, lecz po obwodzie misy, aby pobudzić korzenie do rozwoju)</w:t>
      </w:r>
      <w:r w:rsidR="007E6401">
        <w:rPr>
          <w:rFonts w:ascii="Arial Narrow" w:eastAsia="Times New Roman" w:hAnsi="Arial Narrow" w:cstheme="minorHAnsi"/>
          <w:lang w:eastAsia="pl-PL"/>
        </w:rPr>
        <w:t>, sukcesywne wiosenne i </w:t>
      </w:r>
      <w:r w:rsidR="004C3F54" w:rsidRPr="00732669">
        <w:rPr>
          <w:rFonts w:ascii="Arial Narrow" w:eastAsia="Times New Roman" w:hAnsi="Arial Narrow" w:cstheme="minorHAnsi"/>
          <w:lang w:eastAsia="pl-PL"/>
        </w:rPr>
        <w:t xml:space="preserve">letnie nawożenie nawozami wieloskładnikowymi do optymalnej dla rozwoju roślin zawartości NPK, Inwestor będzie samodzielnie kontrolował skuteczność nawożenia; </w:t>
      </w:r>
    </w:p>
    <w:p w:rsidR="00B94EF2" w:rsidRPr="00732669" w:rsidRDefault="00B94EF2" w:rsidP="007E6401">
      <w:pPr>
        <w:spacing w:after="0" w:line="240" w:lineRule="auto"/>
        <w:ind w:left="737" w:right="113" w:hanging="311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7E6401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prowadzenie interwencyjnych i prewencyjnych zabiegów ochrony roślin;</w:t>
      </w:r>
    </w:p>
    <w:p w:rsidR="00B94EF2" w:rsidRPr="00732669" w:rsidRDefault="00B94EF2" w:rsidP="007E6401">
      <w:pPr>
        <w:spacing w:after="0" w:line="240" w:lineRule="auto"/>
        <w:ind w:left="737" w:right="113" w:hanging="311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7E6401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poprawianie mocowania palików i wiązadeł;</w:t>
      </w:r>
    </w:p>
    <w:p w:rsidR="00B94EF2" w:rsidRPr="00732669" w:rsidRDefault="00B94EF2" w:rsidP="007E6401">
      <w:pPr>
        <w:spacing w:after="0" w:line="240" w:lineRule="auto"/>
        <w:ind w:left="737" w:right="113" w:hanging="311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</w:t>
      </w:r>
      <w:r w:rsidR="007E6401">
        <w:rPr>
          <w:rFonts w:ascii="Arial Narrow" w:eastAsia="Times New Roman" w:hAnsi="Arial Narrow" w:cstheme="minorHAnsi"/>
          <w:lang w:eastAsia="pl-PL"/>
        </w:rPr>
        <w:tab/>
      </w:r>
      <w:r w:rsidRPr="00732669">
        <w:rPr>
          <w:rFonts w:ascii="Arial Narrow" w:eastAsia="Times New Roman" w:hAnsi="Arial Narrow" w:cstheme="minorHAnsi"/>
          <w:lang w:eastAsia="pl-PL"/>
        </w:rPr>
        <w:t>wymiana na koszt Wykonawcy drzew obumarłych w wyniku nieprawidłowo prowadzonej pielęgnacji.</w:t>
      </w:r>
    </w:p>
    <w:p w:rsidR="002B42E9" w:rsidRPr="00732669" w:rsidRDefault="002B42E9" w:rsidP="00173EB9">
      <w:pPr>
        <w:spacing w:after="0" w:line="240" w:lineRule="auto"/>
        <w:ind w:left="737" w:right="113"/>
        <w:jc w:val="both"/>
        <w:rPr>
          <w:rFonts w:ascii="Arial Narrow" w:eastAsia="Times New Roman" w:hAnsi="Arial Narrow" w:cstheme="minorHAnsi"/>
          <w:lang w:eastAsia="pl-PL"/>
        </w:rPr>
      </w:pPr>
    </w:p>
    <w:p w:rsidR="00173EB9" w:rsidRPr="00732669" w:rsidRDefault="007E6401" w:rsidP="00173EB9">
      <w:pPr>
        <w:spacing w:after="0" w:line="240" w:lineRule="auto"/>
        <w:ind w:left="737" w:right="70"/>
        <w:jc w:val="both"/>
        <w:rPr>
          <w:rFonts w:ascii="Arial Narrow" w:eastAsia="Times New Roman" w:hAnsi="Arial Narrow" w:cstheme="minorHAnsi"/>
          <w:b/>
          <w:lang w:eastAsia="pl-PL"/>
        </w:rPr>
      </w:pPr>
      <w:bookmarkStart w:id="5" w:name="_Hlk481138628"/>
      <w:r>
        <w:rPr>
          <w:rFonts w:ascii="Arial Narrow" w:eastAsia="Times New Roman" w:hAnsi="Arial Narrow" w:cstheme="minorHAnsi"/>
          <w:b/>
          <w:lang w:eastAsia="pl-PL"/>
        </w:rPr>
        <w:t>7.   Pielęgnacja trawników</w:t>
      </w:r>
    </w:p>
    <w:p w:rsidR="00173EB9" w:rsidRPr="00732669" w:rsidRDefault="00173EB9" w:rsidP="00173EB9">
      <w:pPr>
        <w:spacing w:after="0" w:line="240" w:lineRule="auto"/>
        <w:ind w:left="737" w:right="70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koszenie trawników, </w:t>
      </w:r>
      <w:proofErr w:type="gramStart"/>
      <w:r w:rsidRPr="00732669">
        <w:rPr>
          <w:rFonts w:ascii="Arial Narrow" w:eastAsia="Times New Roman" w:hAnsi="Arial Narrow" w:cstheme="minorHAnsi"/>
          <w:lang w:eastAsia="pl-PL"/>
        </w:rPr>
        <w:t>tak aby</w:t>
      </w:r>
      <w:proofErr w:type="gramEnd"/>
      <w:r w:rsidRPr="00732669">
        <w:rPr>
          <w:rFonts w:ascii="Arial Narrow" w:eastAsia="Times New Roman" w:hAnsi="Arial Narrow" w:cstheme="minorHAnsi"/>
          <w:lang w:eastAsia="pl-PL"/>
        </w:rPr>
        <w:t xml:space="preserve"> ich wysokość nie przekraczała 20 cm, jednak nie niżej niż 3 cm;</w:t>
      </w:r>
    </w:p>
    <w:p w:rsidR="00173EB9" w:rsidRPr="00732669" w:rsidRDefault="00173EB9" w:rsidP="00173EB9">
      <w:pPr>
        <w:spacing w:after="0" w:line="240" w:lineRule="auto"/>
        <w:ind w:left="737" w:right="70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 nawożenie nawozem wieloskładnikowym – kwiecień;</w:t>
      </w:r>
    </w:p>
    <w:p w:rsidR="00173EB9" w:rsidRPr="00732669" w:rsidRDefault="00173EB9" w:rsidP="00173EB9">
      <w:pPr>
        <w:spacing w:after="0" w:line="240" w:lineRule="auto"/>
        <w:ind w:left="737" w:right="70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podlewanie w okresach niedoboru wody, </w:t>
      </w:r>
      <w:proofErr w:type="gramStart"/>
      <w:r w:rsidRPr="00732669">
        <w:rPr>
          <w:rFonts w:ascii="Arial Narrow" w:eastAsia="Times New Roman" w:hAnsi="Arial Narrow" w:cstheme="minorHAnsi"/>
          <w:lang w:eastAsia="pl-PL"/>
        </w:rPr>
        <w:t>tak aby</w:t>
      </w:r>
      <w:proofErr w:type="gramEnd"/>
      <w:r w:rsidRPr="00732669">
        <w:rPr>
          <w:rFonts w:ascii="Arial Narrow" w:eastAsia="Times New Roman" w:hAnsi="Arial Narrow" w:cstheme="minorHAnsi"/>
          <w:lang w:eastAsia="pl-PL"/>
        </w:rPr>
        <w:t xml:space="preserve"> nie dopuścić do wyschnięcia młodego trawnika. </w:t>
      </w:r>
    </w:p>
    <w:bookmarkEnd w:id="5"/>
    <w:bookmarkEnd w:id="0"/>
    <w:p w:rsidR="00BC4EA5" w:rsidRPr="00732669" w:rsidRDefault="00BC4EA5" w:rsidP="007E6401">
      <w:pPr>
        <w:rPr>
          <w:rFonts w:ascii="Arial Narrow" w:eastAsia="Times New Roman" w:hAnsi="Arial Narrow" w:cstheme="minorHAnsi"/>
          <w:b/>
          <w:lang w:eastAsia="pl-PL"/>
        </w:rPr>
      </w:pPr>
    </w:p>
    <w:p w:rsidR="00BE3BA7" w:rsidRPr="00732669" w:rsidRDefault="00BC4EA5" w:rsidP="007E6401">
      <w:pPr>
        <w:pStyle w:val="Akapitzlist"/>
        <w:numPr>
          <w:ilvl w:val="0"/>
          <w:numId w:val="25"/>
        </w:numPr>
        <w:rPr>
          <w:rFonts w:ascii="Arial Narrow" w:hAnsi="Arial Narrow" w:cstheme="minorHAnsi"/>
          <w:b/>
        </w:rPr>
      </w:pPr>
      <w:r w:rsidRPr="00732669">
        <w:rPr>
          <w:rFonts w:ascii="Arial Narrow" w:hAnsi="Arial Narrow" w:cstheme="minorHAnsi"/>
          <w:b/>
        </w:rPr>
        <w:lastRenderedPageBreak/>
        <w:t xml:space="preserve">Wykaz elementów małej architektury. </w:t>
      </w:r>
    </w:p>
    <w:p w:rsidR="00BC4EA5" w:rsidRPr="00732669" w:rsidRDefault="00BC4EA5" w:rsidP="00BC4EA5">
      <w:pPr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</w:rPr>
        <w:t>Elementy małej architektury są zgodne z Katalogiem Mebli Miejskich Poznania</w:t>
      </w:r>
    </w:p>
    <w:p w:rsidR="00A44CBB" w:rsidRPr="00732669" w:rsidRDefault="00AF5BCA" w:rsidP="007E6401">
      <w:pPr>
        <w:spacing w:after="0"/>
        <w:rPr>
          <w:rFonts w:ascii="Arial Narrow" w:hAnsi="Arial Narrow" w:cstheme="minorHAnsi"/>
          <w:b/>
        </w:rPr>
      </w:pPr>
      <w:r w:rsidRPr="00732669">
        <w:rPr>
          <w:rFonts w:ascii="Arial Narrow" w:hAnsi="Arial Narrow" w:cstheme="minorHAnsi"/>
          <w:b/>
        </w:rPr>
        <w:t xml:space="preserve">Słupek metalowy </w:t>
      </w:r>
    </w:p>
    <w:p w:rsidR="00D0104A" w:rsidRPr="00732669" w:rsidRDefault="00D0104A" w:rsidP="007E6401">
      <w:pPr>
        <w:spacing w:after="0"/>
        <w:rPr>
          <w:rFonts w:ascii="Arial Narrow" w:hAnsi="Arial Narrow" w:cstheme="minorHAnsi"/>
        </w:rPr>
      </w:pPr>
      <w:bookmarkStart w:id="6" w:name="_Hlk512844977"/>
      <w:r w:rsidRPr="00732669">
        <w:rPr>
          <w:rFonts w:ascii="Arial Narrow" w:hAnsi="Arial Narrow" w:cstheme="minorHAnsi"/>
        </w:rPr>
        <w:t>- słupek stalowy malowany proszkowo na kolor 7043 półmat;</w:t>
      </w:r>
    </w:p>
    <w:p w:rsidR="00D0104A" w:rsidRPr="00732669" w:rsidRDefault="00D0104A" w:rsidP="00D0104A">
      <w:pPr>
        <w:spacing w:after="0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</w:rPr>
        <w:t>- średnica 8 cm;</w:t>
      </w:r>
    </w:p>
    <w:p w:rsidR="00D0104A" w:rsidRPr="00732669" w:rsidRDefault="00D0104A" w:rsidP="00D0104A">
      <w:pPr>
        <w:spacing w:after="0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</w:rPr>
        <w:t>- wysokość 90 cm nad poziomem gruntu;</w:t>
      </w:r>
    </w:p>
    <w:p w:rsidR="00D0104A" w:rsidRPr="00732669" w:rsidRDefault="00D0104A" w:rsidP="00D0104A">
      <w:pPr>
        <w:spacing w:after="0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</w:rPr>
        <w:t>- daszek/zatyczka plastikowy;</w:t>
      </w:r>
    </w:p>
    <w:p w:rsidR="00D0104A" w:rsidRPr="00732669" w:rsidRDefault="00D0104A" w:rsidP="00D0104A">
      <w:pPr>
        <w:spacing w:after="0"/>
        <w:rPr>
          <w:rFonts w:ascii="Arial Narrow" w:hAnsi="Arial Narrow" w:cstheme="minorHAnsi"/>
        </w:rPr>
      </w:pPr>
      <w:r w:rsidRPr="00732669">
        <w:rPr>
          <w:rFonts w:ascii="Arial Narrow" w:hAnsi="Arial Narrow" w:cstheme="minorHAnsi"/>
        </w:rPr>
        <w:t>- osadzony w fundamencie betonowym.</w:t>
      </w:r>
    </w:p>
    <w:bookmarkEnd w:id="6"/>
    <w:p w:rsidR="00A44CBB" w:rsidRDefault="007E6401">
      <w:pPr>
        <w:rPr>
          <w:rFonts w:ascii="Arial Narrow" w:eastAsia="Times New Roman" w:hAnsi="Arial Narrow" w:cstheme="minorHAnsi"/>
          <w:b/>
          <w:sz w:val="24"/>
          <w:szCs w:val="24"/>
          <w:lang w:eastAsia="pl-PL"/>
        </w:rPr>
      </w:pPr>
      <w:r>
        <w:rPr>
          <w:rFonts w:ascii="Arial Narrow" w:eastAsia="Times New Roman" w:hAnsi="Arial Narrow" w:cstheme="minorHAns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407670</wp:posOffset>
            </wp:positionV>
            <wp:extent cx="5902960" cy="2743200"/>
            <wp:effectExtent l="19050" t="0" r="254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197" t="24350" r="34011" b="32042"/>
                    <a:stretch/>
                  </pic:blipFill>
                  <pic:spPr bwMode="auto">
                    <a:xfrm>
                      <a:off x="0" y="0"/>
                      <a:ext cx="590296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E6401" w:rsidRDefault="007E6401">
      <w:pPr>
        <w:rPr>
          <w:rFonts w:ascii="Arial Narrow" w:eastAsia="Times New Roman" w:hAnsi="Arial Narrow" w:cstheme="minorHAnsi"/>
          <w:b/>
          <w:sz w:val="24"/>
          <w:szCs w:val="24"/>
          <w:lang w:eastAsia="pl-PL"/>
        </w:rPr>
      </w:pPr>
    </w:p>
    <w:p w:rsidR="00BE3BA7" w:rsidRPr="00732669" w:rsidRDefault="00030732" w:rsidP="00030732">
      <w:pPr>
        <w:rPr>
          <w:rFonts w:ascii="Arial Narrow" w:eastAsia="Calibri" w:hAnsi="Arial Narrow" w:cs="Calibri"/>
          <w:b/>
        </w:rPr>
      </w:pPr>
      <w:r w:rsidRPr="00732669">
        <w:rPr>
          <w:rFonts w:ascii="Arial Narrow" w:eastAsia="Calibri" w:hAnsi="Arial Narrow" w:cs="Calibri"/>
          <w:b/>
        </w:rPr>
        <w:t>Ławka z oparciem</w:t>
      </w:r>
    </w:p>
    <w:p w:rsidR="00030732" w:rsidRPr="00732669" w:rsidRDefault="00030732" w:rsidP="00030732">
      <w:pPr>
        <w:rPr>
          <w:rFonts w:ascii="Arial Narrow" w:eastAsia="Calibri" w:hAnsi="Arial Narrow" w:cs="Calibri"/>
        </w:rPr>
      </w:pPr>
      <w:r w:rsidRPr="00732669">
        <w:rPr>
          <w:rFonts w:ascii="Arial Narrow" w:eastAsia="Calibri" w:hAnsi="Arial Narrow" w:cs="Calibri"/>
        </w:rPr>
        <w:t>185x 81 x 65 (długość x wysokość x szerokość)</w:t>
      </w:r>
    </w:p>
    <w:p w:rsidR="00030732" w:rsidRPr="00732669" w:rsidRDefault="00030732" w:rsidP="00030732">
      <w:pPr>
        <w:spacing w:after="0" w:line="240" w:lineRule="auto"/>
        <w:rPr>
          <w:rFonts w:ascii="Arial Narrow" w:eastAsia="Times New Roman" w:hAnsi="Arial Narrow" w:cs="Calibri"/>
          <w:lang w:eastAsia="pl-PL"/>
        </w:rPr>
      </w:pPr>
      <w:r w:rsidRPr="00732669">
        <w:rPr>
          <w:rFonts w:ascii="Arial Narrow" w:eastAsia="Times New Roman" w:hAnsi="Arial Narrow" w:cs="Calibri"/>
          <w:lang w:eastAsia="pl-PL"/>
        </w:rPr>
        <w:t>- stelaż aluminiowy</w:t>
      </w:r>
      <w:r w:rsidR="00F81F67" w:rsidRPr="00732669">
        <w:rPr>
          <w:rFonts w:ascii="Arial Narrow" w:eastAsia="Times New Roman" w:hAnsi="Arial Narrow" w:cs="Calibri"/>
          <w:lang w:eastAsia="pl-PL"/>
        </w:rPr>
        <w:t>;</w:t>
      </w:r>
    </w:p>
    <w:p w:rsidR="00030732" w:rsidRPr="00732669" w:rsidRDefault="00030732" w:rsidP="00030732">
      <w:pPr>
        <w:spacing w:after="0" w:line="240" w:lineRule="auto"/>
        <w:rPr>
          <w:rFonts w:ascii="Arial Narrow" w:eastAsia="Times New Roman" w:hAnsi="Arial Narrow" w:cs="Calibri"/>
          <w:lang w:eastAsia="pl-PL"/>
        </w:rPr>
      </w:pPr>
      <w:r w:rsidRPr="00732669">
        <w:rPr>
          <w:rFonts w:ascii="Arial Narrow" w:eastAsia="Times New Roman" w:hAnsi="Arial Narrow" w:cs="Calibri"/>
          <w:lang w:eastAsia="pl-PL"/>
        </w:rPr>
        <w:t>- siedzisko – deski z drewna iglastego grubość 38 mm malowane lakierobejcą na kolor średni orzech</w:t>
      </w:r>
      <w:r w:rsidR="00F81F67" w:rsidRPr="00732669">
        <w:rPr>
          <w:rFonts w:ascii="Arial Narrow" w:eastAsia="Times New Roman" w:hAnsi="Arial Narrow" w:cs="Calibri"/>
          <w:lang w:eastAsia="pl-PL"/>
        </w:rPr>
        <w:t>;</w:t>
      </w:r>
    </w:p>
    <w:p w:rsidR="00030732" w:rsidRPr="00732669" w:rsidRDefault="00030732" w:rsidP="00030732">
      <w:pPr>
        <w:rPr>
          <w:rFonts w:ascii="Arial Narrow" w:eastAsia="Times New Roman" w:hAnsi="Arial Narrow" w:cs="Calibri"/>
          <w:lang w:eastAsia="pl-PL"/>
        </w:rPr>
      </w:pPr>
      <w:r w:rsidRPr="00732669">
        <w:rPr>
          <w:rFonts w:ascii="Arial Narrow" w:eastAsia="Times New Roman" w:hAnsi="Arial Narrow" w:cs="Calibri"/>
          <w:lang w:eastAsia="pl-PL"/>
        </w:rPr>
        <w:t>- sposób montażu: do nawierzchni z kostki betonowej na kołki rozporowe długości 30 cm – 4 szt.</w:t>
      </w:r>
    </w:p>
    <w:p w:rsidR="00030732" w:rsidRPr="00732669" w:rsidRDefault="007E6401" w:rsidP="00030732">
      <w:pPr>
        <w:rPr>
          <w:rFonts w:ascii="Arial Narrow" w:eastAsia="Calibri" w:hAnsi="Arial Narrow" w:cs="Calibri"/>
          <w:sz w:val="24"/>
          <w:szCs w:val="24"/>
        </w:rPr>
      </w:pPr>
      <w:r>
        <w:rPr>
          <w:rFonts w:ascii="Arial Narrow" w:eastAsia="Calibri" w:hAnsi="Arial Narrow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194310</wp:posOffset>
            </wp:positionV>
            <wp:extent cx="3879215" cy="2657475"/>
            <wp:effectExtent l="19050" t="0" r="6985" b="0"/>
            <wp:wrapNone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216" r="4941" b="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732" w:rsidRPr="00732669" w:rsidRDefault="00030732" w:rsidP="00030732">
      <w:pPr>
        <w:rPr>
          <w:rFonts w:ascii="Arial Narrow" w:eastAsia="Calibri" w:hAnsi="Arial Narrow" w:cs="Calibri"/>
          <w:sz w:val="24"/>
          <w:szCs w:val="24"/>
        </w:rPr>
      </w:pPr>
    </w:p>
    <w:p w:rsidR="00030732" w:rsidRPr="00732669" w:rsidRDefault="00030732" w:rsidP="00030732">
      <w:pPr>
        <w:rPr>
          <w:rFonts w:ascii="Arial Narrow" w:eastAsia="Calibri" w:hAnsi="Arial Narrow" w:cs="Calibri"/>
          <w:b/>
          <w:sz w:val="24"/>
          <w:szCs w:val="24"/>
        </w:rPr>
      </w:pPr>
    </w:p>
    <w:p w:rsidR="00030732" w:rsidRPr="00732669" w:rsidRDefault="00030732" w:rsidP="00030732">
      <w:pPr>
        <w:rPr>
          <w:rFonts w:ascii="Arial Narrow" w:eastAsia="Calibri" w:hAnsi="Arial Narrow" w:cs="Calibri"/>
          <w:b/>
          <w:sz w:val="24"/>
          <w:szCs w:val="24"/>
        </w:rPr>
      </w:pPr>
    </w:p>
    <w:p w:rsidR="00030732" w:rsidRPr="00732669" w:rsidRDefault="00030732" w:rsidP="00030732">
      <w:pPr>
        <w:rPr>
          <w:rFonts w:ascii="Arial Narrow" w:eastAsia="Calibri" w:hAnsi="Arial Narrow" w:cs="Calibri"/>
          <w:b/>
          <w:sz w:val="24"/>
          <w:szCs w:val="24"/>
        </w:rPr>
      </w:pPr>
    </w:p>
    <w:p w:rsidR="00030732" w:rsidRPr="00732669" w:rsidRDefault="00030732" w:rsidP="00030732">
      <w:pPr>
        <w:rPr>
          <w:rFonts w:ascii="Arial Narrow" w:eastAsia="Calibri" w:hAnsi="Arial Narrow" w:cs="Calibri"/>
          <w:b/>
          <w:sz w:val="24"/>
          <w:szCs w:val="24"/>
        </w:rPr>
      </w:pPr>
    </w:p>
    <w:p w:rsidR="00030732" w:rsidRPr="00732669" w:rsidRDefault="00030732" w:rsidP="00030732">
      <w:pPr>
        <w:rPr>
          <w:rFonts w:ascii="Arial Narrow" w:eastAsia="Calibri" w:hAnsi="Arial Narrow" w:cs="Calibri"/>
          <w:b/>
          <w:sz w:val="24"/>
          <w:szCs w:val="24"/>
        </w:rPr>
      </w:pPr>
    </w:p>
    <w:p w:rsidR="00030732" w:rsidRPr="00732669" w:rsidRDefault="00030732" w:rsidP="00030732">
      <w:pPr>
        <w:rPr>
          <w:rFonts w:ascii="Arial Narrow" w:eastAsia="Calibri" w:hAnsi="Arial Narrow" w:cs="Calibri"/>
          <w:b/>
          <w:sz w:val="24"/>
          <w:szCs w:val="24"/>
        </w:rPr>
      </w:pPr>
    </w:p>
    <w:p w:rsidR="00030732" w:rsidRPr="00732669" w:rsidRDefault="00030732" w:rsidP="00030732">
      <w:pPr>
        <w:rPr>
          <w:rFonts w:ascii="Arial Narrow" w:eastAsia="Calibri" w:hAnsi="Arial Narrow" w:cs="Calibri"/>
          <w:b/>
          <w:sz w:val="24"/>
          <w:szCs w:val="24"/>
        </w:rPr>
      </w:pPr>
    </w:p>
    <w:p w:rsidR="00030732" w:rsidRPr="00732669" w:rsidRDefault="00030732" w:rsidP="00030732">
      <w:pPr>
        <w:rPr>
          <w:rFonts w:ascii="Arial Narrow" w:eastAsia="Calibri" w:hAnsi="Arial Narrow" w:cs="Calibri"/>
          <w:b/>
          <w:sz w:val="24"/>
          <w:szCs w:val="24"/>
        </w:rPr>
      </w:pPr>
    </w:p>
    <w:p w:rsidR="00CE3E15" w:rsidRPr="00732669" w:rsidRDefault="00CE3E15" w:rsidP="00CE3E15">
      <w:pPr>
        <w:rPr>
          <w:rFonts w:ascii="Arial Narrow" w:eastAsia="Calibri" w:hAnsi="Arial Narrow" w:cs="Calibri"/>
          <w:b/>
        </w:rPr>
      </w:pPr>
      <w:r w:rsidRPr="00732669">
        <w:rPr>
          <w:rFonts w:ascii="Arial Narrow" w:eastAsia="Calibri" w:hAnsi="Arial Narrow" w:cs="Calibri"/>
          <w:b/>
        </w:rPr>
        <w:lastRenderedPageBreak/>
        <w:t xml:space="preserve">Osłona drzewa </w:t>
      </w:r>
    </w:p>
    <w:p w:rsidR="00CE3E15" w:rsidRPr="00732669" w:rsidRDefault="00CE3E15" w:rsidP="007E6401">
      <w:pPr>
        <w:spacing w:after="0"/>
        <w:rPr>
          <w:rFonts w:ascii="Arial Narrow" w:eastAsia="Calibri" w:hAnsi="Arial Narrow" w:cs="Calibri"/>
        </w:rPr>
      </w:pPr>
      <w:r w:rsidRPr="00732669">
        <w:rPr>
          <w:rFonts w:ascii="Arial Narrow" w:eastAsia="Calibri" w:hAnsi="Arial Narrow" w:cs="Calibri"/>
        </w:rPr>
        <w:t>- 130 x 90 cm (wys. ponad gruntem x szerokość)</w:t>
      </w:r>
      <w:r w:rsidR="00F81F67" w:rsidRPr="00732669">
        <w:rPr>
          <w:rFonts w:ascii="Arial Narrow" w:eastAsia="Calibri" w:hAnsi="Arial Narrow" w:cs="Calibri"/>
        </w:rPr>
        <w:t>;</w:t>
      </w:r>
    </w:p>
    <w:p w:rsidR="00CE3E15" w:rsidRPr="00732669" w:rsidRDefault="00CE3E15" w:rsidP="007E6401">
      <w:pPr>
        <w:spacing w:after="0"/>
        <w:rPr>
          <w:rFonts w:ascii="Arial Narrow" w:eastAsia="Calibri" w:hAnsi="Arial Narrow" w:cs="Calibri"/>
        </w:rPr>
      </w:pPr>
      <w:r w:rsidRPr="00732669">
        <w:rPr>
          <w:rFonts w:ascii="Arial Narrow" w:eastAsia="Times New Roman" w:hAnsi="Arial Narrow" w:cs="Calibri"/>
          <w:lang w:eastAsia="pl-PL"/>
        </w:rPr>
        <w:t>- średnica rury 6 cm</w:t>
      </w:r>
      <w:r w:rsidR="00F81F67" w:rsidRPr="00732669">
        <w:rPr>
          <w:rFonts w:ascii="Arial Narrow" w:eastAsia="Times New Roman" w:hAnsi="Arial Narrow" w:cs="Calibri"/>
          <w:lang w:eastAsia="pl-PL"/>
        </w:rPr>
        <w:t>;</w:t>
      </w:r>
    </w:p>
    <w:p w:rsidR="00CE3E15" w:rsidRPr="00732669" w:rsidRDefault="00CE3E15" w:rsidP="007E6401">
      <w:pPr>
        <w:spacing w:after="0" w:line="240" w:lineRule="auto"/>
        <w:rPr>
          <w:rFonts w:ascii="Arial Narrow" w:eastAsia="Times New Roman" w:hAnsi="Arial Narrow" w:cs="Calibri"/>
          <w:lang w:eastAsia="pl-PL"/>
        </w:rPr>
      </w:pPr>
      <w:r w:rsidRPr="00732669">
        <w:rPr>
          <w:rFonts w:ascii="Arial Narrow" w:eastAsia="Times New Roman" w:hAnsi="Arial Narrow" w:cs="Calibri"/>
          <w:lang w:eastAsia="pl-PL"/>
        </w:rPr>
        <w:t>- stal ocynkowana</w:t>
      </w:r>
      <w:r w:rsidR="00F81F67" w:rsidRPr="00732669">
        <w:rPr>
          <w:rFonts w:ascii="Arial Narrow" w:eastAsia="Times New Roman" w:hAnsi="Arial Narrow" w:cs="Calibri"/>
          <w:lang w:eastAsia="pl-PL"/>
        </w:rPr>
        <w:t>;</w:t>
      </w:r>
      <w:r w:rsidRPr="00732669">
        <w:rPr>
          <w:rFonts w:ascii="Arial Narrow" w:eastAsia="Times New Roman" w:hAnsi="Arial Narrow" w:cs="Calibri"/>
          <w:lang w:eastAsia="pl-PL"/>
        </w:rPr>
        <w:t xml:space="preserve"> </w:t>
      </w:r>
    </w:p>
    <w:p w:rsidR="00CE3E15" w:rsidRPr="00732669" w:rsidRDefault="00CE3E15" w:rsidP="007E6401">
      <w:pPr>
        <w:spacing w:after="0"/>
        <w:rPr>
          <w:rFonts w:ascii="Arial Narrow" w:eastAsia="Times New Roman" w:hAnsi="Arial Narrow" w:cs="Calibri"/>
          <w:lang w:eastAsia="pl-PL"/>
        </w:rPr>
      </w:pPr>
      <w:r w:rsidRPr="00732669">
        <w:rPr>
          <w:rFonts w:ascii="Arial Narrow" w:eastAsia="Times New Roman" w:hAnsi="Arial Narrow" w:cs="Calibri"/>
          <w:lang w:eastAsia="pl-PL"/>
        </w:rPr>
        <w:t>- sposób montażu: osadzenie w fundamencie bet. 20x20x30 cm</w:t>
      </w:r>
      <w:r w:rsidR="00F81F67" w:rsidRPr="00732669">
        <w:rPr>
          <w:rFonts w:ascii="Arial Narrow" w:eastAsia="Times New Roman" w:hAnsi="Arial Narrow" w:cs="Calibri"/>
          <w:lang w:eastAsia="pl-PL"/>
        </w:rPr>
        <w:t>.</w:t>
      </w:r>
    </w:p>
    <w:p w:rsidR="00030732" w:rsidRPr="00732669" w:rsidRDefault="004F6C10" w:rsidP="00030732">
      <w:pPr>
        <w:rPr>
          <w:rFonts w:ascii="Arial Narrow" w:hAnsi="Arial Narrow" w:cstheme="minorHAnsi"/>
          <w:b/>
          <w:sz w:val="24"/>
          <w:szCs w:val="24"/>
        </w:rPr>
      </w:pPr>
      <w:r w:rsidRPr="00732669">
        <w:rPr>
          <w:rFonts w:ascii="Arial Narrow" w:hAnsi="Arial Narrow"/>
          <w:noProof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164465</wp:posOffset>
            </wp:positionV>
            <wp:extent cx="3819525" cy="3611767"/>
            <wp:effectExtent l="1905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982" t="17267" r="39489" b="11233"/>
                    <a:stretch/>
                  </pic:blipFill>
                  <pic:spPr bwMode="auto">
                    <a:xfrm>
                      <a:off x="0" y="0"/>
                      <a:ext cx="3819808" cy="36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30732" w:rsidRPr="00732669" w:rsidRDefault="00030732" w:rsidP="00030732">
      <w:pPr>
        <w:rPr>
          <w:rFonts w:ascii="Arial Narrow" w:hAnsi="Arial Narrow" w:cstheme="minorHAnsi"/>
          <w:b/>
          <w:sz w:val="24"/>
          <w:szCs w:val="24"/>
        </w:rPr>
      </w:pPr>
    </w:p>
    <w:p w:rsidR="00B94EF2" w:rsidRPr="00732669" w:rsidRDefault="00B94EF2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D9549B" w:rsidRPr="00732669" w:rsidRDefault="00D9549B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D9549B" w:rsidRPr="00732669" w:rsidRDefault="00D9549B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D9549B" w:rsidRDefault="00D9549B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7E6401" w:rsidRDefault="007E6401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7E6401" w:rsidRDefault="007E6401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7E6401" w:rsidRDefault="007E6401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7E6401" w:rsidRPr="00732669" w:rsidRDefault="007E6401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D9549B" w:rsidRDefault="00D9549B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7E6401" w:rsidRDefault="007E6401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7E6401" w:rsidRDefault="007E6401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7E6401" w:rsidRDefault="007E6401" w:rsidP="00BC022E">
      <w:pPr>
        <w:rPr>
          <w:rFonts w:ascii="Arial Narrow" w:hAnsi="Arial Narrow" w:cstheme="minorHAnsi"/>
          <w:b/>
          <w:sz w:val="24"/>
          <w:szCs w:val="24"/>
        </w:rPr>
      </w:pPr>
    </w:p>
    <w:p w:rsidR="009D0CF6" w:rsidRDefault="00D9549B" w:rsidP="007E6401">
      <w:pPr>
        <w:pStyle w:val="Akapitzlist"/>
        <w:numPr>
          <w:ilvl w:val="0"/>
          <w:numId w:val="25"/>
        </w:numPr>
        <w:spacing w:after="0" w:line="240" w:lineRule="auto"/>
        <w:rPr>
          <w:rFonts w:ascii="Arial Narrow" w:eastAsia="Times New Roman" w:hAnsi="Arial Narrow" w:cstheme="minorHAnsi"/>
          <w:b/>
          <w:lang w:eastAsia="pl-PL"/>
        </w:rPr>
      </w:pPr>
      <w:r w:rsidRPr="007E6401">
        <w:rPr>
          <w:rFonts w:ascii="Arial Narrow" w:eastAsia="Times New Roman" w:hAnsi="Arial Narrow" w:cstheme="minorHAnsi"/>
          <w:b/>
          <w:lang w:eastAsia="pl-PL"/>
        </w:rPr>
        <w:t xml:space="preserve">Specyfikacja robót drogowych </w:t>
      </w:r>
    </w:p>
    <w:p w:rsidR="00D9549B" w:rsidRPr="00732669" w:rsidRDefault="00D9549B" w:rsidP="007E6401">
      <w:pPr>
        <w:spacing w:before="120" w:after="0" w:line="240" w:lineRule="auto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b/>
          <w:lang w:eastAsia="pl-PL"/>
        </w:rPr>
        <w:t>Wykonanie nawierzchni fragmentów chodnika z kostki betonowej</w:t>
      </w:r>
    </w:p>
    <w:p w:rsidR="00D9549B" w:rsidRPr="00732669" w:rsidRDefault="00D9549B" w:rsidP="00D9549B">
      <w:pPr>
        <w:spacing w:after="0" w:line="240" w:lineRule="auto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 wykonanie korytowania;</w:t>
      </w:r>
    </w:p>
    <w:p w:rsidR="00D9549B" w:rsidRPr="00732669" w:rsidRDefault="00D9549B" w:rsidP="00D9549B">
      <w:pPr>
        <w:spacing w:after="0" w:line="240" w:lineRule="auto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 wykonanie podbudowy z chudego betonu o grubości 10 cm po zagęszczeniu;</w:t>
      </w:r>
    </w:p>
    <w:p w:rsidR="00D9549B" w:rsidRPr="00732669" w:rsidRDefault="00D9549B" w:rsidP="00D9549B">
      <w:pPr>
        <w:spacing w:after="0" w:line="240" w:lineRule="auto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 xml:space="preserve">- ułożenie kostki betonowej na podsypce cementowo-piaskowej grubości </w:t>
      </w:r>
      <w:smartTag w:uri="urn:schemas-microsoft-com:office:smarttags" w:element="metricconverter">
        <w:smartTagPr>
          <w:attr w:name="ProductID" w:val="3 cm"/>
        </w:smartTagPr>
        <w:r w:rsidRPr="00732669">
          <w:rPr>
            <w:rFonts w:ascii="Arial Narrow" w:eastAsia="Times New Roman" w:hAnsi="Arial Narrow" w:cstheme="minorHAnsi"/>
            <w:lang w:eastAsia="pl-PL"/>
          </w:rPr>
          <w:t>3 cm</w:t>
        </w:r>
      </w:smartTag>
      <w:r w:rsidRPr="00732669">
        <w:rPr>
          <w:rFonts w:ascii="Arial Narrow" w:eastAsia="Times New Roman" w:hAnsi="Arial Narrow" w:cstheme="minorHAnsi"/>
          <w:lang w:eastAsia="pl-PL"/>
        </w:rPr>
        <w:t>;</w:t>
      </w:r>
    </w:p>
    <w:p w:rsidR="00D9549B" w:rsidRPr="00732669" w:rsidRDefault="00D9549B" w:rsidP="00D9549B">
      <w:pPr>
        <w:spacing w:after="0" w:line="240" w:lineRule="auto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 wypełnienie spoin między kostkami/płytkami zaprawą cementowo-piaskową.</w:t>
      </w:r>
    </w:p>
    <w:p w:rsidR="00D9549B" w:rsidRPr="00732669" w:rsidRDefault="00D9549B" w:rsidP="00D9549B">
      <w:pPr>
        <w:spacing w:after="0" w:line="240" w:lineRule="auto"/>
        <w:rPr>
          <w:rFonts w:ascii="Arial Narrow" w:eastAsia="Times New Roman" w:hAnsi="Arial Narrow" w:cstheme="minorHAnsi"/>
          <w:sz w:val="24"/>
          <w:szCs w:val="24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UWAGA: Kształt kostki oraz jej kolorystykę należy dopasować do nawierzchni przylegającej</w:t>
      </w:r>
      <w:r w:rsidRPr="00732669">
        <w:rPr>
          <w:rFonts w:ascii="Arial Narrow" w:eastAsia="Times New Roman" w:hAnsi="Arial Narrow" w:cstheme="minorHAnsi"/>
          <w:sz w:val="24"/>
          <w:szCs w:val="24"/>
          <w:lang w:eastAsia="pl-PL"/>
        </w:rPr>
        <w:t>.</w:t>
      </w:r>
    </w:p>
    <w:p w:rsidR="00D9549B" w:rsidRPr="00732669" w:rsidRDefault="00D9549B" w:rsidP="00D9549B">
      <w:pPr>
        <w:spacing w:after="0" w:line="240" w:lineRule="auto"/>
        <w:rPr>
          <w:rFonts w:ascii="Arial Narrow" w:eastAsia="Times New Roman" w:hAnsi="Arial Narrow" w:cstheme="minorHAnsi"/>
          <w:sz w:val="24"/>
          <w:szCs w:val="24"/>
          <w:lang w:eastAsia="pl-PL"/>
        </w:rPr>
      </w:pPr>
    </w:p>
    <w:p w:rsidR="00D9549B" w:rsidRPr="00732669" w:rsidRDefault="00D9549B" w:rsidP="00D9549B">
      <w:pPr>
        <w:spacing w:after="0" w:line="240" w:lineRule="auto"/>
        <w:rPr>
          <w:rFonts w:ascii="Arial Narrow" w:eastAsia="Times New Roman" w:hAnsi="Arial Narrow" w:cstheme="minorHAnsi"/>
          <w:sz w:val="24"/>
          <w:szCs w:val="24"/>
          <w:lang w:eastAsia="pl-PL"/>
        </w:rPr>
      </w:pPr>
      <w:r w:rsidRPr="00732669">
        <w:rPr>
          <w:rFonts w:ascii="Arial Narrow" w:eastAsia="Times New Roman" w:hAnsi="Arial Narrow" w:cstheme="minorHAnsi"/>
          <w:noProof/>
          <w:sz w:val="24"/>
          <w:szCs w:val="24"/>
          <w:lang w:eastAsia="pl-PL"/>
        </w:rPr>
        <w:drawing>
          <wp:inline distT="0" distB="0" distL="0" distR="0">
            <wp:extent cx="4294022" cy="1997440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trukcja nawierzchni na chodnik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770" cy="199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9B" w:rsidRPr="00732669" w:rsidRDefault="00D9549B" w:rsidP="00D9549B">
      <w:pPr>
        <w:spacing w:after="0" w:line="240" w:lineRule="auto"/>
        <w:rPr>
          <w:rFonts w:ascii="Arial Narrow" w:eastAsia="Times New Roman" w:hAnsi="Arial Narrow" w:cstheme="minorHAnsi"/>
          <w:b/>
          <w:lang w:eastAsia="pl-PL"/>
        </w:rPr>
      </w:pPr>
      <w:r w:rsidRPr="00732669">
        <w:rPr>
          <w:rFonts w:ascii="Arial Narrow" w:eastAsia="Times New Roman" w:hAnsi="Arial Narrow" w:cstheme="minorHAnsi"/>
          <w:b/>
          <w:lang w:eastAsia="pl-PL"/>
        </w:rPr>
        <w:t>Osadzenie obrzeży betonowych</w:t>
      </w:r>
    </w:p>
    <w:p w:rsidR="00D9549B" w:rsidRPr="00732669" w:rsidRDefault="00D9549B" w:rsidP="00D9549B">
      <w:pPr>
        <w:tabs>
          <w:tab w:val="left" w:pos="284"/>
        </w:tabs>
        <w:spacing w:after="0" w:line="240" w:lineRule="auto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</w:t>
      </w:r>
      <w:r w:rsidRPr="00732669">
        <w:rPr>
          <w:rFonts w:ascii="Arial Narrow" w:eastAsia="Times New Roman" w:hAnsi="Arial Narrow" w:cstheme="minorHAnsi"/>
          <w:lang w:eastAsia="pl-PL"/>
        </w:rPr>
        <w:tab/>
        <w:t>wykonanie ławy betonowej szerokości 2</w:t>
      </w:r>
      <w:r w:rsidR="00F42ACE" w:rsidRPr="00732669">
        <w:rPr>
          <w:rFonts w:ascii="Arial Narrow" w:eastAsia="Times New Roman" w:hAnsi="Arial Narrow" w:cstheme="minorHAnsi"/>
          <w:lang w:eastAsia="pl-PL"/>
        </w:rPr>
        <w:t>0</w:t>
      </w:r>
      <w:r w:rsidRPr="00732669">
        <w:rPr>
          <w:rFonts w:ascii="Arial Narrow" w:eastAsia="Times New Roman" w:hAnsi="Arial Narrow" w:cstheme="minorHAnsi"/>
          <w:lang w:eastAsia="pl-PL"/>
        </w:rPr>
        <w:t xml:space="preserve"> cm z betonu C12/15;</w:t>
      </w:r>
    </w:p>
    <w:p w:rsidR="00D9549B" w:rsidRPr="00732669" w:rsidRDefault="00D9549B" w:rsidP="00D9549B">
      <w:pPr>
        <w:tabs>
          <w:tab w:val="left" w:pos="284"/>
        </w:tabs>
        <w:spacing w:after="0" w:line="240" w:lineRule="auto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</w:t>
      </w:r>
      <w:r w:rsidRPr="00732669">
        <w:rPr>
          <w:rFonts w:ascii="Arial Narrow" w:eastAsia="Times New Roman" w:hAnsi="Arial Narrow" w:cstheme="minorHAnsi"/>
          <w:lang w:eastAsia="pl-PL"/>
        </w:rPr>
        <w:tab/>
        <w:t>obrzeża należy ustawiać na podsypce cementowo-piaskowej grubości 3 cm;</w:t>
      </w:r>
    </w:p>
    <w:p w:rsidR="00D9549B" w:rsidRPr="00732669" w:rsidRDefault="00D9549B" w:rsidP="00D9549B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 Narrow" w:eastAsia="Times New Roman" w:hAnsi="Arial Narrow" w:cstheme="minorHAnsi"/>
          <w:lang w:eastAsia="pl-PL"/>
        </w:rPr>
      </w:pPr>
      <w:r w:rsidRPr="00732669">
        <w:rPr>
          <w:rFonts w:ascii="Arial Narrow" w:eastAsia="Times New Roman" w:hAnsi="Arial Narrow" w:cstheme="minorHAnsi"/>
          <w:lang w:eastAsia="pl-PL"/>
        </w:rPr>
        <w:t>-</w:t>
      </w:r>
      <w:r w:rsidRPr="00732669">
        <w:rPr>
          <w:rFonts w:ascii="Arial Narrow" w:eastAsia="Times New Roman" w:hAnsi="Arial Narrow" w:cstheme="minorHAnsi"/>
          <w:lang w:eastAsia="pl-PL"/>
        </w:rPr>
        <w:tab/>
        <w:t xml:space="preserve">spoiny między obrzeżami nie mogą przekraczać </w:t>
      </w:r>
      <w:smartTag w:uri="urn:schemas-microsoft-com:office:smarttags" w:element="metricconverter">
        <w:smartTagPr>
          <w:attr w:name="ProductID" w:val="1 cm"/>
        </w:smartTagPr>
        <w:r w:rsidRPr="00732669">
          <w:rPr>
            <w:rFonts w:ascii="Arial Narrow" w:eastAsia="Times New Roman" w:hAnsi="Arial Narrow" w:cstheme="minorHAnsi"/>
            <w:lang w:eastAsia="pl-PL"/>
          </w:rPr>
          <w:t>1 cm</w:t>
        </w:r>
      </w:smartTag>
      <w:r w:rsidRPr="00732669">
        <w:rPr>
          <w:rFonts w:ascii="Arial Narrow" w:eastAsia="Times New Roman" w:hAnsi="Arial Narrow" w:cstheme="minorHAnsi"/>
          <w:lang w:eastAsia="pl-PL"/>
        </w:rPr>
        <w:t>, spoiny należy wypełnić zaprawą cementowo-piaskową.</w:t>
      </w:r>
    </w:p>
    <w:sectPr w:rsidR="00D9549B" w:rsidRPr="00732669" w:rsidSect="002F46A0">
      <w:footerReference w:type="default" r:id="rId12"/>
      <w:pgSz w:w="11906" w:h="16838"/>
      <w:pgMar w:top="1134" w:right="1134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669" w:rsidRDefault="00732669" w:rsidP="00EF7992">
      <w:pPr>
        <w:spacing w:after="0" w:line="240" w:lineRule="auto"/>
      </w:pPr>
      <w:r>
        <w:separator/>
      </w:r>
    </w:p>
  </w:endnote>
  <w:endnote w:type="continuationSeparator" w:id="0">
    <w:p w:rsidR="00732669" w:rsidRDefault="00732669" w:rsidP="00EF7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4354007"/>
      <w:docPartObj>
        <w:docPartGallery w:val="Page Numbers (Bottom of Page)"/>
        <w:docPartUnique/>
      </w:docPartObj>
    </w:sdtPr>
    <w:sdtContent>
      <w:p w:rsidR="00732669" w:rsidRDefault="00732669">
        <w:pPr>
          <w:pStyle w:val="Stopka"/>
          <w:jc w:val="right"/>
        </w:pPr>
        <w:fldSimple w:instr="PAGE   \* MERGEFORMAT">
          <w:r w:rsidR="007E6401">
            <w:rPr>
              <w:noProof/>
            </w:rPr>
            <w:t>1</w:t>
          </w:r>
        </w:fldSimple>
      </w:p>
    </w:sdtContent>
  </w:sdt>
  <w:p w:rsidR="00732669" w:rsidRDefault="00732669" w:rsidP="00F9073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669" w:rsidRDefault="00732669" w:rsidP="00EF7992">
      <w:pPr>
        <w:spacing w:after="0" w:line="240" w:lineRule="auto"/>
      </w:pPr>
      <w:r>
        <w:separator/>
      </w:r>
    </w:p>
  </w:footnote>
  <w:footnote w:type="continuationSeparator" w:id="0">
    <w:p w:rsidR="00732669" w:rsidRDefault="00732669" w:rsidP="00EF7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37F4E"/>
    <w:multiLevelType w:val="hybridMultilevel"/>
    <w:tmpl w:val="D12E8A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F5220"/>
    <w:multiLevelType w:val="hybridMultilevel"/>
    <w:tmpl w:val="AF4A552A"/>
    <w:lvl w:ilvl="0" w:tplc="F93C1096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2BC72D19"/>
    <w:multiLevelType w:val="multilevel"/>
    <w:tmpl w:val="C5CA483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2BF46D09"/>
    <w:multiLevelType w:val="hybridMultilevel"/>
    <w:tmpl w:val="503ECC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816BB4"/>
    <w:multiLevelType w:val="hybridMultilevel"/>
    <w:tmpl w:val="4796D1F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413F5076"/>
    <w:multiLevelType w:val="multilevel"/>
    <w:tmpl w:val="CD34E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433747C3"/>
    <w:multiLevelType w:val="hybridMultilevel"/>
    <w:tmpl w:val="F6D868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D6EB7"/>
    <w:multiLevelType w:val="multilevel"/>
    <w:tmpl w:val="C5CA483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>
    <w:nsid w:val="4B695008"/>
    <w:multiLevelType w:val="hybridMultilevel"/>
    <w:tmpl w:val="D12E8A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D0315D"/>
    <w:multiLevelType w:val="hybridMultilevel"/>
    <w:tmpl w:val="AF4A552A"/>
    <w:lvl w:ilvl="0" w:tplc="F93C1096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578E235E"/>
    <w:multiLevelType w:val="hybridMultilevel"/>
    <w:tmpl w:val="E72C1420"/>
    <w:lvl w:ilvl="0" w:tplc="BB5A02A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9A83D5A"/>
    <w:multiLevelType w:val="hybridMultilevel"/>
    <w:tmpl w:val="DCD44562"/>
    <w:lvl w:ilvl="0" w:tplc="D22209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EC075D"/>
    <w:multiLevelType w:val="hybridMultilevel"/>
    <w:tmpl w:val="85F21A32"/>
    <w:lvl w:ilvl="0" w:tplc="FF62EA7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D70BB4"/>
    <w:multiLevelType w:val="hybridMultilevel"/>
    <w:tmpl w:val="3378CA5E"/>
    <w:lvl w:ilvl="0" w:tplc="1688C43E">
      <w:start w:val="10"/>
      <w:numFmt w:val="bullet"/>
      <w:lvlText w:val=""/>
      <w:lvlJc w:val="left"/>
      <w:pPr>
        <w:ind w:left="1176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4">
    <w:nsid w:val="68512842"/>
    <w:multiLevelType w:val="multilevel"/>
    <w:tmpl w:val="CD34E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6AE801CC"/>
    <w:multiLevelType w:val="hybridMultilevel"/>
    <w:tmpl w:val="294803D8"/>
    <w:lvl w:ilvl="0" w:tplc="23E44FAE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6E1735D6"/>
    <w:multiLevelType w:val="multilevel"/>
    <w:tmpl w:val="C5CA483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6E8A6908"/>
    <w:multiLevelType w:val="hybridMultilevel"/>
    <w:tmpl w:val="AF4A552A"/>
    <w:lvl w:ilvl="0" w:tplc="F93C1096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>
    <w:nsid w:val="702502B1"/>
    <w:multiLevelType w:val="singleLevel"/>
    <w:tmpl w:val="D0C24CD2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9">
    <w:nsid w:val="711C7E8F"/>
    <w:multiLevelType w:val="hybridMultilevel"/>
    <w:tmpl w:val="A732A800"/>
    <w:lvl w:ilvl="0" w:tplc="5254E52E">
      <w:start w:val="1"/>
      <w:numFmt w:val="decimal"/>
      <w:lvlText w:val="%1)"/>
      <w:lvlJc w:val="left"/>
      <w:pPr>
        <w:ind w:left="74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0">
    <w:nsid w:val="72A5028E"/>
    <w:multiLevelType w:val="hybridMultilevel"/>
    <w:tmpl w:val="D12E8A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DA6FAF"/>
    <w:multiLevelType w:val="multilevel"/>
    <w:tmpl w:val="CD34E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73C183D"/>
    <w:multiLevelType w:val="multilevel"/>
    <w:tmpl w:val="43D00C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7B75176F"/>
    <w:multiLevelType w:val="multilevel"/>
    <w:tmpl w:val="CD34E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1"/>
  </w:num>
  <w:num w:numId="2">
    <w:abstractNumId w:val="18"/>
  </w:num>
  <w:num w:numId="3">
    <w:abstractNumId w:val="22"/>
  </w:num>
  <w:num w:numId="4">
    <w:abstractNumId w:val="18"/>
  </w:num>
  <w:num w:numId="5">
    <w:abstractNumId w:val="0"/>
  </w:num>
  <w:num w:numId="6">
    <w:abstractNumId w:val="3"/>
  </w:num>
  <w:num w:numId="7">
    <w:abstractNumId w:val="6"/>
  </w:num>
  <w:num w:numId="8">
    <w:abstractNumId w:val="8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2"/>
  </w:num>
  <w:num w:numId="12">
    <w:abstractNumId w:val="13"/>
  </w:num>
  <w:num w:numId="13">
    <w:abstractNumId w:val="20"/>
  </w:num>
  <w:num w:numId="14">
    <w:abstractNumId w:val="7"/>
  </w:num>
  <w:num w:numId="15">
    <w:abstractNumId w:val="17"/>
  </w:num>
  <w:num w:numId="16">
    <w:abstractNumId w:val="19"/>
  </w:num>
  <w:num w:numId="17">
    <w:abstractNumId w:val="1"/>
  </w:num>
  <w:num w:numId="18">
    <w:abstractNumId w:val="9"/>
  </w:num>
  <w:num w:numId="19">
    <w:abstractNumId w:val="4"/>
  </w:num>
  <w:num w:numId="20">
    <w:abstractNumId w:val="5"/>
  </w:num>
  <w:num w:numId="21">
    <w:abstractNumId w:val="14"/>
  </w:num>
  <w:num w:numId="22">
    <w:abstractNumId w:val="23"/>
  </w:num>
  <w:num w:numId="23">
    <w:abstractNumId w:val="11"/>
  </w:num>
  <w:num w:numId="24">
    <w:abstractNumId w:val="15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66E66"/>
    <w:rsid w:val="00002AB1"/>
    <w:rsid w:val="00007C74"/>
    <w:rsid w:val="000125C4"/>
    <w:rsid w:val="00015121"/>
    <w:rsid w:val="0001600D"/>
    <w:rsid w:val="0002091A"/>
    <w:rsid w:val="00021CF2"/>
    <w:rsid w:val="000238CE"/>
    <w:rsid w:val="00030732"/>
    <w:rsid w:val="00032DC5"/>
    <w:rsid w:val="00041554"/>
    <w:rsid w:val="00041C1D"/>
    <w:rsid w:val="00052B57"/>
    <w:rsid w:val="0005614A"/>
    <w:rsid w:val="00085DCD"/>
    <w:rsid w:val="00096CCC"/>
    <w:rsid w:val="0009793D"/>
    <w:rsid w:val="000A1A19"/>
    <w:rsid w:val="000B1309"/>
    <w:rsid w:val="000B34DC"/>
    <w:rsid w:val="000B4E88"/>
    <w:rsid w:val="000C59DC"/>
    <w:rsid w:val="000D6383"/>
    <w:rsid w:val="000F33F8"/>
    <w:rsid w:val="000F3941"/>
    <w:rsid w:val="00116746"/>
    <w:rsid w:val="00122191"/>
    <w:rsid w:val="00130EDB"/>
    <w:rsid w:val="001417EE"/>
    <w:rsid w:val="001452A8"/>
    <w:rsid w:val="00155FA6"/>
    <w:rsid w:val="00166A07"/>
    <w:rsid w:val="001713F9"/>
    <w:rsid w:val="00172746"/>
    <w:rsid w:val="00173EB9"/>
    <w:rsid w:val="001972E6"/>
    <w:rsid w:val="001A3980"/>
    <w:rsid w:val="001B7405"/>
    <w:rsid w:val="001C218A"/>
    <w:rsid w:val="001D35FC"/>
    <w:rsid w:val="001D6E1E"/>
    <w:rsid w:val="001D74C0"/>
    <w:rsid w:val="001E0414"/>
    <w:rsid w:val="001F3BD0"/>
    <w:rsid w:val="001F7461"/>
    <w:rsid w:val="00213BCD"/>
    <w:rsid w:val="00214A24"/>
    <w:rsid w:val="002221EC"/>
    <w:rsid w:val="00244C8D"/>
    <w:rsid w:val="00257265"/>
    <w:rsid w:val="00274460"/>
    <w:rsid w:val="002813F7"/>
    <w:rsid w:val="00281E9F"/>
    <w:rsid w:val="00282283"/>
    <w:rsid w:val="00287C92"/>
    <w:rsid w:val="0029278A"/>
    <w:rsid w:val="00295CC0"/>
    <w:rsid w:val="002B1950"/>
    <w:rsid w:val="002B42E9"/>
    <w:rsid w:val="002C008C"/>
    <w:rsid w:val="002C28C6"/>
    <w:rsid w:val="002C74CB"/>
    <w:rsid w:val="002D3DD2"/>
    <w:rsid w:val="002D43F1"/>
    <w:rsid w:val="002D5230"/>
    <w:rsid w:val="002E0469"/>
    <w:rsid w:val="002E4B67"/>
    <w:rsid w:val="002E4CE8"/>
    <w:rsid w:val="002E5EBA"/>
    <w:rsid w:val="002E6629"/>
    <w:rsid w:val="002F00B2"/>
    <w:rsid w:val="002F46A0"/>
    <w:rsid w:val="002F7B37"/>
    <w:rsid w:val="00306EDA"/>
    <w:rsid w:val="003074CF"/>
    <w:rsid w:val="00313E31"/>
    <w:rsid w:val="00325B79"/>
    <w:rsid w:val="003321C0"/>
    <w:rsid w:val="00335B17"/>
    <w:rsid w:val="00336330"/>
    <w:rsid w:val="003400E6"/>
    <w:rsid w:val="003455BE"/>
    <w:rsid w:val="00353E23"/>
    <w:rsid w:val="003615CA"/>
    <w:rsid w:val="00361D75"/>
    <w:rsid w:val="00372A44"/>
    <w:rsid w:val="00383C7D"/>
    <w:rsid w:val="00387136"/>
    <w:rsid w:val="00394F46"/>
    <w:rsid w:val="003967EA"/>
    <w:rsid w:val="003973F0"/>
    <w:rsid w:val="003A1D8D"/>
    <w:rsid w:val="003B79F0"/>
    <w:rsid w:val="003C09CB"/>
    <w:rsid w:val="003E2D8B"/>
    <w:rsid w:val="003E7E73"/>
    <w:rsid w:val="003F47B1"/>
    <w:rsid w:val="003F4C63"/>
    <w:rsid w:val="00405AB5"/>
    <w:rsid w:val="00416B34"/>
    <w:rsid w:val="00431FD6"/>
    <w:rsid w:val="00444A17"/>
    <w:rsid w:val="00445BC9"/>
    <w:rsid w:val="0044622A"/>
    <w:rsid w:val="00473843"/>
    <w:rsid w:val="004848E6"/>
    <w:rsid w:val="00484A09"/>
    <w:rsid w:val="00485758"/>
    <w:rsid w:val="0049348B"/>
    <w:rsid w:val="004969B4"/>
    <w:rsid w:val="004A51CE"/>
    <w:rsid w:val="004C1A08"/>
    <w:rsid w:val="004C3F54"/>
    <w:rsid w:val="004C6E1C"/>
    <w:rsid w:val="004D0503"/>
    <w:rsid w:val="004E34DA"/>
    <w:rsid w:val="004F6C10"/>
    <w:rsid w:val="004F79D3"/>
    <w:rsid w:val="004F7CD5"/>
    <w:rsid w:val="005011C6"/>
    <w:rsid w:val="00512E97"/>
    <w:rsid w:val="00515251"/>
    <w:rsid w:val="00524817"/>
    <w:rsid w:val="00525A79"/>
    <w:rsid w:val="00535462"/>
    <w:rsid w:val="00546420"/>
    <w:rsid w:val="0056735B"/>
    <w:rsid w:val="00572C75"/>
    <w:rsid w:val="005760CB"/>
    <w:rsid w:val="005966D7"/>
    <w:rsid w:val="005A2A20"/>
    <w:rsid w:val="005A49F1"/>
    <w:rsid w:val="005C5E6A"/>
    <w:rsid w:val="005D7C3B"/>
    <w:rsid w:val="005F1512"/>
    <w:rsid w:val="005F294F"/>
    <w:rsid w:val="00606F6C"/>
    <w:rsid w:val="00614C4C"/>
    <w:rsid w:val="00621F1E"/>
    <w:rsid w:val="00622E09"/>
    <w:rsid w:val="00665002"/>
    <w:rsid w:val="00665943"/>
    <w:rsid w:val="00670F70"/>
    <w:rsid w:val="00674757"/>
    <w:rsid w:val="00680716"/>
    <w:rsid w:val="00682662"/>
    <w:rsid w:val="0068332B"/>
    <w:rsid w:val="00696A2D"/>
    <w:rsid w:val="006A0B70"/>
    <w:rsid w:val="006A5FDA"/>
    <w:rsid w:val="006C3771"/>
    <w:rsid w:val="006C69B1"/>
    <w:rsid w:val="006D0C90"/>
    <w:rsid w:val="006D4523"/>
    <w:rsid w:val="006F2728"/>
    <w:rsid w:val="006F3284"/>
    <w:rsid w:val="007029A4"/>
    <w:rsid w:val="00705C3F"/>
    <w:rsid w:val="007063D6"/>
    <w:rsid w:val="00732669"/>
    <w:rsid w:val="0073641C"/>
    <w:rsid w:val="00742FE1"/>
    <w:rsid w:val="00747865"/>
    <w:rsid w:val="007500CA"/>
    <w:rsid w:val="007525B4"/>
    <w:rsid w:val="00752B89"/>
    <w:rsid w:val="00757E30"/>
    <w:rsid w:val="0078499D"/>
    <w:rsid w:val="007B1DBB"/>
    <w:rsid w:val="007C165A"/>
    <w:rsid w:val="007C196F"/>
    <w:rsid w:val="007E2661"/>
    <w:rsid w:val="007E6401"/>
    <w:rsid w:val="007F2263"/>
    <w:rsid w:val="00813EC5"/>
    <w:rsid w:val="008152C0"/>
    <w:rsid w:val="00816BD0"/>
    <w:rsid w:val="00843527"/>
    <w:rsid w:val="00846274"/>
    <w:rsid w:val="00856751"/>
    <w:rsid w:val="00870B40"/>
    <w:rsid w:val="00876B98"/>
    <w:rsid w:val="00897335"/>
    <w:rsid w:val="008A54E6"/>
    <w:rsid w:val="008C339C"/>
    <w:rsid w:val="008D211A"/>
    <w:rsid w:val="008D25D9"/>
    <w:rsid w:val="008E3852"/>
    <w:rsid w:val="008F0836"/>
    <w:rsid w:val="00901E83"/>
    <w:rsid w:val="009123F1"/>
    <w:rsid w:val="00921823"/>
    <w:rsid w:val="00927DCB"/>
    <w:rsid w:val="009370BC"/>
    <w:rsid w:val="009408BA"/>
    <w:rsid w:val="0095135C"/>
    <w:rsid w:val="00957BF9"/>
    <w:rsid w:val="009607DD"/>
    <w:rsid w:val="00963020"/>
    <w:rsid w:val="00993B04"/>
    <w:rsid w:val="009A152A"/>
    <w:rsid w:val="009B159A"/>
    <w:rsid w:val="009B311E"/>
    <w:rsid w:val="009B6087"/>
    <w:rsid w:val="009C33B8"/>
    <w:rsid w:val="009C34B0"/>
    <w:rsid w:val="009D0CF6"/>
    <w:rsid w:val="009D4E6F"/>
    <w:rsid w:val="009E6FAA"/>
    <w:rsid w:val="009F4AEC"/>
    <w:rsid w:val="00A2437C"/>
    <w:rsid w:val="00A25844"/>
    <w:rsid w:val="00A3496A"/>
    <w:rsid w:val="00A34D13"/>
    <w:rsid w:val="00A408C3"/>
    <w:rsid w:val="00A44CBB"/>
    <w:rsid w:val="00A451DF"/>
    <w:rsid w:val="00A505C6"/>
    <w:rsid w:val="00A550D2"/>
    <w:rsid w:val="00A718AB"/>
    <w:rsid w:val="00A7288C"/>
    <w:rsid w:val="00A74174"/>
    <w:rsid w:val="00A7633E"/>
    <w:rsid w:val="00A87981"/>
    <w:rsid w:val="00A91BBF"/>
    <w:rsid w:val="00A95BE8"/>
    <w:rsid w:val="00A9672F"/>
    <w:rsid w:val="00AA5066"/>
    <w:rsid w:val="00AA6717"/>
    <w:rsid w:val="00AC128B"/>
    <w:rsid w:val="00AC7962"/>
    <w:rsid w:val="00AD009B"/>
    <w:rsid w:val="00AD0C15"/>
    <w:rsid w:val="00AD0C3F"/>
    <w:rsid w:val="00AD29EB"/>
    <w:rsid w:val="00AE027C"/>
    <w:rsid w:val="00AE5D43"/>
    <w:rsid w:val="00AE7106"/>
    <w:rsid w:val="00AF3CF3"/>
    <w:rsid w:val="00AF5BCA"/>
    <w:rsid w:val="00AF6688"/>
    <w:rsid w:val="00B0720C"/>
    <w:rsid w:val="00B07828"/>
    <w:rsid w:val="00B14CFD"/>
    <w:rsid w:val="00B17BF2"/>
    <w:rsid w:val="00B244CB"/>
    <w:rsid w:val="00B326C8"/>
    <w:rsid w:val="00B33E4B"/>
    <w:rsid w:val="00B34286"/>
    <w:rsid w:val="00B431F0"/>
    <w:rsid w:val="00B51C5D"/>
    <w:rsid w:val="00B56F6C"/>
    <w:rsid w:val="00B605F6"/>
    <w:rsid w:val="00B91AB2"/>
    <w:rsid w:val="00B92F44"/>
    <w:rsid w:val="00B94EF2"/>
    <w:rsid w:val="00B96E42"/>
    <w:rsid w:val="00BA28EB"/>
    <w:rsid w:val="00BA7A7C"/>
    <w:rsid w:val="00BC022E"/>
    <w:rsid w:val="00BC4EA5"/>
    <w:rsid w:val="00BE3BA7"/>
    <w:rsid w:val="00BE4DCE"/>
    <w:rsid w:val="00C041B6"/>
    <w:rsid w:val="00C14EEA"/>
    <w:rsid w:val="00C1556A"/>
    <w:rsid w:val="00C37FD3"/>
    <w:rsid w:val="00C42631"/>
    <w:rsid w:val="00C5336B"/>
    <w:rsid w:val="00C565F2"/>
    <w:rsid w:val="00C569F2"/>
    <w:rsid w:val="00C64F8E"/>
    <w:rsid w:val="00C66E66"/>
    <w:rsid w:val="00C71D5C"/>
    <w:rsid w:val="00C748BE"/>
    <w:rsid w:val="00C75209"/>
    <w:rsid w:val="00C80635"/>
    <w:rsid w:val="00C83D25"/>
    <w:rsid w:val="00C95C2A"/>
    <w:rsid w:val="00CA5609"/>
    <w:rsid w:val="00CA79F1"/>
    <w:rsid w:val="00CC78B5"/>
    <w:rsid w:val="00CD00CA"/>
    <w:rsid w:val="00CE3E15"/>
    <w:rsid w:val="00CE5C66"/>
    <w:rsid w:val="00CF0C0E"/>
    <w:rsid w:val="00CF100B"/>
    <w:rsid w:val="00D0104A"/>
    <w:rsid w:val="00D13E68"/>
    <w:rsid w:val="00D262D7"/>
    <w:rsid w:val="00D33F29"/>
    <w:rsid w:val="00D411F0"/>
    <w:rsid w:val="00D520C3"/>
    <w:rsid w:val="00D60B97"/>
    <w:rsid w:val="00D63325"/>
    <w:rsid w:val="00D6796C"/>
    <w:rsid w:val="00D70A9B"/>
    <w:rsid w:val="00D75F7C"/>
    <w:rsid w:val="00D94432"/>
    <w:rsid w:val="00D9549B"/>
    <w:rsid w:val="00D9600A"/>
    <w:rsid w:val="00DA7941"/>
    <w:rsid w:val="00DB1E44"/>
    <w:rsid w:val="00DC02C6"/>
    <w:rsid w:val="00DD0E33"/>
    <w:rsid w:val="00DD3C8C"/>
    <w:rsid w:val="00DD60C4"/>
    <w:rsid w:val="00DF0675"/>
    <w:rsid w:val="00DF546A"/>
    <w:rsid w:val="00E30A84"/>
    <w:rsid w:val="00E564C5"/>
    <w:rsid w:val="00E76360"/>
    <w:rsid w:val="00EA203A"/>
    <w:rsid w:val="00EA4B3F"/>
    <w:rsid w:val="00EB7290"/>
    <w:rsid w:val="00EC3D6B"/>
    <w:rsid w:val="00EC438D"/>
    <w:rsid w:val="00ED5B4A"/>
    <w:rsid w:val="00EE706D"/>
    <w:rsid w:val="00EF7992"/>
    <w:rsid w:val="00F014D3"/>
    <w:rsid w:val="00F02CF7"/>
    <w:rsid w:val="00F046A8"/>
    <w:rsid w:val="00F31616"/>
    <w:rsid w:val="00F36C26"/>
    <w:rsid w:val="00F42488"/>
    <w:rsid w:val="00F42ACE"/>
    <w:rsid w:val="00F64D94"/>
    <w:rsid w:val="00F729BD"/>
    <w:rsid w:val="00F81F67"/>
    <w:rsid w:val="00F90734"/>
    <w:rsid w:val="00F9211F"/>
    <w:rsid w:val="00FA2CFF"/>
    <w:rsid w:val="00FA3725"/>
    <w:rsid w:val="00FA4B14"/>
    <w:rsid w:val="00FB3E47"/>
    <w:rsid w:val="00FB58D4"/>
    <w:rsid w:val="00FC6F9D"/>
    <w:rsid w:val="00FD6273"/>
    <w:rsid w:val="00FE6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3EC5"/>
  </w:style>
  <w:style w:type="paragraph" w:styleId="Nagwek3">
    <w:name w:val="heading 3"/>
    <w:basedOn w:val="Normalny"/>
    <w:next w:val="Normalny"/>
    <w:link w:val="Nagwek3Znak"/>
    <w:qFormat/>
    <w:rsid w:val="0029278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57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992"/>
  </w:style>
  <w:style w:type="paragraph" w:styleId="Stopka">
    <w:name w:val="footer"/>
    <w:basedOn w:val="Normalny"/>
    <w:link w:val="StopkaZnak"/>
    <w:uiPriority w:val="99"/>
    <w:unhideWhenUsed/>
    <w:rsid w:val="00EF7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992"/>
  </w:style>
  <w:style w:type="paragraph" w:styleId="Tekstdymka">
    <w:name w:val="Balloon Text"/>
    <w:basedOn w:val="Normalny"/>
    <w:link w:val="TekstdymkaZnak"/>
    <w:uiPriority w:val="99"/>
    <w:semiHidden/>
    <w:unhideWhenUsed/>
    <w:rsid w:val="00EF7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99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07C7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29278A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575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26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26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2631"/>
    <w:rPr>
      <w:vertAlign w:val="superscript"/>
    </w:rPr>
  </w:style>
  <w:style w:type="table" w:styleId="Tabela-Siatka">
    <w:name w:val="Table Grid"/>
    <w:basedOn w:val="Standardowy"/>
    <w:uiPriority w:val="39"/>
    <w:rsid w:val="00387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AA8AB-BBB2-4CE7-B174-F74B8D298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4</Pages>
  <Words>1158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Oaza Zieleni</dc:creator>
  <cp:keywords/>
  <dc:description/>
  <cp:lastModifiedBy>Beata Brzoskowska</cp:lastModifiedBy>
  <cp:revision>153</cp:revision>
  <cp:lastPrinted>2018-05-29T16:32:00Z</cp:lastPrinted>
  <dcterms:created xsi:type="dcterms:W3CDTF">2017-03-06T16:29:00Z</dcterms:created>
  <dcterms:modified xsi:type="dcterms:W3CDTF">2019-02-01T12:07:00Z</dcterms:modified>
</cp:coreProperties>
</file>