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34" w:rsidRDefault="007F4C1F" w:rsidP="00091134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  </w:t>
      </w:r>
      <w:bookmarkStart w:id="0" w:name="_GoBack"/>
      <w:bookmarkEnd w:id="0"/>
      <w:r w:rsidR="00C3341C">
        <w:rPr>
          <w:rFonts w:ascii="TT33FAo00" w:hAnsi="TT33FAo00" w:cs="TT33FAo00"/>
          <w:color w:val="000000"/>
          <w:sz w:val="18"/>
          <w:szCs w:val="18"/>
        </w:rPr>
        <w:t>Poznań, dnia 10.01.2019</w:t>
      </w:r>
      <w:r w:rsidR="00091134">
        <w:rPr>
          <w:rFonts w:ascii="TT33FAo00" w:hAnsi="TT33FAo00" w:cs="TT33FAo00"/>
          <w:color w:val="000000"/>
          <w:sz w:val="18"/>
          <w:szCs w:val="18"/>
        </w:rPr>
        <w:t xml:space="preserve"> r.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091134" w:rsidRDefault="00091134" w:rsidP="00091134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>Wprowadzenie stałej organizacji ruchu w wybranych lokalizacjach na terenie osiedla Podolany –ul. Strzeszyńska, Marcina Rożka, Edwarda Raczyńskiego w Poznaniu (budowa i montaż progów zwalniających).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Organizacji Ruchu, ul. Wilczak 17,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Marcin Rutkowski tel. 61 62 86 259, mrutkowski</w:t>
      </w:r>
      <w:r>
        <w:rPr>
          <w:rFonts w:ascii="TT3400o00" w:hAnsi="TT3400o00" w:cs="TT3400o00"/>
          <w:color w:val="0000FF"/>
        </w:rPr>
        <w:t>@zdm.poznan.pl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Szczegóły zamówienia zawarte w:</w:t>
      </w:r>
    </w:p>
    <w:p w:rsidR="00091134" w:rsidRDefault="00091134" w:rsidP="000911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Formularz ofertowy - załącznik nr 1</w:t>
      </w:r>
    </w:p>
    <w:p w:rsidR="00091134" w:rsidRDefault="00091134" w:rsidP="000911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Projekt stałej org. ruchu + zatwierdzenie MIR  - załącznik Nr 2</w:t>
      </w:r>
    </w:p>
    <w:p w:rsidR="00091134" w:rsidRDefault="00091134" w:rsidP="000911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Umowy – załącznik nr 3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T3400o00"/>
          <w:color w:val="000000"/>
          <w:sz w:val="24"/>
          <w:szCs w:val="24"/>
        </w:rPr>
        <w:t xml:space="preserve">Wykonawca zobowiązuje się do wykonania robót polegających na budowie trzech progów zwalniających i jednego </w:t>
      </w:r>
      <w:r w:rsidR="00C3341C">
        <w:rPr>
          <w:rFonts w:ascii="Arial Narrow" w:hAnsi="Arial Narrow" w:cs="TT3400o00"/>
          <w:color w:val="000000"/>
          <w:sz w:val="24"/>
          <w:szCs w:val="24"/>
        </w:rPr>
        <w:t xml:space="preserve">zestawu progu </w:t>
      </w:r>
      <w:r>
        <w:rPr>
          <w:rFonts w:ascii="Arial Narrow" w:hAnsi="Arial Narrow" w:cs="TT3400o00"/>
          <w:color w:val="000000"/>
          <w:sz w:val="24"/>
          <w:szCs w:val="24"/>
        </w:rPr>
        <w:t>wyspowego wraz z wprowadzeniem oznakowania poziomego i pionowego</w:t>
      </w:r>
      <w:r>
        <w:rPr>
          <w:rFonts w:ascii="Arial Narrow" w:hAnsi="Arial Narrow"/>
          <w:sz w:val="24"/>
          <w:szCs w:val="24"/>
        </w:rPr>
        <w:t xml:space="preserve"> na osiedlu Podolany  w Poznaniu. 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Arial Narrow" w:hAnsi="Arial Narrow"/>
          <w:sz w:val="24"/>
          <w:szCs w:val="24"/>
        </w:rPr>
        <w:t>W</w:t>
      </w:r>
      <w:r>
        <w:rPr>
          <w:rFonts w:ascii="TT3400o00" w:hAnsi="TT3400o00" w:cs="TT3400o00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prac. 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 Zamawiającemu do zaopiniowania w/w projekt tymczasowej organizacji ruchu jeżeli takie jest wymagane z uwagi na charakter prac.,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 ) uporządkowania i odtworzenia terenu naruszonego w trakcie prowadzonych robót,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lastRenderedPageBreak/>
        <w:t xml:space="preserve">(zakładka: „Zamówienia publiczne”, dalej: „Wytyczne dla Wykonawców” – „Tablice informacyjne o inwestycjach, remontach i utrudnieniach” </w:t>
      </w:r>
      <w:hyperlink r:id="rId5" w:history="1">
        <w:r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należy mocować do podłoża w taki sposób, aby nie niszczyć chodników, jezdni oraz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 w:rsidR="00C3341C">
        <w:rPr>
          <w:rFonts w:ascii="TT3400o00" w:hAnsi="TT3400o00" w:cs="TT3400o00"/>
          <w:color w:val="000000"/>
        </w:rPr>
        <w:t>do dnia 30.04.2019</w:t>
      </w:r>
      <w:r>
        <w:rPr>
          <w:rFonts w:ascii="TT3400o00" w:hAnsi="TT3400o00" w:cs="TT3400o00"/>
          <w:color w:val="000000"/>
        </w:rPr>
        <w:t xml:space="preserve"> r.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 sporządzony w oparciu o Załącznik Nr 1.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2. Oświadczenie w robotach w pasie drogowym – dwie roboty za kwotę 30 tys. zł netto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 w:rsidR="00C3341C">
        <w:rPr>
          <w:rFonts w:ascii="TT3400o00" w:hAnsi="TT3400o00" w:cs="TT3400o00"/>
          <w:b/>
          <w:color w:val="000000"/>
        </w:rPr>
        <w:t>RO.402.14.2019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Miejsce i sposób złożenia ofert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</w:t>
      </w:r>
      <w:r w:rsidR="00C3341C">
        <w:rPr>
          <w:rFonts w:ascii="TT3400o00" w:hAnsi="TT3400o00" w:cs="TT3400o00"/>
          <w:b/>
          <w:color w:val="000000"/>
        </w:rPr>
        <w:t xml:space="preserve">nformacją „nie otwierać przed 18/01 / 2019 </w:t>
      </w:r>
      <w:r>
        <w:rPr>
          <w:rFonts w:ascii="TT3400o00" w:hAnsi="TT3400o00" w:cs="TT3400o00"/>
          <w:b/>
          <w:color w:val="000000"/>
        </w:rPr>
        <w:t>r. godz.10.00 – oferta do postępowania o udzielenie zamówienia publicznego”.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Termin składania ofert </w:t>
      </w:r>
      <w:r>
        <w:rPr>
          <w:rFonts w:ascii="TT3400o00" w:hAnsi="TT3400o00" w:cs="TT3400o00"/>
          <w:b/>
          <w:color w:val="000000"/>
        </w:rPr>
        <w:t>Oferty nal</w:t>
      </w:r>
      <w:r w:rsidR="00C3341C">
        <w:rPr>
          <w:rFonts w:ascii="TT3400o00" w:hAnsi="TT3400o00" w:cs="TT3400o00"/>
          <w:b/>
          <w:color w:val="000000"/>
        </w:rPr>
        <w:t>eży złożyć w terminie do dnia 18/01/2019</w:t>
      </w:r>
      <w:r>
        <w:rPr>
          <w:rFonts w:ascii="TT3400o00" w:hAnsi="TT3400o00" w:cs="TT3400o00"/>
          <w:b/>
          <w:color w:val="000000"/>
        </w:rPr>
        <w:t xml:space="preserve"> r. do godz. 08.00.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T33FDo00" w:hAnsi="TT33FDo00" w:cs="TT33FDo00"/>
          <w:b/>
          <w:color w:val="000000"/>
        </w:rPr>
        <w:t xml:space="preserve">• </w:t>
      </w:r>
      <w:r w:rsidR="00C3341C">
        <w:rPr>
          <w:rFonts w:ascii="TT33FFo00" w:hAnsi="TT33FFo00" w:cs="TT33FFo00"/>
          <w:b/>
          <w:color w:val="000000"/>
        </w:rPr>
        <w:t>Data i godzina otwarcia ofert 18</w:t>
      </w:r>
      <w:r w:rsidR="00C3341C">
        <w:rPr>
          <w:rFonts w:ascii="TT3400o00" w:hAnsi="TT3400o00" w:cs="TT3400o00"/>
          <w:b/>
          <w:color w:val="000000"/>
        </w:rPr>
        <w:t>/0</w:t>
      </w:r>
      <w:r>
        <w:rPr>
          <w:rFonts w:ascii="TT3400o00" w:hAnsi="TT3400o00" w:cs="TT3400o00"/>
          <w:b/>
          <w:color w:val="000000"/>
        </w:rPr>
        <w:t>1/ 201</w:t>
      </w:r>
      <w:r w:rsidR="00C3341C">
        <w:rPr>
          <w:rFonts w:ascii="TT3400o00" w:hAnsi="TT3400o00" w:cs="TT3400o00"/>
          <w:b/>
          <w:color w:val="000000"/>
        </w:rPr>
        <w:t xml:space="preserve">9 </w:t>
      </w:r>
      <w:r>
        <w:rPr>
          <w:rFonts w:ascii="TT3400o00" w:hAnsi="TT3400o00" w:cs="TT3400o00"/>
          <w:b/>
          <w:color w:val="000000"/>
        </w:rPr>
        <w:t>r. o godz. 10.00 w Wydziale Organizacji Ruchu Zarządu Dróg Miejskich</w:t>
      </w:r>
      <w:r>
        <w:rPr>
          <w:rFonts w:ascii="TT3400o00" w:hAnsi="TT3400o00" w:cs="TT3400o00"/>
          <w:color w:val="000000"/>
        </w:rPr>
        <w:t>.</w:t>
      </w:r>
    </w:p>
    <w:p w:rsidR="00091134" w:rsidRDefault="00091134" w:rsidP="00091134"/>
    <w:p w:rsidR="00091134" w:rsidRDefault="00091134" w:rsidP="00091134"/>
    <w:p w:rsidR="00091134" w:rsidRDefault="00091134" w:rsidP="00091134"/>
    <w:p w:rsidR="00091134" w:rsidRDefault="00091134" w:rsidP="00091134"/>
    <w:p w:rsidR="00091134" w:rsidRDefault="00091134" w:rsidP="00091134"/>
    <w:p w:rsidR="00747203" w:rsidRDefault="00747203"/>
    <w:sectPr w:rsidR="0074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34"/>
    <w:rsid w:val="00091134"/>
    <w:rsid w:val="00747203"/>
    <w:rsid w:val="007F4C1F"/>
    <w:rsid w:val="00C3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56AF"/>
  <w15:chartTrackingRefBased/>
  <w15:docId w15:val="{C227F9E6-15E6-4664-8B00-53E0ACED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13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11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3</cp:revision>
  <dcterms:created xsi:type="dcterms:W3CDTF">2018-11-07T07:07:00Z</dcterms:created>
  <dcterms:modified xsi:type="dcterms:W3CDTF">2019-01-11T07:43:00Z</dcterms:modified>
</cp:coreProperties>
</file>