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FD07CA">
        <w:rPr>
          <w:rFonts w:ascii="Arial Narrow" w:hAnsi="Arial Narrow"/>
          <w:sz w:val="20"/>
          <w:szCs w:val="20"/>
        </w:rPr>
        <w:t>116</w:t>
      </w:r>
      <w:bookmarkStart w:id="0" w:name="_GoBack"/>
      <w:bookmarkEnd w:id="0"/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56220B">
        <w:rPr>
          <w:rFonts w:ascii="Arial Narrow" w:hAnsi="Arial Narrow" w:cs="Arial"/>
          <w:b/>
          <w:i/>
        </w:rPr>
        <w:t>„</w:t>
      </w:r>
      <w:r w:rsidR="0056220B">
        <w:rPr>
          <w:rFonts w:ascii="Arial Narrow" w:hAnsi="Arial Narrow"/>
          <w:b/>
        </w:rPr>
        <w:t>Budowa  urządzeń oczyszczających ścieki deszczowe na kanalizacji deszczowej”</w:t>
      </w:r>
      <w:r w:rsidR="0056220B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07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228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220B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07CA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9D8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0FF9-D223-4817-9D57-A735E6C0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10</cp:revision>
  <cp:lastPrinted>2018-09-06T07:29:00Z</cp:lastPrinted>
  <dcterms:created xsi:type="dcterms:W3CDTF">2017-07-17T10:09:00Z</dcterms:created>
  <dcterms:modified xsi:type="dcterms:W3CDTF">2018-10-29T09:03:00Z</dcterms:modified>
</cp:coreProperties>
</file>