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3D" w:rsidRDefault="00B81D3D" w:rsidP="00B81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1D3D" w:rsidRDefault="00B81D3D" w:rsidP="00B81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B81D3D" w:rsidRDefault="00B81D3D" w:rsidP="00B81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B81D3D" w:rsidRDefault="00B81D3D" w:rsidP="00B81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B81D3D" w:rsidRDefault="00B81D3D" w:rsidP="00B81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B81D3D" w:rsidRDefault="00B81D3D" w:rsidP="00B81D3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81D3D" w:rsidRDefault="00B81D3D" w:rsidP="00B81D3D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B81D3D" w:rsidRDefault="00B81D3D" w:rsidP="00B81D3D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8619"/>
        <w:gridCol w:w="1843"/>
        <w:gridCol w:w="1701"/>
      </w:tblGrid>
      <w:tr w:rsidR="00B81D3D" w:rsidTr="00B81D3D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D3D" w:rsidRDefault="00B81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D3D" w:rsidRDefault="00B81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D3D" w:rsidRDefault="00B81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B81D3D" w:rsidTr="00B81D3D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D3D" w:rsidRDefault="00B81D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D3D" w:rsidRDefault="00B81D3D" w:rsidP="00B81D3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B6A75">
              <w:rPr>
                <w:rFonts w:ascii="Arial Narrow" w:hAnsi="Arial Narrow"/>
                <w:b/>
                <w:sz w:val="24"/>
                <w:szCs w:val="24"/>
              </w:rPr>
              <w:t>Zadanie nr 1</w:t>
            </w:r>
            <w:r>
              <w:rPr>
                <w:rFonts w:ascii="Arial Narrow" w:hAnsi="Arial Narrow"/>
                <w:sz w:val="24"/>
                <w:szCs w:val="24"/>
              </w:rPr>
              <w:t xml:space="preserve"> - Oznakowanie progów zwalniających na os. Stefana Batorego – oznakowanie poziome + punktowe elementy odblaskowe (PEO)</w:t>
            </w:r>
          </w:p>
          <w:p w:rsidR="00B81D3D" w:rsidRDefault="00B81D3D" w:rsidP="00B81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3D" w:rsidRDefault="00B81D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3D" w:rsidRDefault="00B81D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D3D" w:rsidTr="00B81D3D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3D" w:rsidRDefault="00B81D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3D" w:rsidRDefault="00B81D3D" w:rsidP="00B81D3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6A75">
              <w:rPr>
                <w:rFonts w:ascii="Arial Narrow" w:hAnsi="Arial Narrow"/>
                <w:b/>
                <w:sz w:val="24"/>
                <w:szCs w:val="24"/>
              </w:rPr>
              <w:t>Zadanie nr 2</w:t>
            </w:r>
            <w:r>
              <w:rPr>
                <w:rFonts w:ascii="Arial Narrow" w:hAnsi="Arial Narrow"/>
                <w:sz w:val="24"/>
                <w:szCs w:val="24"/>
              </w:rPr>
              <w:t xml:space="preserve"> - Wprowadzenie stałej organizacji ruchu na skrzyżowaniu ul. Dolna Wilda /ul. Wspólna - montaż urządzeń bezpieczeństwa ruchu oraz wykonanie oznakowanie pionowego i poziomego</w:t>
            </w:r>
          </w:p>
          <w:p w:rsidR="00B81D3D" w:rsidRDefault="00B81D3D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3D" w:rsidRDefault="00B81D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3D" w:rsidRDefault="00B81D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D3D" w:rsidTr="00B81D3D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3D" w:rsidRDefault="00B81D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D3D" w:rsidRDefault="00B81D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D3D" w:rsidRDefault="00B81D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1D3D" w:rsidRDefault="00B81D3D" w:rsidP="00B81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D3D" w:rsidRDefault="00B81D3D" w:rsidP="00B81D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B81D3D" w:rsidRDefault="00B81D3D" w:rsidP="00B81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B81D3D" w:rsidRDefault="00B81D3D" w:rsidP="00B81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B81D3D" w:rsidRDefault="00B81D3D" w:rsidP="00B8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B81D3D" w:rsidRDefault="00B81D3D" w:rsidP="00B8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D3D" w:rsidRDefault="00B81D3D" w:rsidP="00B8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D3D" w:rsidRDefault="00B81D3D" w:rsidP="00B8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D3D" w:rsidRDefault="00B81D3D" w:rsidP="00B81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1D3D" w:rsidRDefault="00B81D3D" w:rsidP="00B81D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B81D3D" w:rsidRDefault="00B81D3D" w:rsidP="00B81D3D">
      <w:bookmarkStart w:id="0" w:name="_GoBack"/>
      <w:bookmarkEnd w:id="0"/>
    </w:p>
    <w:p w:rsidR="000E3EA5" w:rsidRDefault="000E3EA5"/>
    <w:sectPr w:rsidR="000E3EA5" w:rsidSect="0001097B">
      <w:headerReference w:type="default" r:id="rId7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8D" w:rsidRDefault="0052088D" w:rsidP="00B81D3D">
      <w:pPr>
        <w:spacing w:after="0" w:line="240" w:lineRule="auto"/>
      </w:pPr>
      <w:r>
        <w:separator/>
      </w:r>
    </w:p>
  </w:endnote>
  <w:endnote w:type="continuationSeparator" w:id="0">
    <w:p w:rsidR="0052088D" w:rsidRDefault="0052088D" w:rsidP="00B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8D" w:rsidRDefault="0052088D" w:rsidP="00B81D3D">
      <w:pPr>
        <w:spacing w:after="0" w:line="240" w:lineRule="auto"/>
      </w:pPr>
      <w:r>
        <w:separator/>
      </w:r>
    </w:p>
  </w:footnote>
  <w:footnote w:type="continuationSeparator" w:id="0">
    <w:p w:rsidR="0052088D" w:rsidRDefault="0052088D" w:rsidP="00B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3D" w:rsidRPr="00B81D3D" w:rsidRDefault="00B81D3D" w:rsidP="00B81D3D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24"/>
        <w:szCs w:val="24"/>
      </w:rPr>
    </w:pPr>
    <w:r w:rsidRPr="00B81D3D">
      <w:rPr>
        <w:rFonts w:ascii="Arial" w:hAnsi="Arial" w:cs="Arial"/>
        <w:sz w:val="24"/>
        <w:szCs w:val="24"/>
      </w:rPr>
      <w:t>Zał. nr 1</w:t>
    </w:r>
  </w:p>
  <w:p w:rsidR="00B81D3D" w:rsidRPr="00B81D3D" w:rsidRDefault="00B81D3D" w:rsidP="00B81D3D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B81D3D">
      <w:rPr>
        <w:rFonts w:ascii="Arial" w:hAnsi="Arial" w:cs="Arial"/>
        <w:b/>
        <w:sz w:val="28"/>
        <w:szCs w:val="28"/>
      </w:rPr>
      <w:t>Formularz ofertowy</w:t>
    </w:r>
  </w:p>
  <w:p w:rsidR="00B81D3D" w:rsidRDefault="0001097B" w:rsidP="0001097B">
    <w:pPr>
      <w:tabs>
        <w:tab w:val="center" w:pos="4536"/>
        <w:tab w:val="right" w:pos="9072"/>
      </w:tabs>
      <w:spacing w:line="240" w:lineRule="auto"/>
      <w:jc w:val="center"/>
    </w:pPr>
    <w:r w:rsidRPr="0001097B">
      <w:rPr>
        <w:rFonts w:ascii="Arial" w:hAnsi="Arial" w:cs="Arial"/>
        <w:sz w:val="24"/>
        <w:szCs w:val="24"/>
      </w:rPr>
      <w:t xml:space="preserve">Oznakowanie progów zwalniających na os. Stefana Batorego </w:t>
    </w:r>
    <w:r>
      <w:rPr>
        <w:rFonts w:ascii="Arial" w:hAnsi="Arial" w:cs="Arial"/>
        <w:sz w:val="24"/>
        <w:szCs w:val="24"/>
      </w:rPr>
      <w:t>oraz w</w:t>
    </w:r>
    <w:r w:rsidR="00B81D3D" w:rsidRPr="00B81D3D">
      <w:rPr>
        <w:rFonts w:ascii="Arial" w:eastAsia="Times New Roman" w:hAnsi="Arial" w:cs="Arial"/>
        <w:bCs/>
        <w:sz w:val="24"/>
        <w:szCs w:val="24"/>
        <w:lang w:eastAsia="pl-PL"/>
      </w:rPr>
      <w:t xml:space="preserve">prowadzenie stałej organizacji ruchu </w:t>
    </w:r>
    <w:r w:rsidR="00B81D3D" w:rsidRPr="00B81D3D">
      <w:rPr>
        <w:rFonts w:ascii="Arial" w:eastAsia="Times New Roman" w:hAnsi="Arial" w:cs="Arial"/>
        <w:sz w:val="24"/>
        <w:szCs w:val="24"/>
        <w:lang w:eastAsia="pl-PL"/>
      </w:rPr>
      <w:t xml:space="preserve">na ulicy </w:t>
    </w:r>
    <w:r w:rsidR="00B81D3D" w:rsidRPr="0001097B">
      <w:rPr>
        <w:rFonts w:ascii="Arial" w:eastAsia="Times New Roman" w:hAnsi="Arial" w:cs="Arial"/>
        <w:sz w:val="24"/>
        <w:szCs w:val="24"/>
        <w:lang w:eastAsia="pl-PL"/>
      </w:rPr>
      <w:t xml:space="preserve">Dolna Wilda / Wspólna </w:t>
    </w:r>
    <w:r w:rsidR="00B81D3D" w:rsidRPr="00B81D3D">
      <w:rPr>
        <w:rFonts w:ascii="Arial" w:eastAsia="Times New Roman" w:hAnsi="Arial" w:cs="Arial"/>
        <w:sz w:val="24"/>
        <w:szCs w:val="24"/>
        <w:lang w:eastAsia="pl-PL"/>
      </w:rPr>
      <w:t>w Poznaniu.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3D"/>
    <w:rsid w:val="0001097B"/>
    <w:rsid w:val="000E3EA5"/>
    <w:rsid w:val="0052088D"/>
    <w:rsid w:val="00B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5B0B"/>
  <w15:chartTrackingRefBased/>
  <w15:docId w15:val="{60FBBBC3-F33C-4118-A3B2-C6EA030F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D3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8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D3D"/>
  </w:style>
  <w:style w:type="paragraph" w:styleId="Stopka">
    <w:name w:val="footer"/>
    <w:basedOn w:val="Normalny"/>
    <w:link w:val="StopkaZnak"/>
    <w:uiPriority w:val="99"/>
    <w:unhideWhenUsed/>
    <w:rsid w:val="00B8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3D"/>
  </w:style>
  <w:style w:type="paragraph" w:styleId="Tekstdymka">
    <w:name w:val="Balloon Text"/>
    <w:basedOn w:val="Normalny"/>
    <w:link w:val="TekstdymkaZnak"/>
    <w:uiPriority w:val="99"/>
    <w:semiHidden/>
    <w:unhideWhenUsed/>
    <w:rsid w:val="0001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cp:lastPrinted>2018-08-28T06:47:00Z</cp:lastPrinted>
  <dcterms:created xsi:type="dcterms:W3CDTF">2018-08-28T06:31:00Z</dcterms:created>
  <dcterms:modified xsi:type="dcterms:W3CDTF">2018-08-28T06:48:00Z</dcterms:modified>
</cp:coreProperties>
</file>