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……………….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………………………</w:t>
      </w:r>
    </w:p>
    <w:p w:rsidR="0068711F" w:rsidRDefault="0068711F" w:rsidP="0068711F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68711F" w:rsidRDefault="0068711F" w:rsidP="0068711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Zastępcę Dyrektora Zarządu Dróg </w:t>
      </w:r>
      <w:r w:rsidR="004A5EA9">
        <w:rPr>
          <w:rFonts w:ascii="Arial" w:hAnsi="Arial" w:cs="Arial"/>
          <w:sz w:val="24"/>
          <w:szCs w:val="24"/>
        </w:rPr>
        <w:t>Miejskich -  Grzegorz Pluta</w:t>
      </w:r>
      <w:r>
        <w:rPr>
          <w:rFonts w:ascii="Arial" w:hAnsi="Arial" w:cs="Arial"/>
          <w:sz w:val="24"/>
          <w:szCs w:val="24"/>
        </w:rPr>
        <w:t>.</w:t>
      </w:r>
    </w:p>
    <w:p w:rsidR="0068711F" w:rsidRDefault="004A5EA9" w:rsidP="0068711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  <w:r w:rsidR="0068711F">
        <w:rPr>
          <w:rFonts w:ascii="Arial" w:hAnsi="Arial" w:cs="Arial"/>
          <w:sz w:val="24"/>
          <w:szCs w:val="24"/>
        </w:rPr>
        <w:t>, 61-623 Poznań</w:t>
      </w:r>
    </w:p>
    <w:p w:rsidR="0068711F" w:rsidRDefault="0068711F" w:rsidP="0068711F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68711F" w:rsidRDefault="0068711F" w:rsidP="0068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8711F" w:rsidRDefault="004A5EA9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  <w:r w:rsidR="0068711F">
        <w:rPr>
          <w:rFonts w:ascii="Arial" w:hAnsi="Arial" w:cs="Arial"/>
        </w:rPr>
        <w:t xml:space="preserve">zwanym w dalszej części umowy </w:t>
      </w:r>
      <w:r w:rsidR="0068711F">
        <w:rPr>
          <w:rFonts w:ascii="Arial" w:hAnsi="Arial" w:cs="Arial"/>
          <w:b/>
        </w:rPr>
        <w:t>Wykonawcą</w:t>
      </w:r>
      <w:r w:rsidR="0068711F">
        <w:rPr>
          <w:rFonts w:ascii="Arial" w:hAnsi="Arial" w:cs="Arial"/>
        </w:rPr>
        <w:t>, o następującej treści:</w:t>
      </w: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68711F" w:rsidRDefault="0068711F" w:rsidP="0068711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montaż solarnej sygnalizacji (przejście aktywne) na p</w:t>
      </w:r>
      <w:r w:rsidR="004A5EA9">
        <w:rPr>
          <w:rFonts w:ascii="Arial" w:hAnsi="Arial" w:cs="Arial"/>
          <w:sz w:val="24"/>
          <w:szCs w:val="24"/>
        </w:rPr>
        <w:t>rzejściu dla pieszych przez</w:t>
      </w:r>
      <w:r w:rsidR="004A5EA9">
        <w:rPr>
          <w:rFonts w:ascii="Arial" w:hAnsi="Arial" w:cs="Arial"/>
        </w:rPr>
        <w:t xml:space="preserve"> </w:t>
      </w:r>
      <w:r w:rsidR="00641ADE">
        <w:rPr>
          <w:rFonts w:ascii="Arial" w:hAnsi="Arial" w:cs="Arial"/>
          <w:sz w:val="24"/>
          <w:szCs w:val="24"/>
        </w:rPr>
        <w:t>ul. Promienistą</w:t>
      </w:r>
      <w:r w:rsidR="004A5EA9" w:rsidRPr="004A5EA9">
        <w:rPr>
          <w:rFonts w:ascii="Arial" w:hAnsi="Arial" w:cs="Arial"/>
          <w:sz w:val="24"/>
          <w:szCs w:val="24"/>
        </w:rPr>
        <w:t xml:space="preserve"> przy skrzyżowaniu z ul. </w:t>
      </w:r>
      <w:r w:rsidR="00641ADE">
        <w:rPr>
          <w:rFonts w:ascii="Arial" w:hAnsi="Arial" w:cs="Arial"/>
          <w:sz w:val="24"/>
          <w:szCs w:val="24"/>
        </w:rPr>
        <w:t xml:space="preserve">Rembertowską </w:t>
      </w:r>
      <w:r w:rsidRPr="004A5EA9">
        <w:rPr>
          <w:rFonts w:ascii="Arial" w:hAnsi="Arial" w:cs="Arial"/>
          <w:sz w:val="24"/>
          <w:szCs w:val="24"/>
        </w:rPr>
        <w:t>zgodnie ze specyfikacja techniczną zał. nr 2</w:t>
      </w:r>
      <w:r>
        <w:rPr>
          <w:rFonts w:ascii="Arial" w:hAnsi="Arial" w:cs="Arial"/>
          <w:sz w:val="24"/>
          <w:szCs w:val="24"/>
        </w:rPr>
        <w:t>.</w:t>
      </w: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</w:t>
      </w:r>
      <w:r w:rsidR="00127E04">
        <w:rPr>
          <w:rFonts w:ascii="Arial" w:hAnsi="Arial" w:cs="Arial"/>
        </w:rPr>
        <w:t xml:space="preserve">n realizacji przedmiotu umowy na dzień </w:t>
      </w:r>
      <w:bookmarkStart w:id="0" w:name="_GoBack"/>
      <w:bookmarkEnd w:id="0"/>
      <w:r w:rsidR="00127E04">
        <w:rPr>
          <w:rFonts w:ascii="Arial" w:hAnsi="Arial" w:cs="Arial"/>
        </w:rPr>
        <w:t>30.10.2018</w:t>
      </w:r>
      <w:r>
        <w:rPr>
          <w:rFonts w:ascii="Arial" w:hAnsi="Arial" w:cs="Arial"/>
        </w:rPr>
        <w:t>.</w:t>
      </w: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Strony niniejszym ustalają, że z tytułu wykonania przedmiotu niniejszej umowy Wykonawca otrzyma wynagrodzenie w wysokości </w:t>
      </w:r>
      <w:r w:rsidR="004A5EA9">
        <w:rPr>
          <w:rFonts w:ascii="Arial" w:hAnsi="Arial" w:cs="Arial"/>
        </w:rPr>
        <w:t>……………………………</w:t>
      </w:r>
      <w:r w:rsidR="00960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 (cena netto) + VAT</w:t>
      </w:r>
      <w:r w:rsidR="00960FB3">
        <w:rPr>
          <w:rFonts w:ascii="Arial" w:hAnsi="Arial" w:cs="Arial"/>
        </w:rPr>
        <w:t xml:space="preserve">, czyli łącznie brutto </w:t>
      </w:r>
      <w:r w:rsidR="004A5EA9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 xml:space="preserve">zł (słownie: </w:t>
      </w:r>
      <w:r w:rsidR="004A5EA9">
        <w:rPr>
          <w:rFonts w:ascii="Arial" w:hAnsi="Arial" w:cs="Arial"/>
        </w:rPr>
        <w:t>…………………………………………………………………………złotych). W</w:t>
      </w:r>
      <w:r>
        <w:rPr>
          <w:rFonts w:ascii="Arial" w:hAnsi="Arial" w:cs="Arial"/>
        </w:rPr>
        <w:t>ynagrodzenie płatne po realizacji zadania na podstawie rzeczywistego wykonania według kwot podanych w formularzu ofertowym zał. nr 1.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68711F" w:rsidRDefault="0068711F" w:rsidP="0068711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Wystawiane przez Wykonawcę faktury VAT wskazywać powinny następujące oznaczenie Zamawiającego:</w:t>
      </w:r>
    </w:p>
    <w:p w:rsidR="0068711F" w:rsidRDefault="0068711F" w:rsidP="006871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8711F" w:rsidRDefault="0068711F" w:rsidP="0068711F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68711F" w:rsidRDefault="0068711F" w:rsidP="0068711F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68711F" w:rsidRDefault="004A5EA9" w:rsidP="0068711F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  <w:r w:rsidR="0068711F">
        <w:rPr>
          <w:rFonts w:ascii="Arial" w:hAnsi="Arial" w:cs="Arial"/>
          <w:sz w:val="24"/>
          <w:szCs w:val="24"/>
        </w:rPr>
        <w:t>, 61-623 Poznań</w:t>
      </w:r>
    </w:p>
    <w:p w:rsidR="0068711F" w:rsidRDefault="0068711F" w:rsidP="0068711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68711F" w:rsidRDefault="0068711F" w:rsidP="0068711F">
      <w:pPr>
        <w:jc w:val="center"/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Zamawiający zobowiązuję się do udostępniania wykonawcy wszelkich informacji i danych niezbędnych do zrealizowania przedmiotu niniejszej umowy.</w:t>
      </w:r>
    </w:p>
    <w:p w:rsidR="0068711F" w:rsidRDefault="0068711F" w:rsidP="0068711F">
      <w:pPr>
        <w:jc w:val="center"/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6.9pt" o:ole="">
            <v:imagedata r:id="rId5" o:title=""/>
          </v:shape>
          <o:OLEObject Type="Embed" ProgID="Equation.3" ShapeID="_x0000_i1025" DrawAspect="Content" ObjectID="_1596531574" r:id="rId6"/>
        </w:object>
      </w:r>
      <w:r>
        <w:rPr>
          <w:rFonts w:ascii="Arial" w:hAnsi="Arial" w:cs="Arial"/>
        </w:rPr>
        <w:t>§ 5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wykonanie zobowiązań wynikających z niniejszej umowy innej osobie.</w:t>
      </w: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68711F" w:rsidRDefault="0068711F" w:rsidP="0068711F">
      <w:pPr>
        <w:jc w:val="center"/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68711F" w:rsidRDefault="0068711F" w:rsidP="0068711F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68711F" w:rsidRDefault="0068711F" w:rsidP="0068711F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68711F" w:rsidRDefault="0068711F" w:rsidP="0068711F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zastrzegają sobie możliwość dochodzenia odszkodowania na zasadach ogólnych w przypadku nie pokrycia przez kary umowne powstałych szkód.</w:t>
      </w: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10 dniowego terminu wypowiedzenia, liczonego od następnego dnia po dniu, w którym jedna Strona otrzyma oświadczenia w tej sprawie drugiej Strony.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68711F" w:rsidRDefault="0068711F" w:rsidP="0068711F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68711F" w:rsidRDefault="0068711F" w:rsidP="0068711F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68711F" w:rsidRDefault="0068711F" w:rsidP="0068711F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dane i informacje uzyskane przez Wykonawcę w związku z wykonywaniem niniejszej umowy na temat stanu, organizacji i interesów Zamawiającego nie zostaną </w:t>
      </w:r>
      <w:r>
        <w:rPr>
          <w:rFonts w:ascii="Arial" w:hAnsi="Arial" w:cs="Arial"/>
        </w:rPr>
        <w:lastRenderedPageBreak/>
        <w:t>ujawnione, udostępnione lub upublicznione ani w części ani w całości bez pisemnej zgody Zamawiającego, o ile nie wynika to z niniejszej umowy lub nie służy jej realizacji.</w:t>
      </w:r>
    </w:p>
    <w:p w:rsidR="0068711F" w:rsidRDefault="0068711F" w:rsidP="0068711F">
      <w:pPr>
        <w:jc w:val="center"/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Ochrona środowiska</w:t>
      </w:r>
    </w:p>
    <w:p w:rsidR="0068711F" w:rsidRDefault="0068711F" w:rsidP="006871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68711F" w:rsidRDefault="0068711F" w:rsidP="006871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68711F" w:rsidRDefault="0068711F" w:rsidP="006871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68711F" w:rsidRDefault="0068711F" w:rsidP="006871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68711F" w:rsidRDefault="0068711F" w:rsidP="006871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68711F" w:rsidRDefault="0068711F" w:rsidP="006871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68711F" w:rsidRDefault="0068711F" w:rsidP="0068711F">
      <w:pPr>
        <w:jc w:val="both"/>
        <w:rPr>
          <w:rFonts w:ascii="Arial" w:hAnsi="Arial" w:cs="Arial"/>
        </w:rPr>
      </w:pP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68711F" w:rsidRDefault="0068711F" w:rsidP="006871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68711F" w:rsidRDefault="0068711F" w:rsidP="00687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68711F" w:rsidRDefault="0068711F" w:rsidP="0068711F">
      <w:pPr>
        <w:jc w:val="both"/>
        <w:rPr>
          <w:rFonts w:ascii="Arial" w:hAnsi="Arial" w:cs="Arial"/>
        </w:rPr>
      </w:pPr>
    </w:p>
    <w:p w:rsidR="0068711F" w:rsidRDefault="0068711F" w:rsidP="0068711F">
      <w:pPr>
        <w:jc w:val="both"/>
        <w:rPr>
          <w:rFonts w:ascii="Arial" w:hAnsi="Arial" w:cs="Arial"/>
        </w:rPr>
      </w:pP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68711F" w:rsidRDefault="0068711F" w:rsidP="0068711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68711F" w:rsidRDefault="0068711F" w:rsidP="0068711F">
      <w:pPr>
        <w:ind w:firstLine="708"/>
        <w:rPr>
          <w:rFonts w:ascii="Arial" w:hAnsi="Arial" w:cs="Arial"/>
        </w:rPr>
      </w:pPr>
    </w:p>
    <w:p w:rsidR="0068711F" w:rsidRDefault="0068711F" w:rsidP="0068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Załączniki: </w:t>
      </w:r>
    </w:p>
    <w:p w:rsidR="0068711F" w:rsidRDefault="0068711F" w:rsidP="0068711F">
      <w:pPr>
        <w:pStyle w:val="Akapitzlist"/>
        <w:numPr>
          <w:ilvl w:val="0"/>
          <w:numId w:val="4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cenowa</w:t>
      </w:r>
    </w:p>
    <w:p w:rsidR="0068711F" w:rsidRDefault="0068711F" w:rsidP="0068711F">
      <w:pPr>
        <w:pStyle w:val="Akapitzlist"/>
        <w:numPr>
          <w:ilvl w:val="0"/>
          <w:numId w:val="4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specyfikacja techniczna</w:t>
      </w:r>
    </w:p>
    <w:p w:rsidR="0068711F" w:rsidRDefault="0068711F" w:rsidP="0068711F">
      <w:pPr>
        <w:pStyle w:val="Akapitzlist"/>
        <w:numPr>
          <w:ilvl w:val="0"/>
          <w:numId w:val="4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SOR</w:t>
      </w: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>
      <w:pPr>
        <w:rPr>
          <w:rFonts w:ascii="Arial" w:hAnsi="Arial" w:cs="Arial"/>
        </w:rPr>
      </w:pPr>
    </w:p>
    <w:p w:rsidR="0068711F" w:rsidRDefault="0068711F" w:rsidP="0068711F"/>
    <w:p w:rsidR="0068711F" w:rsidRDefault="0068711F" w:rsidP="0068711F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389"/>
        <w:gridCol w:w="2292"/>
      </w:tblGrid>
      <w:tr w:rsidR="00641ADE" w:rsidTr="00641ADE">
        <w:tc>
          <w:tcPr>
            <w:tcW w:w="2376" w:type="dxa"/>
            <w:hideMark/>
          </w:tcPr>
          <w:p w:rsidR="00641ADE" w:rsidRDefault="00641A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641ADE" w:rsidRDefault="00641A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292" w:type="dxa"/>
            <w:hideMark/>
          </w:tcPr>
          <w:p w:rsidR="00641ADE" w:rsidRDefault="00641A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</w:t>
            </w:r>
          </w:p>
        </w:tc>
      </w:tr>
      <w:tr w:rsidR="00641ADE" w:rsidTr="00641ADE">
        <w:tc>
          <w:tcPr>
            <w:tcW w:w="2376" w:type="dxa"/>
            <w:hideMark/>
          </w:tcPr>
          <w:p w:rsidR="00641ADE" w:rsidRDefault="00641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641ADE" w:rsidRDefault="00641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292" w:type="dxa"/>
            <w:hideMark/>
          </w:tcPr>
          <w:p w:rsidR="00641ADE" w:rsidRDefault="00641A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68711F" w:rsidRDefault="0068711F" w:rsidP="0068711F"/>
    <w:sectPr w:rsidR="0068711F" w:rsidSect="0068711F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BE9"/>
    <w:multiLevelType w:val="hybridMultilevel"/>
    <w:tmpl w:val="64EE8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F"/>
    <w:rsid w:val="001103D9"/>
    <w:rsid w:val="00127E04"/>
    <w:rsid w:val="004A5EA9"/>
    <w:rsid w:val="00641ADE"/>
    <w:rsid w:val="0068711F"/>
    <w:rsid w:val="00960FB3"/>
    <w:rsid w:val="00F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F19E"/>
  <w15:chartTrackingRefBased/>
  <w15:docId w15:val="{DB7CB9CD-510B-41B4-A0CD-5E51019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8711F"/>
    <w:pPr>
      <w:spacing w:before="100" w:beforeAutospacing="1" w:after="100" w:afterAutospacing="1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8711F"/>
  </w:style>
  <w:style w:type="paragraph" w:styleId="Bezodstpw">
    <w:name w:val="No Spacing"/>
    <w:link w:val="BezodstpwZnak"/>
    <w:uiPriority w:val="1"/>
    <w:qFormat/>
    <w:rsid w:val="006871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711F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6871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dcterms:created xsi:type="dcterms:W3CDTF">2016-10-07T11:55:00Z</dcterms:created>
  <dcterms:modified xsi:type="dcterms:W3CDTF">2018-08-23T10:13:00Z</dcterms:modified>
</cp:coreProperties>
</file>