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60" w:rsidRDefault="009A0E74" w:rsidP="00CA6D60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b/>
        </w:rPr>
      </w:pPr>
      <w:r w:rsidRPr="009A0E74">
        <w:rPr>
          <w:rFonts w:ascii="Arial" w:hAnsi="Arial" w:cs="Arial"/>
          <w:b/>
        </w:rPr>
        <w:t>Ofertę, wypełniony załącznik nr 1 należy złożyć w zamkniętej kopercie z dopiskiem „</w:t>
      </w:r>
      <w:r w:rsidRPr="009A0E74">
        <w:rPr>
          <w:rFonts w:ascii="Arial" w:eastAsia="Calibri" w:hAnsi="Arial" w:cs="Arial"/>
          <w:b/>
          <w:lang w:eastAsia="en-US"/>
        </w:rPr>
        <w:t>malowanie</w:t>
      </w:r>
      <w:r w:rsidRPr="009A0E74">
        <w:rPr>
          <w:rFonts w:ascii="Arial" w:eastAsiaTheme="minorHAnsi" w:hAnsi="Arial" w:cs="Arial"/>
          <w:b/>
          <w:lang w:eastAsia="en-US"/>
        </w:rPr>
        <w:t xml:space="preserve"> pionowych urządzeń bezpieczeństwa ruchu na terenie Poznania</w:t>
      </w:r>
      <w:r w:rsidRPr="009A0E74">
        <w:rPr>
          <w:rFonts w:ascii="Arial" w:hAnsi="Arial" w:cs="Arial"/>
          <w:b/>
        </w:rPr>
        <w:t>” w nieprzekraczalnym terminie do dnia 19.07.2018 r. do godz. 08:00 w siedzibie Zleceniodawcy (sekretariat/biuro podawcze). Otwarcie ofert nast</w:t>
      </w:r>
      <w:r w:rsidR="00CA6D60">
        <w:rPr>
          <w:rFonts w:ascii="Arial" w:hAnsi="Arial" w:cs="Arial"/>
          <w:b/>
        </w:rPr>
        <w:t>ąpi 20.07.2018 r. o godz. 10:00</w:t>
      </w:r>
    </w:p>
    <w:p w:rsidR="00CA6D60" w:rsidRDefault="00CA6D60" w:rsidP="00CA6D60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</w:p>
    <w:p w:rsidR="00CA6D60" w:rsidRPr="00CA6D60" w:rsidRDefault="00CA6D60" w:rsidP="00CA6D60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b/>
        </w:rPr>
      </w:pPr>
      <w:r w:rsidRPr="00CA6D60">
        <w:rPr>
          <w:rFonts w:ascii="Arial" w:hAnsi="Arial" w:cs="Arial"/>
          <w:b/>
        </w:rPr>
        <w:t>Wydział Inżynierii i Bezpieczeństwa Ruchu</w:t>
      </w:r>
    </w:p>
    <w:p w:rsidR="00CA6D60" w:rsidRPr="00CA6D60" w:rsidRDefault="00CA6D60" w:rsidP="00CA6D60">
      <w:pPr>
        <w:spacing w:beforeLines="20" w:before="48" w:afterLines="20" w:after="48" w:line="276" w:lineRule="auto"/>
        <w:jc w:val="both"/>
        <w:rPr>
          <w:rFonts w:ascii="Arial" w:hAnsi="Arial" w:cs="Arial"/>
          <w:b/>
        </w:rPr>
      </w:pPr>
      <w:r w:rsidRPr="00CA6D60">
        <w:rPr>
          <w:rFonts w:ascii="Arial" w:hAnsi="Arial" w:cs="Arial"/>
          <w:b/>
        </w:rPr>
        <w:t>Tel.  nr  061/6477308, email: kspychala@zdm.poznan.pl</w:t>
      </w:r>
      <w:bookmarkStart w:id="0" w:name="_GoBack"/>
      <w:bookmarkEnd w:id="0"/>
    </w:p>
    <w:p w:rsidR="006C3DF9" w:rsidRPr="00CA6D60" w:rsidRDefault="00CA6D60" w:rsidP="00CA6D60">
      <w:pPr>
        <w:pStyle w:val="Tekstpodstawowy"/>
        <w:spacing w:line="240" w:lineRule="auto"/>
        <w:rPr>
          <w:bCs/>
          <w:iCs/>
          <w:szCs w:val="24"/>
        </w:rPr>
      </w:pPr>
      <w:r w:rsidRPr="00CA6D60">
        <w:rPr>
          <w:rFonts w:ascii="Arial" w:hAnsi="Arial" w:cs="Arial"/>
          <w:szCs w:val="24"/>
        </w:rPr>
        <w:t>Osoba do kontaktu - Krystian Spychała</w:t>
      </w:r>
    </w:p>
    <w:p w:rsidR="006C3DF9" w:rsidRDefault="006C3DF9" w:rsidP="000C4509">
      <w:pPr>
        <w:pStyle w:val="Tekstpodstawowy"/>
        <w:spacing w:line="240" w:lineRule="auto"/>
        <w:ind w:left="-212"/>
        <w:rPr>
          <w:b w:val="0"/>
          <w:bCs/>
          <w:iCs/>
          <w:sz w:val="22"/>
          <w:szCs w:val="22"/>
        </w:rPr>
      </w:pPr>
    </w:p>
    <w:p w:rsidR="000C4509" w:rsidRPr="00CC41D4" w:rsidRDefault="000C4509" w:rsidP="000C4509">
      <w:pPr>
        <w:pStyle w:val="Tekstpodstawowy"/>
        <w:spacing w:line="240" w:lineRule="auto"/>
        <w:ind w:left="-212"/>
        <w:rPr>
          <w:rFonts w:ascii="Arial" w:hAnsi="Arial" w:cs="Arial"/>
          <w:b w:val="0"/>
          <w:bCs/>
          <w:iCs/>
          <w:szCs w:val="24"/>
        </w:rPr>
      </w:pPr>
      <w:r w:rsidRPr="00CC41D4">
        <w:rPr>
          <w:rFonts w:ascii="Arial" w:hAnsi="Arial" w:cs="Arial"/>
          <w:b w:val="0"/>
          <w:bCs/>
          <w:iCs/>
          <w:szCs w:val="24"/>
        </w:rPr>
        <w:t>Realizacja przedmiotu zamówienia nastąpi z materiałów Wykonawcy:</w:t>
      </w:r>
    </w:p>
    <w:p w:rsidR="000C4509" w:rsidRPr="00CC41D4" w:rsidRDefault="000C4509" w:rsidP="000C4509">
      <w:pPr>
        <w:pStyle w:val="Tekstpodstawowy"/>
        <w:spacing w:line="240" w:lineRule="auto"/>
        <w:rPr>
          <w:rFonts w:ascii="Arial" w:eastAsia="Arial Unicode MS" w:hAnsi="Arial" w:cs="Arial"/>
          <w:b w:val="0"/>
          <w:bCs/>
          <w:iCs/>
          <w:szCs w:val="24"/>
        </w:rPr>
      </w:pPr>
      <w:r w:rsidRPr="00CC41D4">
        <w:rPr>
          <w:rFonts w:ascii="Arial" w:hAnsi="Arial" w:cs="Arial"/>
          <w:b w:val="0"/>
          <w:bCs/>
          <w:iCs/>
          <w:szCs w:val="24"/>
        </w:rPr>
        <w:t>- f</w:t>
      </w:r>
      <w:r w:rsidR="006C3DF9">
        <w:rPr>
          <w:rFonts w:ascii="Arial" w:hAnsi="Arial" w:cs="Arial"/>
          <w:b w:val="0"/>
          <w:bCs/>
          <w:iCs/>
          <w:szCs w:val="24"/>
        </w:rPr>
        <w:t>arb ftalowych w kolorach</w:t>
      </w:r>
      <w:r w:rsidRPr="00CC41D4">
        <w:rPr>
          <w:rFonts w:ascii="Arial" w:hAnsi="Arial" w:cs="Arial"/>
          <w:b w:val="0"/>
          <w:bCs/>
          <w:iCs/>
          <w:szCs w:val="24"/>
        </w:rPr>
        <w:t xml:space="preserve"> białym, </w:t>
      </w:r>
      <w:r w:rsidR="006C3DF9">
        <w:rPr>
          <w:rFonts w:ascii="Arial" w:hAnsi="Arial" w:cs="Arial"/>
          <w:b w:val="0"/>
          <w:bCs/>
          <w:iCs/>
          <w:szCs w:val="24"/>
        </w:rPr>
        <w:t>grafitowym RAL 7043</w:t>
      </w:r>
      <w:r w:rsidRPr="00CC41D4">
        <w:rPr>
          <w:rFonts w:ascii="Arial" w:hAnsi="Arial" w:cs="Arial"/>
          <w:b w:val="0"/>
          <w:bCs/>
          <w:iCs/>
          <w:szCs w:val="24"/>
        </w:rPr>
        <w:t xml:space="preserve"> i czarnym (po wcześniejszym uzgodnieniu barw i odcieni z Zamawiającym) oraz farby do zabezpieczenia antykorozyjnego.</w:t>
      </w:r>
    </w:p>
    <w:p w:rsidR="000C4509" w:rsidRPr="00CC41D4" w:rsidRDefault="000C4509" w:rsidP="000C4509">
      <w:pPr>
        <w:pStyle w:val="Tekstpodstawowy"/>
        <w:spacing w:line="240" w:lineRule="auto"/>
        <w:rPr>
          <w:rFonts w:ascii="Arial" w:eastAsia="Arial Unicode MS" w:hAnsi="Arial" w:cs="Arial"/>
          <w:b w:val="0"/>
          <w:iCs/>
          <w:szCs w:val="24"/>
        </w:rPr>
      </w:pPr>
      <w:r w:rsidRPr="00CC41D4">
        <w:rPr>
          <w:rFonts w:ascii="Arial" w:hAnsi="Arial" w:cs="Arial"/>
          <w:b w:val="0"/>
          <w:bCs/>
          <w:iCs/>
          <w:szCs w:val="24"/>
        </w:rPr>
        <w:t>Urządzenia przed malowaniem należy oczyścić z kurzu i zanieczyszczeń (</w:t>
      </w:r>
      <w:r w:rsidRPr="00CC41D4">
        <w:rPr>
          <w:rFonts w:ascii="Arial" w:hAnsi="Arial" w:cs="Arial"/>
          <w:b w:val="0"/>
          <w:iCs/>
          <w:szCs w:val="24"/>
        </w:rPr>
        <w:t xml:space="preserve">także z nalepianych ogłoszeń, naklejek i plakatów reklamowych) oraz zeskrobać starą łuszczącą się farbę i </w:t>
      </w:r>
      <w:r w:rsidR="00CC41D4">
        <w:rPr>
          <w:rFonts w:ascii="Arial" w:hAnsi="Arial" w:cs="Arial"/>
          <w:b w:val="0"/>
          <w:iCs/>
          <w:szCs w:val="24"/>
        </w:rPr>
        <w:t xml:space="preserve">zabezpieczyć farbą antykorozyjna </w:t>
      </w:r>
      <w:r w:rsidRPr="00CC41D4">
        <w:rPr>
          <w:rFonts w:ascii="Arial" w:hAnsi="Arial" w:cs="Arial"/>
          <w:b w:val="0"/>
          <w:iCs/>
          <w:szCs w:val="24"/>
        </w:rPr>
        <w:t xml:space="preserve">miejsca oczyszczone z korozji. </w:t>
      </w:r>
      <w:r w:rsidRPr="00CC41D4">
        <w:rPr>
          <w:rFonts w:ascii="Arial" w:hAnsi="Arial" w:cs="Arial"/>
          <w:b w:val="0"/>
          <w:szCs w:val="24"/>
        </w:rPr>
        <w:t>Drastyczne uszkodzenia urządzeń bezpieczeństwa ruchu powodujące zagrożenie dla zdrowia i życia użytkowników ulic należy zgłaszać, natychmiast po zauważeniu telefonicznie do Centrum Operacyjnego Utrzymania i Ruchu – tel. 66 14 402 czynny całą dobę.</w:t>
      </w:r>
    </w:p>
    <w:p w:rsidR="000C4509" w:rsidRPr="00CC41D4" w:rsidRDefault="000C4509" w:rsidP="000C4509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iCs/>
          <w:szCs w:val="24"/>
        </w:rPr>
        <w:t xml:space="preserve">Urządzenia nie nadające się do pomalowania (III stopień korozji ) jak również krzywe , uszkodzone  należy zgłosić, z podaniem lokalizacji i rodzaju uszkodzenia, w formie </w:t>
      </w:r>
      <w:r w:rsidR="00CC41D4">
        <w:rPr>
          <w:rFonts w:ascii="Arial" w:hAnsi="Arial" w:cs="Arial"/>
          <w:b w:val="0"/>
          <w:iCs/>
          <w:szCs w:val="24"/>
        </w:rPr>
        <w:t>Wykazu –zał. nr 3</w:t>
      </w:r>
      <w:r w:rsidRPr="00CC41D4">
        <w:rPr>
          <w:rFonts w:ascii="Arial" w:hAnsi="Arial" w:cs="Arial"/>
          <w:b w:val="0"/>
          <w:iCs/>
          <w:szCs w:val="24"/>
        </w:rPr>
        <w:t xml:space="preserve"> do Zamawiającego i dopiero po naprawie lub wymianie pomalować.</w:t>
      </w:r>
    </w:p>
    <w:p w:rsidR="000C4509" w:rsidRPr="00CC41D4" w:rsidRDefault="000C4509" w:rsidP="000C4509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szCs w:val="24"/>
        </w:rPr>
        <w:t xml:space="preserve">Obmiary wykonanych robót </w:t>
      </w:r>
      <w:r w:rsidR="00CC41D4">
        <w:rPr>
          <w:rFonts w:ascii="Arial" w:hAnsi="Arial" w:cs="Arial"/>
          <w:b w:val="0"/>
          <w:szCs w:val="24"/>
        </w:rPr>
        <w:t xml:space="preserve">– zał. nr 4 </w:t>
      </w:r>
      <w:r w:rsidRPr="00CC41D4">
        <w:rPr>
          <w:rFonts w:ascii="Arial" w:hAnsi="Arial" w:cs="Arial"/>
          <w:b w:val="0"/>
          <w:szCs w:val="24"/>
        </w:rPr>
        <w:t>należy składać w okresach nie dłuższych niż 30 dni a przy zleceniach dotyczących prac związanych z przygotowaniem ulic do uroczystości religijnych, państwowych bezpośrednio przed terminem wyznaczonym przez inspektora. Obowiązujące kolory urządzeń bezpieczeństwa ruchu oraz informacje do prawidłowego wykonania zadania:</w:t>
      </w:r>
    </w:p>
    <w:p w:rsidR="000C4509" w:rsidRPr="00CC41D4" w:rsidRDefault="000C4509" w:rsidP="000C45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szCs w:val="24"/>
        </w:rPr>
        <w:t xml:space="preserve">słupki barier łańcuchowych należy malować na kolor </w:t>
      </w:r>
      <w:r w:rsidR="006C3DF9">
        <w:rPr>
          <w:rFonts w:ascii="Arial" w:hAnsi="Arial" w:cs="Arial"/>
          <w:b w:val="0"/>
          <w:szCs w:val="24"/>
        </w:rPr>
        <w:t>grafit RAL 7043</w:t>
      </w:r>
      <w:r w:rsidRPr="00CC41D4">
        <w:rPr>
          <w:rFonts w:ascii="Arial" w:hAnsi="Arial" w:cs="Arial"/>
          <w:b w:val="0"/>
          <w:szCs w:val="24"/>
        </w:rPr>
        <w:t xml:space="preserve">, słupki barier </w:t>
      </w:r>
      <w:r w:rsidR="006C3DF9">
        <w:rPr>
          <w:rFonts w:ascii="Arial" w:hAnsi="Arial" w:cs="Arial"/>
          <w:b w:val="0"/>
          <w:szCs w:val="24"/>
        </w:rPr>
        <w:t>tylko te wymagające malowania</w:t>
      </w:r>
    </w:p>
    <w:p w:rsidR="000C4509" w:rsidRPr="00CC41D4" w:rsidRDefault="000C4509" w:rsidP="000C45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szCs w:val="24"/>
        </w:rPr>
        <w:t>łańcuchy barier łańcuchowych nie należy malować – wyjątkowo na polecenie inspektora należy pomalować na kolor srebrzysty</w:t>
      </w:r>
      <w:r w:rsidR="006C3DF9">
        <w:rPr>
          <w:rFonts w:ascii="Arial" w:hAnsi="Arial" w:cs="Arial"/>
          <w:b w:val="0"/>
          <w:szCs w:val="24"/>
        </w:rPr>
        <w:t xml:space="preserve"> lub grafitowy RAL 7043</w:t>
      </w:r>
      <w:r w:rsidRPr="00CC41D4">
        <w:rPr>
          <w:rFonts w:ascii="Arial" w:hAnsi="Arial" w:cs="Arial"/>
          <w:b w:val="0"/>
          <w:szCs w:val="24"/>
        </w:rPr>
        <w:t>;</w:t>
      </w:r>
    </w:p>
    <w:p w:rsidR="000C4509" w:rsidRPr="00CC41D4" w:rsidRDefault="000C4509" w:rsidP="000C45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szCs w:val="24"/>
        </w:rPr>
        <w:t>słupki barier łańcuchowych ozdobnych z łańcuchami  i słupki ozdobne bez łańcucha należy malować na kolor czarny;</w:t>
      </w:r>
    </w:p>
    <w:p w:rsidR="000C4509" w:rsidRPr="00CC41D4" w:rsidRDefault="000C4509" w:rsidP="000C45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szCs w:val="24"/>
        </w:rPr>
        <w:t>bariery rurowe pojedyncze i podwójne należy malować kolor</w:t>
      </w:r>
      <w:r w:rsidR="00CC41D4">
        <w:rPr>
          <w:rFonts w:ascii="Arial" w:hAnsi="Arial" w:cs="Arial"/>
          <w:b w:val="0"/>
          <w:szCs w:val="24"/>
        </w:rPr>
        <w:t xml:space="preserve">em </w:t>
      </w:r>
      <w:r w:rsidR="006C3DF9">
        <w:rPr>
          <w:rFonts w:ascii="Arial" w:hAnsi="Arial" w:cs="Arial"/>
          <w:b w:val="0"/>
          <w:szCs w:val="24"/>
        </w:rPr>
        <w:t>grafitowym RAL 7043</w:t>
      </w:r>
      <w:r w:rsidRPr="00CC41D4">
        <w:rPr>
          <w:rFonts w:ascii="Arial" w:hAnsi="Arial" w:cs="Arial"/>
          <w:b w:val="0"/>
          <w:szCs w:val="24"/>
        </w:rPr>
        <w:t>;</w:t>
      </w:r>
    </w:p>
    <w:p w:rsidR="000C4509" w:rsidRPr="00CC41D4" w:rsidRDefault="000C4509" w:rsidP="000C45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szCs w:val="24"/>
        </w:rPr>
        <w:t xml:space="preserve">bariery płotkowe prętowe, segmentowe odpowiednio na kolor </w:t>
      </w:r>
      <w:r w:rsidR="006C3DF9">
        <w:rPr>
          <w:rFonts w:ascii="Arial" w:hAnsi="Arial" w:cs="Arial"/>
          <w:b w:val="0"/>
          <w:szCs w:val="24"/>
        </w:rPr>
        <w:t>grafitowy</w:t>
      </w:r>
      <w:r w:rsidRPr="00CC41D4">
        <w:rPr>
          <w:rFonts w:ascii="Arial" w:hAnsi="Arial" w:cs="Arial"/>
          <w:b w:val="0"/>
          <w:szCs w:val="24"/>
        </w:rPr>
        <w:t xml:space="preserve">, każdorazowo w uzgodnieniu z inspektorem (możliwa zmiana koloru na </w:t>
      </w:r>
      <w:r w:rsidR="006C3DF9">
        <w:rPr>
          <w:rFonts w:ascii="Arial" w:hAnsi="Arial" w:cs="Arial"/>
          <w:b w:val="0"/>
          <w:szCs w:val="24"/>
        </w:rPr>
        <w:t>grafitowy RAL 7043</w:t>
      </w:r>
      <w:r w:rsidRPr="00CC41D4">
        <w:rPr>
          <w:rFonts w:ascii="Arial" w:hAnsi="Arial" w:cs="Arial"/>
          <w:b w:val="0"/>
          <w:szCs w:val="24"/>
        </w:rPr>
        <w:t>);</w:t>
      </w:r>
    </w:p>
    <w:p w:rsidR="006C3DF9" w:rsidRDefault="006C3DF9" w:rsidP="000C4509">
      <w:pPr>
        <w:pStyle w:val="Tekstpodstawowy"/>
        <w:spacing w:line="240" w:lineRule="auto"/>
        <w:ind w:firstLine="709"/>
        <w:rPr>
          <w:rFonts w:ascii="Arial" w:hAnsi="Arial" w:cs="Arial"/>
          <w:b w:val="0"/>
          <w:szCs w:val="24"/>
        </w:rPr>
      </w:pPr>
    </w:p>
    <w:p w:rsidR="000C4509" w:rsidRPr="00CC41D4" w:rsidRDefault="000C4509" w:rsidP="000C4509">
      <w:pPr>
        <w:pStyle w:val="Tekstpodstawowy"/>
        <w:spacing w:line="240" w:lineRule="auto"/>
        <w:ind w:firstLine="709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szCs w:val="24"/>
        </w:rPr>
        <w:t>Obmiary wykonanych prac należy sporządzać w formie elektronicznej i przedstawiać Zamawiającemu w postaci wydruku komputerowego w formie tabeli wg wzoru – załącznik 4 SIWZ, podając ulice z podziałem na odcinki i ilości wykonane w poszczególnych asortymentach.</w:t>
      </w:r>
    </w:p>
    <w:p w:rsidR="000C4509" w:rsidRPr="00CC41D4" w:rsidRDefault="000C4509" w:rsidP="000C4509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szCs w:val="24"/>
        </w:rPr>
        <w:t>Nie należy zliczać do obmiaru danej ulicy urządzeń umytych lub pomalowanych z ulic dochodzących i przyległych. Wątpliwości w związku z prowadzeniem obmiarów należy każdorazowo uzgadniać z inspektorami nadzoru, jeszcze przed sporządzeniem dokumentu.</w:t>
      </w:r>
    </w:p>
    <w:p w:rsidR="000C4509" w:rsidRPr="00CC41D4" w:rsidRDefault="000C4509" w:rsidP="000C4509">
      <w:pPr>
        <w:jc w:val="both"/>
        <w:rPr>
          <w:rFonts w:ascii="Arial" w:hAnsi="Arial" w:cs="Arial"/>
        </w:rPr>
      </w:pPr>
      <w:r w:rsidRPr="00CC41D4">
        <w:rPr>
          <w:rFonts w:ascii="Arial" w:hAnsi="Arial" w:cs="Arial"/>
        </w:rPr>
        <w:t>Sposób realizacji przedmiotu zamówienia:</w:t>
      </w:r>
    </w:p>
    <w:p w:rsidR="000C4509" w:rsidRPr="00CC41D4" w:rsidRDefault="000C4509" w:rsidP="000C4509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Arial" w:hAnsi="Arial" w:cs="Arial"/>
          <w:b w:val="0"/>
          <w:szCs w:val="24"/>
        </w:rPr>
      </w:pPr>
      <w:r w:rsidRPr="00CC41D4">
        <w:rPr>
          <w:rFonts w:ascii="Arial" w:hAnsi="Arial" w:cs="Arial"/>
          <w:b w:val="0"/>
          <w:szCs w:val="24"/>
        </w:rPr>
        <w:t>sukcesywnie wg wskazań Zamawiającego,</w:t>
      </w:r>
    </w:p>
    <w:p w:rsidR="000C4509" w:rsidRPr="00E07BF8" w:rsidRDefault="00E07BF8" w:rsidP="00E07BF8">
      <w:pPr>
        <w:pStyle w:val="Tekstpodstawowy"/>
        <w:spacing w:line="24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 xml:space="preserve">      -    </w:t>
      </w:r>
      <w:r w:rsidR="000C4509" w:rsidRPr="00E07BF8">
        <w:rPr>
          <w:rFonts w:ascii="Arial" w:hAnsi="Arial" w:cs="Arial"/>
          <w:b w:val="0"/>
          <w:szCs w:val="24"/>
        </w:rPr>
        <w:t>orienta</w:t>
      </w:r>
      <w:r>
        <w:rPr>
          <w:rFonts w:ascii="Arial" w:hAnsi="Arial" w:cs="Arial"/>
          <w:b w:val="0"/>
          <w:szCs w:val="24"/>
        </w:rPr>
        <w:t>cyjne terminy i natężenie prac: o</w:t>
      </w:r>
      <w:r w:rsidR="00CC41D4" w:rsidRPr="00E07BF8">
        <w:rPr>
          <w:rFonts w:ascii="Arial" w:hAnsi="Arial" w:cs="Arial"/>
          <w:b w:val="0"/>
          <w:szCs w:val="24"/>
        </w:rPr>
        <w:t>d udzielenia zamówienia do 15.12.2018</w:t>
      </w:r>
      <w:r w:rsidR="000C4509" w:rsidRPr="00E07BF8">
        <w:rPr>
          <w:rFonts w:ascii="Arial" w:hAnsi="Arial" w:cs="Arial"/>
          <w:b w:val="0"/>
          <w:szCs w:val="24"/>
        </w:rPr>
        <w:t xml:space="preserve"> r. </w:t>
      </w:r>
    </w:p>
    <w:p w:rsidR="00301314" w:rsidRPr="00CC41D4" w:rsidRDefault="00301314">
      <w:pPr>
        <w:rPr>
          <w:rFonts w:ascii="Arial" w:hAnsi="Arial" w:cs="Arial"/>
        </w:rPr>
      </w:pPr>
    </w:p>
    <w:sectPr w:rsidR="00301314" w:rsidRPr="00CC41D4" w:rsidSect="00E07BF8">
      <w:headerReference w:type="default" r:id="rId7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2B" w:rsidRDefault="008F212B" w:rsidP="00CC41D4">
      <w:r>
        <w:separator/>
      </w:r>
    </w:p>
  </w:endnote>
  <w:endnote w:type="continuationSeparator" w:id="0">
    <w:p w:rsidR="008F212B" w:rsidRDefault="008F212B" w:rsidP="00CC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2B" w:rsidRDefault="008F212B" w:rsidP="00CC41D4">
      <w:r>
        <w:separator/>
      </w:r>
    </w:p>
  </w:footnote>
  <w:footnote w:type="continuationSeparator" w:id="0">
    <w:p w:rsidR="008F212B" w:rsidRDefault="008F212B" w:rsidP="00CC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D4" w:rsidRDefault="00CC41D4" w:rsidP="00CC41D4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Zał. nr 1</w:t>
    </w:r>
  </w:p>
  <w:p w:rsidR="00CC41D4" w:rsidRPr="00CC41D4" w:rsidRDefault="00CC41D4" w:rsidP="00CC41D4">
    <w:pPr>
      <w:pStyle w:val="Nagwek"/>
      <w:jc w:val="center"/>
      <w:rPr>
        <w:rFonts w:ascii="Arial" w:hAnsi="Arial" w:cs="Arial"/>
        <w:b/>
      </w:rPr>
    </w:pPr>
    <w:r w:rsidRPr="00CC41D4">
      <w:rPr>
        <w:rFonts w:ascii="Arial" w:hAnsi="Arial" w:cs="Arial"/>
        <w:b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1A2"/>
    <w:multiLevelType w:val="hybridMultilevel"/>
    <w:tmpl w:val="E18EAA6A"/>
    <w:lvl w:ilvl="0" w:tplc="F5E879D2">
      <w:start w:val="3"/>
      <w:numFmt w:val="bullet"/>
      <w:lvlText w:val="-"/>
      <w:lvlJc w:val="left"/>
      <w:pPr>
        <w:tabs>
          <w:tab w:val="num" w:pos="688"/>
        </w:tabs>
        <w:ind w:left="68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" w15:restartNumberingAfterBreak="0">
    <w:nsid w:val="20D42283"/>
    <w:multiLevelType w:val="hybridMultilevel"/>
    <w:tmpl w:val="3A4A71D4"/>
    <w:lvl w:ilvl="0" w:tplc="69846D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B2D"/>
    <w:multiLevelType w:val="hybridMultilevel"/>
    <w:tmpl w:val="39A24876"/>
    <w:lvl w:ilvl="0" w:tplc="9E28F0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32CD3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27"/>
        </w:tabs>
        <w:ind w:left="2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47"/>
        </w:tabs>
        <w:ind w:left="3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87"/>
        </w:tabs>
        <w:ind w:left="5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07"/>
        </w:tabs>
        <w:ind w:left="580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09"/>
    <w:rsid w:val="000C4509"/>
    <w:rsid w:val="00301314"/>
    <w:rsid w:val="00572C53"/>
    <w:rsid w:val="005978B7"/>
    <w:rsid w:val="006C3DF9"/>
    <w:rsid w:val="008F212B"/>
    <w:rsid w:val="009A0E74"/>
    <w:rsid w:val="009A1C3E"/>
    <w:rsid w:val="00CA6D60"/>
    <w:rsid w:val="00CC41D4"/>
    <w:rsid w:val="00E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8A4A"/>
  <w15:chartTrackingRefBased/>
  <w15:docId w15:val="{1C43BD7D-18DE-4D9A-9CC8-09C99050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4509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45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1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dcterms:created xsi:type="dcterms:W3CDTF">2018-07-10T09:10:00Z</dcterms:created>
  <dcterms:modified xsi:type="dcterms:W3CDTF">2018-07-13T10:53:00Z</dcterms:modified>
</cp:coreProperties>
</file>