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456872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55CAD">
        <w:rPr>
          <w:rFonts w:ascii="Arial Narrow" w:hAnsi="Arial Narrow"/>
        </w:rPr>
        <w:t>EL</w:t>
      </w:r>
      <w:r w:rsidR="00E57A79" w:rsidRPr="00E57A79">
        <w:rPr>
          <w:rFonts w:ascii="Arial Narrow" w:hAnsi="Arial Narrow"/>
        </w:rPr>
        <w:t>.341.</w:t>
      </w:r>
      <w:r w:rsidR="008C7225">
        <w:rPr>
          <w:rFonts w:ascii="Arial Narrow" w:hAnsi="Arial Narrow"/>
        </w:rPr>
        <w:t>37.2018</w:t>
      </w:r>
      <w:bookmarkStart w:id="0" w:name="_GoBack"/>
      <w:bookmarkEnd w:id="0"/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F55CAD" w:rsidRDefault="00F014B6" w:rsidP="00EE761D">
      <w:pPr>
        <w:spacing w:after="0" w:line="360" w:lineRule="auto"/>
        <w:jc w:val="both"/>
        <w:rPr>
          <w:rFonts w:ascii="Arial Narrow" w:hAnsi="Arial Narrow" w:cs="Arial"/>
          <w:b/>
          <w:bCs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55CAD" w:rsidRPr="00F55CAD">
        <w:rPr>
          <w:rFonts w:ascii="Arial Narrow" w:hAnsi="Arial Narrow" w:cs="Arial"/>
          <w:b/>
          <w:bCs/>
        </w:rPr>
        <w:t>„</w:t>
      </w:r>
      <w:r w:rsidR="00C916D4">
        <w:rPr>
          <w:rFonts w:ascii="Arial Narrow" w:hAnsi="Arial Narrow" w:cs="Arial"/>
          <w:b/>
          <w:bCs/>
        </w:rPr>
        <w:t>Przechowywanie</w:t>
      </w:r>
      <w:r w:rsidR="00F55CAD" w:rsidRPr="00F55CAD">
        <w:rPr>
          <w:rFonts w:ascii="Arial Narrow" w:hAnsi="Arial Narrow" w:cs="Arial"/>
          <w:b/>
          <w:bCs/>
        </w:rPr>
        <w:t xml:space="preserve"> pojazdów</w:t>
      </w:r>
      <w:r w:rsidR="00C916D4">
        <w:rPr>
          <w:rFonts w:ascii="Arial Narrow" w:hAnsi="Arial Narrow" w:cs="Arial"/>
          <w:b/>
          <w:bCs/>
        </w:rPr>
        <w:t xml:space="preserve"> </w:t>
      </w:r>
      <w:r w:rsidR="00B516CC">
        <w:rPr>
          <w:rFonts w:ascii="Arial Narrow" w:hAnsi="Arial Narrow" w:cs="Arial"/>
          <w:b/>
          <w:bCs/>
        </w:rPr>
        <w:t>zgodnie z art. 130A ustawy Prawo o ruchu drogowym</w:t>
      </w:r>
      <w:r w:rsidR="00F55CAD">
        <w:rPr>
          <w:rFonts w:ascii="Arial Narrow" w:hAnsi="Arial Narrow" w:cs="Arial"/>
          <w:b/>
          <w:bCs/>
          <w:i/>
        </w:rPr>
        <w:t>”</w:t>
      </w:r>
      <w:r w:rsidR="00AB39E6" w:rsidRPr="00E57A79">
        <w:rPr>
          <w:rFonts w:ascii="Arial Narrow" w:hAnsi="Arial Narrow" w:cs="Arial"/>
        </w:rPr>
        <w:t>,</w:t>
      </w:r>
      <w:r w:rsidR="008D0487"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</w:t>
      </w:r>
      <w:r w:rsidR="00F55CAD">
        <w:rPr>
          <w:rFonts w:ascii="Arial Narrow" w:hAnsi="Arial Narrow" w:cs="Arial"/>
        </w:rPr>
        <w:t>…..</w:t>
      </w:r>
      <w:r w:rsidRPr="00E57A79">
        <w:rPr>
          <w:rFonts w:ascii="Arial Narrow" w:hAnsi="Arial Narrow" w:cs="Arial"/>
        </w:rPr>
        <w:t>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72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5398"/>
    <w:rsid w:val="008C6DF8"/>
    <w:rsid w:val="008C7225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16CC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916D4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61C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6674-7714-4BC2-A776-AA65130A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15</cp:revision>
  <cp:lastPrinted>2017-08-03T09:35:00Z</cp:lastPrinted>
  <dcterms:created xsi:type="dcterms:W3CDTF">2016-08-23T05:24:00Z</dcterms:created>
  <dcterms:modified xsi:type="dcterms:W3CDTF">2018-05-14T08:04:00Z</dcterms:modified>
</cp:coreProperties>
</file>