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4F09BF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8514C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4F09BF">
        <w:rPr>
          <w:rFonts w:ascii="Arial Narrow" w:hAnsi="Arial Narrow"/>
        </w:rPr>
        <w:t>0</w:t>
      </w:r>
      <w:r w:rsidR="000259E0">
        <w:rPr>
          <w:rFonts w:ascii="Arial Narrow" w:hAnsi="Arial Narrow"/>
        </w:rPr>
        <w:t>5</w:t>
      </w:r>
      <w:r w:rsidR="00E57A79" w:rsidRPr="00E57A79">
        <w:rPr>
          <w:rFonts w:ascii="Arial Narrow" w:hAnsi="Arial Narrow"/>
        </w:rPr>
        <w:t>.201</w:t>
      </w:r>
      <w:r w:rsidR="000259E0">
        <w:rPr>
          <w:rFonts w:ascii="Arial Narrow" w:hAnsi="Arial Narrow"/>
        </w:rPr>
        <w:t>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0259E0" w:rsidRDefault="00F014B6" w:rsidP="000259E0">
      <w:pPr>
        <w:jc w:val="both"/>
        <w:rPr>
          <w:rFonts w:ascii="Arial Narrow" w:hAnsi="Arial Narrow"/>
          <w:b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bookmarkStart w:id="0" w:name="_GoBack"/>
      <w:bookmarkEnd w:id="0"/>
      <w:r w:rsidR="000259E0">
        <w:rPr>
          <w:rFonts w:ascii="Arial Narrow" w:hAnsi="Arial Narrow" w:cs="Arial"/>
          <w:b/>
        </w:rPr>
        <w:t>„</w:t>
      </w:r>
      <w:r w:rsidR="000259E0">
        <w:rPr>
          <w:rFonts w:ascii="Arial Narrow" w:hAnsi="Arial Narrow"/>
          <w:b/>
          <w:bCs/>
          <w:sz w:val="24"/>
        </w:rPr>
        <w:t>Letnie oczyszczanie pasów drogowych miasta Poznania w latach 2018-2019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Dz. U. z 2016 r. poz. 716)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59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CE9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1511-D72C-415A-82C9-5289291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19</cp:revision>
  <cp:lastPrinted>2018-01-22T09:28:00Z</cp:lastPrinted>
  <dcterms:created xsi:type="dcterms:W3CDTF">2016-08-23T05:24:00Z</dcterms:created>
  <dcterms:modified xsi:type="dcterms:W3CDTF">2018-01-22T09:28:00Z</dcterms:modified>
</cp:coreProperties>
</file>